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A1" w:rsidRDefault="006D29A1" w:rsidP="007D35D3">
      <w:pPr>
        <w:spacing w:after="0" w:line="240" w:lineRule="auto"/>
        <w:jc w:val="center"/>
        <w:rPr>
          <w:rFonts w:ascii="Times New Roman" w:hAnsi="Times New Roman"/>
          <w:b/>
          <w:sz w:val="28"/>
          <w:szCs w:val="28"/>
          <w:lang w:val="ru-RU"/>
        </w:rPr>
      </w:pPr>
    </w:p>
    <w:p w:rsidR="00140120" w:rsidRPr="00C14D31" w:rsidRDefault="00140120" w:rsidP="007D35D3">
      <w:pPr>
        <w:spacing w:after="0" w:line="240" w:lineRule="auto"/>
        <w:jc w:val="center"/>
        <w:rPr>
          <w:rFonts w:ascii="Times New Roman" w:hAnsi="Times New Roman"/>
          <w:b/>
          <w:sz w:val="28"/>
          <w:szCs w:val="28"/>
          <w:lang w:val="ru-RU"/>
        </w:rPr>
      </w:pPr>
      <w:r w:rsidRPr="00C14D31">
        <w:rPr>
          <w:rFonts w:ascii="Times New Roman" w:hAnsi="Times New Roman"/>
          <w:b/>
          <w:sz w:val="28"/>
          <w:szCs w:val="28"/>
          <w:lang w:val="ru-RU"/>
        </w:rPr>
        <w:t>АДМИНИСТРАЦИЯ МУНИЦИПАЛЬНОГО ОБРАЗОВАНИЯ</w:t>
      </w:r>
    </w:p>
    <w:p w:rsidR="00140120" w:rsidRPr="00C14D31" w:rsidRDefault="00140120" w:rsidP="007D35D3">
      <w:pPr>
        <w:spacing w:after="0" w:line="240" w:lineRule="auto"/>
        <w:jc w:val="center"/>
        <w:rPr>
          <w:rFonts w:ascii="Times New Roman" w:hAnsi="Times New Roman"/>
          <w:b/>
          <w:sz w:val="28"/>
          <w:szCs w:val="28"/>
          <w:lang w:val="ru-RU"/>
        </w:rPr>
      </w:pPr>
      <w:r w:rsidRPr="00C14D31">
        <w:rPr>
          <w:rFonts w:ascii="Times New Roman" w:hAnsi="Times New Roman"/>
          <w:b/>
          <w:sz w:val="28"/>
          <w:szCs w:val="28"/>
          <w:lang w:val="ru-RU"/>
        </w:rPr>
        <w:t>«ЛЕНСКИЙ МУНИЦИПАЛЬНЫЙ РАЙОН»</w:t>
      </w:r>
    </w:p>
    <w:p w:rsidR="00140120" w:rsidRPr="00C14D31" w:rsidRDefault="007D35D3" w:rsidP="007D35D3">
      <w:pPr>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ФИНАНСОВЫЙ ОТДЕЛ </w:t>
      </w:r>
    </w:p>
    <w:p w:rsidR="00C14D31" w:rsidRDefault="00C14D31" w:rsidP="007D35D3">
      <w:pPr>
        <w:spacing w:after="0" w:line="240" w:lineRule="auto"/>
        <w:jc w:val="center"/>
        <w:rPr>
          <w:rFonts w:ascii="Times New Roman" w:hAnsi="Times New Roman"/>
          <w:sz w:val="28"/>
          <w:szCs w:val="28"/>
          <w:lang w:val="ru-RU"/>
        </w:rPr>
      </w:pPr>
    </w:p>
    <w:p w:rsidR="00976B33" w:rsidRPr="00C14D31" w:rsidRDefault="000438F0" w:rsidP="007D35D3">
      <w:pPr>
        <w:spacing w:after="0" w:line="240" w:lineRule="auto"/>
        <w:jc w:val="center"/>
        <w:rPr>
          <w:rFonts w:ascii="Times New Roman" w:hAnsi="Times New Roman"/>
          <w:b/>
          <w:sz w:val="28"/>
          <w:szCs w:val="28"/>
          <w:lang w:val="ru-RU"/>
        </w:rPr>
      </w:pPr>
      <w:proofErr w:type="gramStart"/>
      <w:r w:rsidRPr="00C14D31">
        <w:rPr>
          <w:rFonts w:ascii="Times New Roman" w:hAnsi="Times New Roman"/>
          <w:b/>
          <w:sz w:val="28"/>
          <w:szCs w:val="28"/>
          <w:lang w:val="ru-RU"/>
        </w:rPr>
        <w:t>Р</w:t>
      </w:r>
      <w:proofErr w:type="gramEnd"/>
      <w:r w:rsidRPr="00C14D31">
        <w:rPr>
          <w:rFonts w:ascii="Times New Roman" w:hAnsi="Times New Roman"/>
          <w:b/>
          <w:sz w:val="28"/>
          <w:szCs w:val="28"/>
          <w:lang w:val="ru-RU"/>
        </w:rPr>
        <w:t xml:space="preserve"> А С П</w:t>
      </w:r>
      <w:r w:rsidR="008B489C" w:rsidRPr="00C14D31">
        <w:rPr>
          <w:rFonts w:ascii="Times New Roman" w:hAnsi="Times New Roman"/>
          <w:b/>
          <w:sz w:val="28"/>
          <w:szCs w:val="28"/>
          <w:lang w:val="ru-RU"/>
        </w:rPr>
        <w:t xml:space="preserve"> О</w:t>
      </w:r>
      <w:r w:rsidRPr="00C14D31">
        <w:rPr>
          <w:rFonts w:ascii="Times New Roman" w:hAnsi="Times New Roman"/>
          <w:b/>
          <w:sz w:val="28"/>
          <w:szCs w:val="28"/>
          <w:lang w:val="ru-RU"/>
        </w:rPr>
        <w:t xml:space="preserve"> Р Я Ж Е Н И Е</w:t>
      </w:r>
    </w:p>
    <w:p w:rsidR="0095639F" w:rsidRDefault="0095639F" w:rsidP="007D35D3">
      <w:pPr>
        <w:spacing w:after="0" w:line="240" w:lineRule="auto"/>
        <w:jc w:val="center"/>
        <w:rPr>
          <w:rFonts w:ascii="Times New Roman" w:hAnsi="Times New Roman"/>
          <w:sz w:val="28"/>
          <w:szCs w:val="28"/>
          <w:lang w:val="ru-RU"/>
        </w:rPr>
      </w:pPr>
    </w:p>
    <w:p w:rsidR="00976B33" w:rsidRPr="00C14D31" w:rsidRDefault="000438F0" w:rsidP="007D35D3">
      <w:pPr>
        <w:spacing w:after="0" w:line="240" w:lineRule="auto"/>
        <w:jc w:val="center"/>
        <w:rPr>
          <w:rFonts w:ascii="Times New Roman" w:hAnsi="Times New Roman"/>
          <w:sz w:val="28"/>
          <w:szCs w:val="28"/>
          <w:lang w:val="ru-RU"/>
        </w:rPr>
      </w:pPr>
      <w:r w:rsidRPr="00C14D31">
        <w:rPr>
          <w:rFonts w:ascii="Times New Roman" w:hAnsi="Times New Roman"/>
          <w:sz w:val="28"/>
          <w:szCs w:val="28"/>
          <w:lang w:val="ru-RU"/>
        </w:rPr>
        <w:t xml:space="preserve">от </w:t>
      </w:r>
      <w:r w:rsidR="0095639F">
        <w:rPr>
          <w:rFonts w:ascii="Times New Roman" w:hAnsi="Times New Roman"/>
          <w:sz w:val="28"/>
          <w:szCs w:val="28"/>
          <w:lang w:val="ru-RU"/>
        </w:rPr>
        <w:t xml:space="preserve"> </w:t>
      </w:r>
      <w:r w:rsidR="00EC4AB7">
        <w:rPr>
          <w:rFonts w:ascii="Times New Roman" w:hAnsi="Times New Roman"/>
          <w:sz w:val="28"/>
          <w:szCs w:val="28"/>
          <w:lang w:val="ru-RU"/>
        </w:rPr>
        <w:t xml:space="preserve">02 июля </w:t>
      </w:r>
      <w:r w:rsidR="00B64309">
        <w:rPr>
          <w:rFonts w:ascii="Times New Roman" w:hAnsi="Times New Roman"/>
          <w:sz w:val="28"/>
          <w:szCs w:val="28"/>
          <w:lang w:val="ru-RU"/>
        </w:rPr>
        <w:t>2021</w:t>
      </w:r>
      <w:r w:rsidR="00976B33" w:rsidRPr="00C14D31">
        <w:rPr>
          <w:rFonts w:ascii="Times New Roman" w:hAnsi="Times New Roman"/>
          <w:sz w:val="28"/>
          <w:szCs w:val="28"/>
          <w:lang w:val="ru-RU"/>
        </w:rPr>
        <w:t xml:space="preserve"> </w:t>
      </w:r>
      <w:r w:rsidRPr="00C14D31">
        <w:rPr>
          <w:rFonts w:ascii="Times New Roman" w:hAnsi="Times New Roman"/>
          <w:sz w:val="28"/>
          <w:szCs w:val="28"/>
          <w:lang w:val="ru-RU"/>
        </w:rPr>
        <w:t>года №</w:t>
      </w:r>
      <w:r w:rsidR="00B64309">
        <w:rPr>
          <w:rFonts w:ascii="Times New Roman" w:hAnsi="Times New Roman"/>
          <w:sz w:val="28"/>
          <w:szCs w:val="28"/>
          <w:lang w:val="ru-RU"/>
        </w:rPr>
        <w:t xml:space="preserve"> </w:t>
      </w:r>
      <w:r w:rsidR="00EC4AB7">
        <w:rPr>
          <w:rFonts w:ascii="Times New Roman" w:hAnsi="Times New Roman"/>
          <w:sz w:val="28"/>
          <w:szCs w:val="28"/>
          <w:lang w:val="ru-RU"/>
        </w:rPr>
        <w:t>271</w:t>
      </w:r>
    </w:p>
    <w:p w:rsidR="000438F0" w:rsidRPr="00C14D31" w:rsidRDefault="000438F0" w:rsidP="007D35D3">
      <w:pPr>
        <w:jc w:val="center"/>
        <w:rPr>
          <w:rFonts w:ascii="Times New Roman" w:hAnsi="Times New Roman"/>
          <w:b/>
          <w:sz w:val="24"/>
          <w:szCs w:val="24"/>
          <w:lang w:val="ru-RU"/>
        </w:rPr>
      </w:pPr>
      <w:r w:rsidRPr="00C14D31">
        <w:rPr>
          <w:rFonts w:ascii="Times New Roman" w:hAnsi="Times New Roman"/>
          <w:sz w:val="24"/>
          <w:szCs w:val="24"/>
          <w:lang w:val="ru-RU"/>
        </w:rPr>
        <w:t>с</w:t>
      </w:r>
      <w:proofErr w:type="gramStart"/>
      <w:r w:rsidRPr="00C14D31">
        <w:rPr>
          <w:rFonts w:ascii="Times New Roman" w:hAnsi="Times New Roman"/>
          <w:sz w:val="24"/>
          <w:szCs w:val="24"/>
          <w:lang w:val="ru-RU"/>
        </w:rPr>
        <w:t>.Я</w:t>
      </w:r>
      <w:proofErr w:type="gramEnd"/>
      <w:r w:rsidRPr="00C14D31">
        <w:rPr>
          <w:rFonts w:ascii="Times New Roman" w:hAnsi="Times New Roman"/>
          <w:sz w:val="24"/>
          <w:szCs w:val="24"/>
          <w:lang w:val="ru-RU"/>
        </w:rPr>
        <w:t>ренск</w:t>
      </w:r>
    </w:p>
    <w:p w:rsidR="00AD67FE" w:rsidRPr="000438F0" w:rsidRDefault="00976B33">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w:t>
      </w:r>
    </w:p>
    <w:p w:rsidR="00AD67FE" w:rsidRPr="00B64309" w:rsidRDefault="00702E85" w:rsidP="00B64309">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w:t>
      </w:r>
      <w:r w:rsidR="00B64309">
        <w:rPr>
          <w:rFonts w:ascii="Times New Roman" w:hAnsi="Times New Roman"/>
          <w:b/>
          <w:bCs/>
          <w:sz w:val="28"/>
          <w:szCs w:val="28"/>
          <w:lang w:val="ru-RU"/>
        </w:rPr>
        <w:t xml:space="preserve"> МО «Ленский муниципальный район»</w:t>
      </w:r>
      <w:r w:rsidR="00976B33" w:rsidRPr="00C14D31">
        <w:rPr>
          <w:rFonts w:ascii="Times New Roman" w:hAnsi="Times New Roman"/>
          <w:b/>
          <w:bCs/>
          <w:sz w:val="28"/>
          <w:szCs w:val="28"/>
          <w:lang w:val="ru-RU"/>
        </w:rPr>
        <w:t xml:space="preserve"> </w:t>
      </w:r>
    </w:p>
    <w:p w:rsidR="00AD67FE" w:rsidRPr="00C14D31" w:rsidRDefault="00AD67FE" w:rsidP="00C14D31">
      <w:pPr>
        <w:widowControl w:val="0"/>
        <w:autoSpaceDE w:val="0"/>
        <w:autoSpaceDN w:val="0"/>
        <w:adjustRightInd w:val="0"/>
        <w:spacing w:after="0" w:line="240" w:lineRule="auto"/>
        <w:rPr>
          <w:rFonts w:ascii="Times New Roman" w:hAnsi="Times New Roman"/>
          <w:sz w:val="28"/>
          <w:szCs w:val="28"/>
          <w:lang w:val="ru-RU"/>
        </w:rPr>
      </w:pPr>
    </w:p>
    <w:p w:rsidR="00AD67FE" w:rsidRPr="000438F0" w:rsidRDefault="00AD67FE">
      <w:pPr>
        <w:widowControl w:val="0"/>
        <w:autoSpaceDE w:val="0"/>
        <w:autoSpaceDN w:val="0"/>
        <w:adjustRightInd w:val="0"/>
        <w:spacing w:after="0" w:line="200" w:lineRule="exact"/>
        <w:rPr>
          <w:rFonts w:ascii="Times New Roman" w:hAnsi="Times New Roman"/>
          <w:sz w:val="24"/>
          <w:szCs w:val="24"/>
          <w:lang w:val="ru-RU"/>
        </w:rPr>
      </w:pPr>
    </w:p>
    <w:p w:rsidR="00B64309" w:rsidRPr="00B64309" w:rsidRDefault="00C14D31" w:rsidP="00B64309">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В соот</w:t>
      </w:r>
      <w:r w:rsidR="00702E85">
        <w:rPr>
          <w:rFonts w:ascii="Times New Roman" w:hAnsi="Times New Roman"/>
          <w:sz w:val="28"/>
          <w:szCs w:val="28"/>
          <w:lang w:val="ru-RU"/>
        </w:rPr>
        <w:t xml:space="preserve">ветствии со статьями 219 </w:t>
      </w:r>
      <w:r>
        <w:rPr>
          <w:rFonts w:ascii="Times New Roman" w:hAnsi="Times New Roman"/>
          <w:sz w:val="28"/>
          <w:szCs w:val="28"/>
          <w:lang w:val="ru-RU"/>
        </w:rPr>
        <w:t>Бюджетног</w:t>
      </w:r>
      <w:r w:rsidR="007D35D3">
        <w:rPr>
          <w:rFonts w:ascii="Times New Roman" w:hAnsi="Times New Roman"/>
          <w:sz w:val="28"/>
          <w:szCs w:val="28"/>
          <w:lang w:val="ru-RU"/>
        </w:rPr>
        <w:t>о кодекса Российской Феде</w:t>
      </w:r>
      <w:r w:rsidR="00B64309">
        <w:rPr>
          <w:rFonts w:ascii="Times New Roman" w:hAnsi="Times New Roman"/>
          <w:sz w:val="28"/>
          <w:szCs w:val="28"/>
          <w:lang w:val="ru-RU"/>
        </w:rPr>
        <w:t>рации и  пункта 4 статьи 6 Положения</w:t>
      </w:r>
      <w:r w:rsidR="00B64309" w:rsidRPr="00B64309">
        <w:rPr>
          <w:rFonts w:ascii="Times New Roman" w:hAnsi="Times New Roman"/>
          <w:b/>
          <w:szCs w:val="28"/>
          <w:lang w:val="ru-RU"/>
        </w:rPr>
        <w:t xml:space="preserve"> </w:t>
      </w:r>
      <w:r w:rsidR="00B64309" w:rsidRPr="00B64309">
        <w:rPr>
          <w:rFonts w:ascii="Times New Roman" w:hAnsi="Times New Roman"/>
          <w:sz w:val="28"/>
          <w:szCs w:val="28"/>
          <w:lang w:val="ru-RU"/>
        </w:rPr>
        <w:t>о бюджетном процессе в МО «Ленский муниципальный район», утвержденного решением Собрания депутатов МО «Ленский муниципальный район» от 18.06.2014 № 34-н (</w:t>
      </w:r>
      <w:r w:rsidR="00B64309" w:rsidRPr="00B64309">
        <w:rPr>
          <w:rFonts w:ascii="Times New Roman" w:hAnsi="Times New Roman"/>
          <w:bCs/>
          <w:sz w:val="28"/>
          <w:szCs w:val="28"/>
          <w:lang w:val="ru-RU"/>
        </w:rPr>
        <w:t>в редакции от 28.10.2015 № 109-н, от 14.09.2016 № 149-н, от 25.10.2017 № 5-н, от  30.09.2020 № 94-н):</w:t>
      </w:r>
    </w:p>
    <w:p w:rsidR="00AB7D1C" w:rsidRPr="00702E85" w:rsidRDefault="00351680" w:rsidP="00702E85">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032492" w:rsidRPr="00C14D31">
        <w:rPr>
          <w:rFonts w:ascii="Times New Roman" w:hAnsi="Times New Roman"/>
          <w:sz w:val="28"/>
          <w:szCs w:val="28"/>
          <w:lang w:val="ru-RU"/>
        </w:rPr>
        <w:t>1. Ут</w:t>
      </w:r>
      <w:r w:rsidR="00702E85">
        <w:rPr>
          <w:rFonts w:ascii="Times New Roman" w:hAnsi="Times New Roman"/>
          <w:sz w:val="28"/>
          <w:szCs w:val="28"/>
          <w:lang w:val="ru-RU"/>
        </w:rPr>
        <w:t xml:space="preserve">вердить Порядок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w:t>
      </w:r>
      <w:r w:rsidR="00B64309">
        <w:rPr>
          <w:rFonts w:ascii="Times New Roman" w:hAnsi="Times New Roman"/>
          <w:sz w:val="28"/>
          <w:szCs w:val="28"/>
          <w:lang w:val="ru-RU"/>
        </w:rPr>
        <w:t xml:space="preserve"> бюджета МО «Ленский муниципальный район»</w:t>
      </w:r>
      <w:r w:rsidR="00C1619C" w:rsidRPr="00C14D31">
        <w:rPr>
          <w:rFonts w:ascii="Times New Roman" w:hAnsi="Times New Roman"/>
          <w:sz w:val="28"/>
          <w:szCs w:val="28"/>
          <w:lang w:val="ru-RU"/>
        </w:rPr>
        <w:t xml:space="preserve"> согласно приложению к настоящему распоряжению</w:t>
      </w:r>
      <w:r w:rsidR="00057F68" w:rsidRPr="00C14D31">
        <w:rPr>
          <w:rFonts w:ascii="Times New Roman" w:hAnsi="Times New Roman"/>
          <w:sz w:val="28"/>
          <w:szCs w:val="28"/>
          <w:lang w:val="ru-RU"/>
        </w:rPr>
        <w:t>.</w:t>
      </w:r>
    </w:p>
    <w:p w:rsidR="005C1121" w:rsidRPr="00C14D31" w:rsidRDefault="00702E85" w:rsidP="00C14D3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2</w:t>
      </w:r>
      <w:r w:rsidR="005C1121" w:rsidRPr="00C14D31">
        <w:rPr>
          <w:rFonts w:ascii="Times New Roman" w:hAnsi="Times New Roman"/>
          <w:sz w:val="28"/>
          <w:szCs w:val="28"/>
          <w:lang w:val="ru-RU"/>
        </w:rPr>
        <w:t>. Настоящее распоряжение</w:t>
      </w:r>
      <w:r w:rsidR="00351680">
        <w:rPr>
          <w:rFonts w:ascii="Times New Roman" w:hAnsi="Times New Roman"/>
          <w:sz w:val="28"/>
          <w:szCs w:val="28"/>
          <w:lang w:val="ru-RU"/>
        </w:rPr>
        <w:t xml:space="preserve"> вступает в силу с 01 января 2022 года</w:t>
      </w:r>
      <w:r w:rsidR="00492C52" w:rsidRPr="00C14D31">
        <w:rPr>
          <w:rFonts w:ascii="Times New Roman" w:hAnsi="Times New Roman"/>
          <w:sz w:val="28"/>
          <w:szCs w:val="28"/>
          <w:lang w:val="ru-RU"/>
        </w:rPr>
        <w:t>.</w:t>
      </w:r>
    </w:p>
    <w:p w:rsidR="00492C52" w:rsidRPr="00C14D31" w:rsidRDefault="00702E85" w:rsidP="00C14D31">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3</w:t>
      </w:r>
      <w:r w:rsidR="00492C52" w:rsidRPr="00C14D31">
        <w:rPr>
          <w:rFonts w:ascii="Times New Roman" w:hAnsi="Times New Roman"/>
          <w:sz w:val="28"/>
          <w:szCs w:val="28"/>
          <w:lang w:val="ru-RU"/>
        </w:rPr>
        <w:t>.</w:t>
      </w:r>
      <w:r w:rsidR="005C1121" w:rsidRPr="00C14D31">
        <w:rPr>
          <w:rFonts w:ascii="Times New Roman" w:hAnsi="Times New Roman"/>
          <w:sz w:val="28"/>
          <w:szCs w:val="28"/>
          <w:lang w:val="ru-RU"/>
        </w:rPr>
        <w:t>Настоящее распоряжение</w:t>
      </w:r>
      <w:r w:rsidR="00492C52" w:rsidRPr="00C14D31">
        <w:rPr>
          <w:rFonts w:ascii="Times New Roman" w:hAnsi="Times New Roman"/>
          <w:sz w:val="28"/>
          <w:szCs w:val="28"/>
          <w:lang w:val="ru-RU"/>
        </w:rPr>
        <w:t xml:space="preserve"> раз</w:t>
      </w:r>
      <w:r w:rsidR="005C1121" w:rsidRPr="00C14D31">
        <w:rPr>
          <w:rFonts w:ascii="Times New Roman" w:hAnsi="Times New Roman"/>
          <w:sz w:val="28"/>
          <w:szCs w:val="28"/>
          <w:lang w:val="ru-RU"/>
        </w:rPr>
        <w:t xml:space="preserve">местить на официальном </w:t>
      </w:r>
      <w:r w:rsidR="00492C52" w:rsidRPr="00C14D31">
        <w:rPr>
          <w:rFonts w:ascii="Times New Roman" w:hAnsi="Times New Roman"/>
          <w:sz w:val="28"/>
          <w:szCs w:val="28"/>
          <w:lang w:val="ru-RU"/>
        </w:rPr>
        <w:t>сайте Администрации МО «Ленский муниципальный район»</w:t>
      </w:r>
      <w:r w:rsidR="005C1121" w:rsidRPr="00C14D31">
        <w:rPr>
          <w:rFonts w:ascii="Times New Roman" w:hAnsi="Times New Roman"/>
          <w:sz w:val="28"/>
          <w:szCs w:val="28"/>
          <w:lang w:val="ru-RU"/>
        </w:rPr>
        <w:t xml:space="preserve"> в информационно-телекоммуникационной сети «Интернет»</w:t>
      </w:r>
      <w:r w:rsidR="00492C52" w:rsidRPr="00C14D31">
        <w:rPr>
          <w:rFonts w:ascii="Times New Roman" w:hAnsi="Times New Roman"/>
          <w:sz w:val="28"/>
          <w:szCs w:val="28"/>
          <w:lang w:val="ru-RU"/>
        </w:rPr>
        <w:t xml:space="preserve">. </w:t>
      </w:r>
    </w:p>
    <w:p w:rsidR="00492C52" w:rsidRPr="00C14D31" w:rsidRDefault="00702E85" w:rsidP="00C14D31">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4</w:t>
      </w:r>
      <w:r w:rsidR="00492C52" w:rsidRPr="00C14D31">
        <w:rPr>
          <w:rFonts w:ascii="Times New Roman" w:hAnsi="Times New Roman"/>
          <w:sz w:val="28"/>
          <w:szCs w:val="28"/>
          <w:lang w:val="ru-RU"/>
        </w:rPr>
        <w:t xml:space="preserve">. </w:t>
      </w:r>
      <w:proofErr w:type="gramStart"/>
      <w:r w:rsidR="00492C52" w:rsidRPr="00C14D31">
        <w:rPr>
          <w:rFonts w:ascii="Times New Roman" w:hAnsi="Times New Roman"/>
          <w:sz w:val="28"/>
          <w:szCs w:val="28"/>
          <w:lang w:val="ru-RU"/>
        </w:rPr>
        <w:t>Контроль за</w:t>
      </w:r>
      <w:proofErr w:type="gramEnd"/>
      <w:r w:rsidR="00492C52" w:rsidRPr="00C14D31">
        <w:rPr>
          <w:rFonts w:ascii="Times New Roman" w:hAnsi="Times New Roman"/>
          <w:sz w:val="28"/>
          <w:szCs w:val="28"/>
          <w:lang w:val="ru-RU"/>
        </w:rPr>
        <w:t xml:space="preserve"> испо</w:t>
      </w:r>
      <w:r w:rsidR="005C1121" w:rsidRPr="00C14D31">
        <w:rPr>
          <w:rFonts w:ascii="Times New Roman" w:hAnsi="Times New Roman"/>
          <w:sz w:val="28"/>
          <w:szCs w:val="28"/>
          <w:lang w:val="ru-RU"/>
        </w:rPr>
        <w:t>лнением настоящего распоряжения</w:t>
      </w:r>
      <w:r w:rsidR="00351680">
        <w:rPr>
          <w:rFonts w:ascii="Times New Roman" w:hAnsi="Times New Roman"/>
          <w:sz w:val="28"/>
          <w:szCs w:val="28"/>
          <w:lang w:val="ru-RU"/>
        </w:rPr>
        <w:t xml:space="preserve"> оставляю за собой</w:t>
      </w:r>
      <w:r w:rsidR="000C4F13">
        <w:rPr>
          <w:rFonts w:ascii="Times New Roman" w:hAnsi="Times New Roman"/>
          <w:sz w:val="28"/>
          <w:szCs w:val="28"/>
          <w:lang w:val="ru-RU"/>
        </w:rPr>
        <w:t>.</w:t>
      </w:r>
    </w:p>
    <w:p w:rsidR="00C1619C" w:rsidRPr="00C14D31" w:rsidRDefault="00C1619C" w:rsidP="00C14D31">
      <w:pPr>
        <w:widowControl w:val="0"/>
        <w:autoSpaceDE w:val="0"/>
        <w:autoSpaceDN w:val="0"/>
        <w:adjustRightInd w:val="0"/>
        <w:spacing w:after="0" w:line="240" w:lineRule="auto"/>
        <w:jc w:val="both"/>
        <w:rPr>
          <w:rFonts w:ascii="Times New Roman" w:hAnsi="Times New Roman"/>
          <w:bCs/>
          <w:sz w:val="28"/>
          <w:szCs w:val="28"/>
          <w:lang w:val="ru-RU"/>
        </w:rPr>
      </w:pPr>
    </w:p>
    <w:p w:rsidR="00C1619C" w:rsidRPr="00C14D31" w:rsidRDefault="00C1619C" w:rsidP="00C14D31">
      <w:pPr>
        <w:widowControl w:val="0"/>
        <w:autoSpaceDE w:val="0"/>
        <w:autoSpaceDN w:val="0"/>
        <w:adjustRightInd w:val="0"/>
        <w:spacing w:after="0" w:line="240" w:lineRule="auto"/>
        <w:jc w:val="both"/>
        <w:rPr>
          <w:rFonts w:ascii="Times New Roman" w:hAnsi="Times New Roman"/>
          <w:bCs/>
          <w:sz w:val="28"/>
          <w:szCs w:val="28"/>
          <w:lang w:val="ru-RU"/>
        </w:rPr>
      </w:pPr>
    </w:p>
    <w:p w:rsidR="000438F0" w:rsidRPr="00C14D31"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C14D31">
        <w:rPr>
          <w:rFonts w:ascii="Times New Roman" w:hAnsi="Times New Roman"/>
          <w:sz w:val="28"/>
          <w:szCs w:val="28"/>
          <w:lang w:val="ru-RU"/>
        </w:rPr>
        <w:t>Заведующий Финансовым отделом</w:t>
      </w:r>
    </w:p>
    <w:p w:rsidR="00351680"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C14D31">
        <w:rPr>
          <w:rFonts w:ascii="Times New Roman" w:hAnsi="Times New Roman"/>
          <w:sz w:val="28"/>
          <w:szCs w:val="28"/>
          <w:lang w:val="ru-RU"/>
        </w:rPr>
        <w:t>Администрации МО</w:t>
      </w:r>
    </w:p>
    <w:p w:rsidR="000438F0" w:rsidRPr="00C14D31" w:rsidRDefault="000438F0" w:rsidP="00C14D31">
      <w:pPr>
        <w:widowControl w:val="0"/>
        <w:autoSpaceDE w:val="0"/>
        <w:autoSpaceDN w:val="0"/>
        <w:adjustRightInd w:val="0"/>
        <w:spacing w:after="0" w:line="240" w:lineRule="auto"/>
        <w:jc w:val="both"/>
        <w:rPr>
          <w:rFonts w:ascii="Times New Roman" w:hAnsi="Times New Roman"/>
          <w:sz w:val="28"/>
          <w:szCs w:val="28"/>
          <w:lang w:val="ru-RU"/>
        </w:rPr>
      </w:pPr>
      <w:r w:rsidRPr="00C14D31">
        <w:rPr>
          <w:rFonts w:ascii="Times New Roman" w:hAnsi="Times New Roman"/>
          <w:sz w:val="28"/>
          <w:szCs w:val="28"/>
          <w:lang w:val="ru-RU"/>
        </w:rPr>
        <w:t xml:space="preserve"> «Ленский муниципальный район»              </w:t>
      </w:r>
      <w:r w:rsidR="00C1619C" w:rsidRPr="00C14D31">
        <w:rPr>
          <w:rFonts w:ascii="Times New Roman" w:hAnsi="Times New Roman"/>
          <w:sz w:val="28"/>
          <w:szCs w:val="28"/>
          <w:lang w:val="ru-RU"/>
        </w:rPr>
        <w:t xml:space="preserve">                                   </w:t>
      </w:r>
      <w:r w:rsidRPr="00C14D31">
        <w:rPr>
          <w:rFonts w:ascii="Times New Roman" w:hAnsi="Times New Roman"/>
          <w:sz w:val="28"/>
          <w:szCs w:val="28"/>
          <w:lang w:val="ru-RU"/>
        </w:rPr>
        <w:t xml:space="preserve"> </w:t>
      </w:r>
      <w:proofErr w:type="spellStart"/>
      <w:r w:rsidRPr="00C14D31">
        <w:rPr>
          <w:rFonts w:ascii="Times New Roman" w:hAnsi="Times New Roman"/>
          <w:sz w:val="28"/>
          <w:szCs w:val="28"/>
          <w:lang w:val="ru-RU"/>
        </w:rPr>
        <w:t>Т.Н.Пятиева</w:t>
      </w:r>
      <w:proofErr w:type="spellEnd"/>
    </w:p>
    <w:p w:rsidR="00FF0358" w:rsidRDefault="00FF035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bookmarkStart w:id="0" w:name="page3"/>
      <w:bookmarkEnd w:id="0"/>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p w:rsidR="00045B68" w:rsidRDefault="002534CD" w:rsidP="002534CD">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045B68">
        <w:rPr>
          <w:rFonts w:ascii="Times New Roman" w:hAnsi="Times New Roman" w:cs="Times New Roman"/>
          <w:bCs/>
          <w:sz w:val="28"/>
          <w:szCs w:val="28"/>
        </w:rPr>
        <w:t>Приложение</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УТВЕРЖДЕН</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распоряжением </w:t>
      </w:r>
      <w:proofErr w:type="gramStart"/>
      <w:r>
        <w:rPr>
          <w:rFonts w:ascii="Times New Roman" w:hAnsi="Times New Roman" w:cs="Times New Roman"/>
          <w:bCs/>
          <w:sz w:val="28"/>
          <w:szCs w:val="28"/>
        </w:rPr>
        <w:t>Финансового</w:t>
      </w:r>
      <w:proofErr w:type="gramEnd"/>
      <w:r>
        <w:rPr>
          <w:rFonts w:ascii="Times New Roman" w:hAnsi="Times New Roman" w:cs="Times New Roman"/>
          <w:bCs/>
          <w:sz w:val="28"/>
          <w:szCs w:val="28"/>
        </w:rPr>
        <w:t xml:space="preserve">  </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отдела Администрации МО </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 xml:space="preserve">                                                                «Ленский муниципальный район»</w:t>
      </w:r>
    </w:p>
    <w:p w:rsidR="00045B68" w:rsidRDefault="00045B68" w:rsidP="00045B68">
      <w:pPr>
        <w:pStyle w:val="ConsPlusNormal"/>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от </w:t>
      </w:r>
      <w:r w:rsidR="00EC4AB7">
        <w:rPr>
          <w:rFonts w:ascii="Times New Roman" w:hAnsi="Times New Roman" w:cs="Times New Roman"/>
          <w:bCs/>
          <w:sz w:val="28"/>
          <w:szCs w:val="28"/>
        </w:rPr>
        <w:t xml:space="preserve">02 июля </w:t>
      </w:r>
      <w:r>
        <w:rPr>
          <w:rFonts w:ascii="Times New Roman" w:hAnsi="Times New Roman" w:cs="Times New Roman"/>
          <w:bCs/>
          <w:sz w:val="28"/>
          <w:szCs w:val="28"/>
        </w:rPr>
        <w:t xml:space="preserve">2021 </w:t>
      </w:r>
      <w:r w:rsidR="00EC4AB7">
        <w:rPr>
          <w:rFonts w:ascii="Times New Roman" w:hAnsi="Times New Roman" w:cs="Times New Roman"/>
          <w:bCs/>
          <w:sz w:val="28"/>
          <w:szCs w:val="28"/>
        </w:rPr>
        <w:t xml:space="preserve">года </w:t>
      </w:r>
      <w:r>
        <w:rPr>
          <w:rFonts w:ascii="Times New Roman" w:hAnsi="Times New Roman" w:cs="Times New Roman"/>
          <w:bCs/>
          <w:sz w:val="28"/>
          <w:szCs w:val="28"/>
        </w:rPr>
        <w:t xml:space="preserve">№  </w:t>
      </w:r>
      <w:r w:rsidR="00EC4AB7">
        <w:rPr>
          <w:rFonts w:ascii="Times New Roman" w:hAnsi="Times New Roman" w:cs="Times New Roman"/>
          <w:bCs/>
          <w:sz w:val="28"/>
          <w:szCs w:val="28"/>
        </w:rPr>
        <w:t>271</w:t>
      </w:r>
    </w:p>
    <w:p w:rsidR="00045B68" w:rsidRDefault="00045B68" w:rsidP="00045B68">
      <w:pPr>
        <w:pStyle w:val="ConsPlusNormal"/>
        <w:tabs>
          <w:tab w:val="left" w:pos="1134"/>
        </w:tabs>
        <w:jc w:val="center"/>
        <w:rPr>
          <w:rFonts w:ascii="Times New Roman" w:hAnsi="Times New Roman" w:cs="Times New Roman"/>
          <w:b/>
          <w:bCs/>
          <w:sz w:val="28"/>
          <w:szCs w:val="28"/>
        </w:rPr>
      </w:pPr>
    </w:p>
    <w:p w:rsidR="00045B68" w:rsidRDefault="00045B68" w:rsidP="00045B68">
      <w:pPr>
        <w:pStyle w:val="ConsPlusNormal"/>
        <w:jc w:val="center"/>
        <w:rPr>
          <w:rFonts w:ascii="Times New Roman" w:hAnsi="Times New Roman" w:cs="Times New Roman"/>
          <w:sz w:val="28"/>
          <w:szCs w:val="28"/>
        </w:rPr>
      </w:pPr>
    </w:p>
    <w:p w:rsidR="00045B68" w:rsidRDefault="00045B68" w:rsidP="00045B68">
      <w:pPr>
        <w:pStyle w:val="ConsPlusTitle"/>
        <w:jc w:val="center"/>
        <w:rPr>
          <w:rFonts w:ascii="Times New Roman" w:hAnsi="Times New Roman" w:cs="Times New Roman"/>
          <w:sz w:val="28"/>
          <w:szCs w:val="28"/>
        </w:rPr>
      </w:pPr>
      <w:bookmarkStart w:id="1" w:name="P160"/>
      <w:bookmarkEnd w:id="1"/>
      <w:r>
        <w:rPr>
          <w:rFonts w:ascii="Times New Roman" w:hAnsi="Times New Roman" w:cs="Times New Roman"/>
          <w:sz w:val="28"/>
          <w:szCs w:val="28"/>
        </w:rPr>
        <w:t>ПОРЯДОК</w:t>
      </w:r>
    </w:p>
    <w:p w:rsidR="00045B68" w:rsidRDefault="00045B68" w:rsidP="00045B68">
      <w:pPr>
        <w:pStyle w:val="ConsPlusTitle"/>
        <w:jc w:val="center"/>
        <w:rPr>
          <w:rFonts w:ascii="Times New Roman" w:hAnsi="Times New Roman" w:cs="Times New Roman"/>
          <w:sz w:val="28"/>
          <w:szCs w:val="28"/>
        </w:rPr>
      </w:pPr>
      <w:r>
        <w:rPr>
          <w:rFonts w:ascii="Times New Roman" w:hAnsi="Times New Roman" w:cs="Times New Roman"/>
          <w:sz w:val="28"/>
          <w:szCs w:val="28"/>
        </w:rPr>
        <w:t>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МО «Ленский муниципальный район»</w:t>
      </w:r>
    </w:p>
    <w:p w:rsidR="00045B68" w:rsidRPr="00045B68" w:rsidRDefault="00045B68" w:rsidP="00045B68">
      <w:pPr>
        <w:spacing w:after="0" w:line="240" w:lineRule="auto"/>
        <w:rPr>
          <w:rFonts w:ascii="Times New Roman" w:hAnsi="Times New Roman"/>
          <w:sz w:val="28"/>
          <w:szCs w:val="28"/>
          <w:lang w:val="ru-RU"/>
        </w:rPr>
      </w:pPr>
    </w:p>
    <w:p w:rsidR="00045B68" w:rsidRDefault="00045B68" w:rsidP="00045B6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045B68" w:rsidRDefault="00045B68" w:rsidP="00045B68">
      <w:pPr>
        <w:pStyle w:val="ConsPlusNormal"/>
        <w:jc w:val="both"/>
        <w:rPr>
          <w:rFonts w:ascii="Times New Roman" w:hAnsi="Times New Roman" w:cs="Times New Roman"/>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Настоящий Порядок учета бюджетных и денежных обязательств получателей бюджетных средств (далее - Порядок) устанавливает порядок исполнения бюджета МО «Ленский муниципальный район» по расходам в части учета Управлением Федерального казначейства по Архангельской области и Ненецкому автономному округу (далее - орган Федерального казначейства) бюджетных и денежных обязательств получателей средств бюджета МО «Ленский муниципальный район» (далее - соответственно бюджетные обязательства, денежные обязательства, получатели бюджетных средств).</w:t>
      </w:r>
      <w:proofErr w:type="gramEnd"/>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 xml:space="preserve">2. </w:t>
      </w:r>
      <w:proofErr w:type="gramStart"/>
      <w:r w:rsidRPr="00045B68">
        <w:rPr>
          <w:rFonts w:ascii="Times New Roman" w:hAnsi="Times New Roman"/>
          <w:color w:val="000000" w:themeColor="text1"/>
          <w:sz w:val="28"/>
          <w:szCs w:val="28"/>
          <w:lang w:val="ru-RU"/>
        </w:rPr>
        <w:t xml:space="preserve">Постановка на учет бюджетных обязательств осуществляется на основании </w:t>
      </w:r>
      <w:hyperlink r:id="rId6" w:history="1">
        <w:r w:rsidRPr="00045B68">
          <w:rPr>
            <w:rStyle w:val="a5"/>
            <w:rFonts w:ascii="Times New Roman" w:hAnsi="Times New Roman"/>
            <w:color w:val="000000" w:themeColor="text1"/>
            <w:sz w:val="28"/>
            <w:szCs w:val="28"/>
            <w:lang w:val="ru-RU"/>
          </w:rPr>
          <w:t>Сведений</w:t>
        </w:r>
      </w:hyperlink>
      <w:r w:rsidRPr="00045B68">
        <w:rPr>
          <w:rFonts w:ascii="Times New Roman" w:hAnsi="Times New Roman"/>
          <w:color w:val="000000" w:themeColor="text1"/>
          <w:sz w:val="28"/>
          <w:szCs w:val="28"/>
          <w:lang w:val="ru-RU"/>
        </w:rPr>
        <w:t xml:space="preserve"> о бюджетном обязательстве, содержащих информацию согласно </w:t>
      </w:r>
      <w:hyperlink r:id="rId7" w:history="1">
        <w:r w:rsidRPr="00045B68">
          <w:rPr>
            <w:rStyle w:val="a5"/>
            <w:rFonts w:ascii="Times New Roman" w:hAnsi="Times New Roman"/>
            <w:color w:val="000000" w:themeColor="text1"/>
            <w:sz w:val="28"/>
            <w:szCs w:val="28"/>
            <w:lang w:val="ru-RU"/>
          </w:rPr>
          <w:t>приложению № 1</w:t>
        </w:r>
      </w:hyperlink>
      <w:r w:rsidRPr="00045B68">
        <w:rPr>
          <w:rFonts w:ascii="Times New Roman" w:hAnsi="Times New Roman"/>
          <w:color w:val="000000" w:themeColor="text1"/>
          <w:sz w:val="28"/>
          <w:szCs w:val="28"/>
          <w:lang w:val="ru-RU"/>
        </w:rPr>
        <w:t xml:space="preserve"> к Порядку </w:t>
      </w:r>
      <w:r w:rsidRPr="00045B68">
        <w:rPr>
          <w:rFonts w:ascii="Times New Roman" w:hAnsi="Times New Roman"/>
          <w:sz w:val="28"/>
          <w:szCs w:val="28"/>
          <w:lang w:val="ru-RU"/>
        </w:rPr>
        <w:t>учета бюджетных и денежных обязательств получателей средств федерального бюджета территориальными органами Федерального казначейства</w:t>
      </w:r>
      <w:r w:rsidRPr="00045B68">
        <w:rPr>
          <w:rFonts w:ascii="Times New Roman" w:hAnsi="Times New Roman"/>
          <w:color w:val="000000" w:themeColor="text1"/>
          <w:sz w:val="28"/>
          <w:szCs w:val="28"/>
          <w:lang w:val="ru-RU"/>
        </w:rPr>
        <w:t>, утвержденному приказом Министерства финансов Российской Федерации от 30 октября 2020 года № 258н (далее - Сведения о бюджетном обязательстве, Порядок № 258н).</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Постановка на учет денежных обязательств осуществляется на основании Сведений о денежном обязательстве, сформированных органом Федерального казначейства.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бюджетном обязательстве </w:t>
      </w:r>
      <w:r>
        <w:rPr>
          <w:rFonts w:ascii="Times New Roman" w:hAnsi="Times New Roman" w:cs="Times New Roman"/>
          <w:sz w:val="28"/>
          <w:szCs w:val="28"/>
        </w:rPr>
        <w:t xml:space="preserve">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w:t>
      </w:r>
      <w:r>
        <w:rPr>
          <w:rFonts w:ascii="Times New Roman" w:hAnsi="Times New Roman" w:cs="Times New Roman"/>
          <w:color w:val="000000" w:themeColor="text1"/>
          <w:sz w:val="28"/>
          <w:szCs w:val="28"/>
        </w:rPr>
        <w:t xml:space="preserve">и подписываются усиленной квалифицированной электронной подписью (далее - электронная подпись) </w:t>
      </w:r>
      <w:r>
        <w:rPr>
          <w:rFonts w:ascii="Times New Roman" w:hAnsi="Times New Roman" w:cs="Times New Roman"/>
          <w:sz w:val="28"/>
          <w:szCs w:val="28"/>
        </w:rPr>
        <w:t xml:space="preserve">руководителя или иного </w:t>
      </w:r>
      <w:r>
        <w:rPr>
          <w:rFonts w:ascii="Times New Roman" w:hAnsi="Times New Roman" w:cs="Times New Roman"/>
          <w:color w:val="000000" w:themeColor="text1"/>
          <w:sz w:val="28"/>
          <w:szCs w:val="28"/>
        </w:rPr>
        <w:t xml:space="preserve">лица, уполномоченного действовать от имени получателя бюджетных средств или в случаях, предусмотренных </w:t>
      </w:r>
      <w:hyperlink r:id="rId8" w:anchor="P203" w:history="1">
        <w:r>
          <w:rPr>
            <w:rStyle w:val="a5"/>
            <w:rFonts w:ascii="Times New Roman" w:hAnsi="Times New Roman" w:cs="Times New Roman"/>
            <w:color w:val="000000" w:themeColor="text1"/>
            <w:sz w:val="28"/>
            <w:szCs w:val="28"/>
          </w:rPr>
          <w:t>абзацами 2, 3, 4, 5, 6, 7 пункта 4</w:t>
        </w:r>
      </w:hyperlink>
      <w:r>
        <w:rPr>
          <w:rFonts w:ascii="Times New Roman" w:hAnsi="Times New Roman" w:cs="Times New Roman"/>
          <w:color w:val="000000" w:themeColor="text1"/>
          <w:sz w:val="28"/>
          <w:szCs w:val="28"/>
        </w:rPr>
        <w:t xml:space="preserve"> настоящего Порядка, - органом Федерального казначейства </w:t>
      </w:r>
      <w:r>
        <w:rPr>
          <w:rFonts w:ascii="Times New Roman" w:hAnsi="Times New Roman" w:cs="Times New Roman"/>
          <w:sz w:val="28"/>
          <w:szCs w:val="28"/>
        </w:rPr>
        <w:t>в соответствующей информационной системе.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отсутствия технической возможности информационного обмена в электронном виде, представление получателем бюджетных сре</w:t>
      </w:r>
      <w:proofErr w:type="gramStart"/>
      <w:r>
        <w:rPr>
          <w:rFonts w:ascii="Times New Roman" w:hAnsi="Times New Roman" w:cs="Times New Roman"/>
          <w:color w:val="000000" w:themeColor="text1"/>
          <w:sz w:val="28"/>
          <w:szCs w:val="28"/>
        </w:rPr>
        <w:t>дств Св</w:t>
      </w:r>
      <w:proofErr w:type="gramEnd"/>
      <w:r>
        <w:rPr>
          <w:rFonts w:ascii="Times New Roman" w:hAnsi="Times New Roman" w:cs="Times New Roman"/>
          <w:color w:val="000000" w:themeColor="text1"/>
          <w:sz w:val="28"/>
          <w:szCs w:val="28"/>
        </w:rPr>
        <w:t>едений о бюджетном обязательстве осуществляется на бумажном носителе с одновременным представлением документов на машинном носителе (далее - на бумажном носителе).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Лица, имеющие право действовать от имени получателя бюджетных сре</w:t>
      </w:r>
      <w:proofErr w:type="gramStart"/>
      <w:r>
        <w:rPr>
          <w:rFonts w:ascii="Times New Roman" w:hAnsi="Times New Roman" w:cs="Times New Roman"/>
          <w:color w:val="000000" w:themeColor="text1"/>
          <w:sz w:val="28"/>
          <w:szCs w:val="28"/>
        </w:rPr>
        <w:t>дств в с</w:t>
      </w:r>
      <w:proofErr w:type="gramEnd"/>
      <w:r>
        <w:rPr>
          <w:rFonts w:ascii="Times New Roman" w:hAnsi="Times New Roman" w:cs="Times New Roman"/>
          <w:color w:val="000000" w:themeColor="text1"/>
          <w:sz w:val="28"/>
          <w:szCs w:val="28"/>
        </w:rPr>
        <w:t>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 Порядок учета бюджетных обязательств получателей бюджетных средств</w:t>
      </w:r>
    </w:p>
    <w:p w:rsidR="00045B68" w:rsidRDefault="00045B68" w:rsidP="00045B68">
      <w:pPr>
        <w:pStyle w:val="ConsPlusTitle"/>
        <w:ind w:firstLine="709"/>
        <w:jc w:val="center"/>
        <w:outlineLvl w:val="1"/>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proofErr w:type="gramStart"/>
      <w:r>
        <w:rPr>
          <w:rFonts w:ascii="Times New Roman" w:hAnsi="Times New Roman" w:cs="Times New Roman"/>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в </w:t>
      </w:r>
      <w:hyperlink r:id="rId9" w:anchor="P364" w:history="1">
        <w:r>
          <w:rPr>
            <w:rStyle w:val="a5"/>
            <w:rFonts w:ascii="Times New Roman" w:hAnsi="Times New Roman" w:cs="Times New Roman"/>
            <w:color w:val="000000" w:themeColor="text1"/>
            <w:sz w:val="28"/>
            <w:szCs w:val="28"/>
          </w:rPr>
          <w:t>пунктах 1</w:t>
        </w:r>
      </w:hyperlink>
      <w:r>
        <w:rPr>
          <w:rFonts w:ascii="Times New Roman" w:hAnsi="Times New Roman" w:cs="Times New Roman"/>
          <w:color w:val="000000" w:themeColor="text1"/>
          <w:sz w:val="28"/>
          <w:szCs w:val="28"/>
        </w:rPr>
        <w:t xml:space="preserve"> - </w:t>
      </w:r>
      <w:hyperlink r:id="rId10" w:anchor="P401" w:history="1">
        <w:r>
          <w:rPr>
            <w:rStyle w:val="a5"/>
            <w:rFonts w:ascii="Times New Roman" w:hAnsi="Times New Roman" w:cs="Times New Roman"/>
            <w:color w:val="000000" w:themeColor="text1"/>
            <w:sz w:val="28"/>
            <w:szCs w:val="28"/>
          </w:rPr>
          <w:t>6</w:t>
        </w:r>
      </w:hyperlink>
      <w:r>
        <w:rPr>
          <w:rFonts w:ascii="Times New Roman" w:hAnsi="Times New Roman" w:cs="Times New Roman"/>
          <w:color w:val="000000" w:themeColor="text1"/>
          <w:sz w:val="28"/>
          <w:szCs w:val="28"/>
        </w:rPr>
        <w:t xml:space="preserve">5, </w:t>
      </w:r>
      <w:hyperlink r:id="rId11" w:anchor="P410" w:history="1">
        <w:r>
          <w:rPr>
            <w:rStyle w:val="a5"/>
            <w:rFonts w:ascii="Times New Roman" w:hAnsi="Times New Roman" w:cs="Times New Roman"/>
            <w:color w:val="000000" w:themeColor="text1"/>
            <w:sz w:val="28"/>
            <w:szCs w:val="28"/>
          </w:rPr>
          <w:t>9</w:t>
        </w:r>
      </w:hyperlink>
      <w:r>
        <w:rPr>
          <w:rFonts w:ascii="Times New Roman" w:hAnsi="Times New Roman" w:cs="Times New Roman"/>
          <w:color w:val="000000" w:themeColor="text1"/>
          <w:sz w:val="28"/>
          <w:szCs w:val="28"/>
        </w:rPr>
        <w:t xml:space="preserve"> - </w:t>
      </w:r>
      <w:hyperlink r:id="rId12" w:anchor="P423" w:history="1">
        <w:r>
          <w:rPr>
            <w:rStyle w:val="a5"/>
            <w:rFonts w:ascii="Times New Roman" w:hAnsi="Times New Roman" w:cs="Times New Roman"/>
            <w:color w:val="000000" w:themeColor="text1"/>
            <w:sz w:val="28"/>
            <w:szCs w:val="28"/>
          </w:rPr>
          <w:t>11</w:t>
        </w:r>
      </w:hyperlink>
      <w:r>
        <w:rPr>
          <w:rFonts w:ascii="Times New Roman" w:hAnsi="Times New Roman" w:cs="Times New Roman"/>
          <w:color w:val="000000" w:themeColor="text1"/>
          <w:sz w:val="28"/>
          <w:szCs w:val="28"/>
        </w:rPr>
        <w:t xml:space="preserve"> 8-10 </w:t>
      </w:r>
      <w:hyperlink r:id="rId13" w:history="1">
        <w:r>
          <w:rPr>
            <w:rStyle w:val="a5"/>
            <w:rFonts w:ascii="Times New Roman" w:hAnsi="Times New Roman" w:cs="Times New Roman"/>
            <w:color w:val="000000" w:themeColor="text1"/>
            <w:sz w:val="28"/>
            <w:szCs w:val="28"/>
          </w:rPr>
          <w:t>графы 2</w:t>
        </w:r>
      </w:hyperlink>
      <w:r>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получателей средств бюджета МО «Ленский муниципальный район», и документов, подтверждающих возникновение денежных</w:t>
      </w:r>
      <w:proofErr w:type="gramEnd"/>
      <w:r>
        <w:rPr>
          <w:rFonts w:ascii="Times New Roman" w:hAnsi="Times New Roman" w:cs="Times New Roman"/>
          <w:color w:val="000000" w:themeColor="text1"/>
          <w:sz w:val="28"/>
          <w:szCs w:val="28"/>
        </w:rPr>
        <w:t xml:space="preserve"> обязательств получателей средств бюджета МО «Ленский муниципальный район», согласно </w:t>
      </w:r>
      <w:hyperlink r:id="rId14" w:history="1">
        <w:r>
          <w:rPr>
            <w:rStyle w:val="a5"/>
            <w:rFonts w:ascii="Times New Roman" w:hAnsi="Times New Roman" w:cs="Times New Roman"/>
            <w:color w:val="000000" w:themeColor="text1"/>
            <w:sz w:val="28"/>
            <w:szCs w:val="28"/>
          </w:rPr>
          <w:t xml:space="preserve">приложению </w:t>
        </w:r>
      </w:hyperlink>
      <w:r>
        <w:rPr>
          <w:rFonts w:ascii="Times New Roman" w:hAnsi="Times New Roman" w:cs="Times New Roman"/>
          <w:color w:val="000000" w:themeColor="text1"/>
          <w:sz w:val="28"/>
          <w:szCs w:val="28"/>
        </w:rPr>
        <w:t>к настоящему Порядку (далее соответственно - документы-основания, Перечень).</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Постановка на учет бюджетного обязательства осуществляется в соответствии со Сведениями о бюджетном обязательстве, сформированными органом Федерального казначейства при проведении кассовых </w:t>
      </w:r>
      <w:proofErr w:type="gramStart"/>
      <w:r>
        <w:rPr>
          <w:rFonts w:ascii="Times New Roman" w:hAnsi="Times New Roman" w:cs="Times New Roman"/>
          <w:color w:val="000000" w:themeColor="text1"/>
          <w:sz w:val="28"/>
          <w:szCs w:val="28"/>
        </w:rPr>
        <w:t>выплат получателей</w:t>
      </w:r>
      <w:proofErr w:type="gramEnd"/>
      <w:r>
        <w:rPr>
          <w:rFonts w:ascii="Times New Roman" w:hAnsi="Times New Roman" w:cs="Times New Roman"/>
          <w:color w:val="000000" w:themeColor="text1"/>
          <w:sz w:val="28"/>
          <w:szCs w:val="28"/>
        </w:rPr>
        <w:t xml:space="preserve"> бюджетных средств на основании документов, предусмотренных в </w:t>
      </w:r>
      <w:hyperlink r:id="rId15" w:anchor="P404" w:history="1">
        <w:r>
          <w:rPr>
            <w:rStyle w:val="a5"/>
            <w:rFonts w:ascii="Times New Roman" w:hAnsi="Times New Roman" w:cs="Times New Roman"/>
            <w:color w:val="000000" w:themeColor="text1"/>
            <w:sz w:val="28"/>
            <w:szCs w:val="28"/>
          </w:rPr>
          <w:t xml:space="preserve">пунктах </w:t>
        </w:r>
      </w:hyperlink>
      <w:r>
        <w:rPr>
          <w:rFonts w:ascii="Times New Roman" w:hAnsi="Times New Roman" w:cs="Times New Roman"/>
          <w:color w:val="000000" w:themeColor="text1"/>
          <w:sz w:val="28"/>
          <w:szCs w:val="28"/>
        </w:rPr>
        <w:t xml:space="preserve">6, 7, 11 Перечня, а так же на основании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 169 Жилищного кодекса Российской Федерации" от 29.12.2004 № 188-ФЗ (далее – ЖК РФ) по оплате </w:t>
      </w:r>
      <w:hyperlink r:id="rId16" w:history="1">
        <w:proofErr w:type="gramStart"/>
        <w:r>
          <w:rPr>
            <w:rStyle w:val="a5"/>
            <w:rFonts w:ascii="Times New Roman" w:hAnsi="Times New Roman" w:cs="Times New Roman"/>
            <w:color w:val="000000" w:themeColor="text1"/>
            <w:sz w:val="28"/>
            <w:szCs w:val="28"/>
          </w:rPr>
          <w:t>взнос</w:t>
        </w:r>
      </w:hyperlink>
      <w:r>
        <w:rPr>
          <w:rFonts w:ascii="Times New Roman" w:hAnsi="Times New Roman" w:cs="Times New Roman"/>
          <w:color w:val="000000" w:themeColor="text1"/>
          <w:sz w:val="28"/>
          <w:szCs w:val="28"/>
        </w:rPr>
        <w:t>ов</w:t>
      </w:r>
      <w:proofErr w:type="gramEnd"/>
      <w:r>
        <w:rPr>
          <w:rFonts w:ascii="Times New Roman" w:hAnsi="Times New Roman" w:cs="Times New Roman"/>
          <w:color w:val="000000" w:themeColor="text1"/>
          <w:sz w:val="28"/>
          <w:szCs w:val="28"/>
        </w:rPr>
        <w:t xml:space="preserve"> на капитальный ремонт общего имущества в многоквартирном доме;</w:t>
      </w:r>
    </w:p>
    <w:p w:rsidR="00045B68" w:rsidRPr="00045B68" w:rsidRDefault="00DB0217"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hyperlink r:id="rId17" w:history="1">
        <w:r w:rsidR="00045B68" w:rsidRPr="00045B68">
          <w:rPr>
            <w:rStyle w:val="a5"/>
            <w:rFonts w:ascii="Times New Roman" w:hAnsi="Times New Roman"/>
            <w:color w:val="000000" w:themeColor="text1"/>
            <w:sz w:val="28"/>
            <w:szCs w:val="28"/>
            <w:lang w:val="ru-RU"/>
          </w:rPr>
          <w:t>ст. 210</w:t>
        </w:r>
      </w:hyperlink>
      <w:r w:rsidR="00045B68" w:rsidRPr="00045B68">
        <w:rPr>
          <w:rFonts w:ascii="Times New Roman" w:hAnsi="Times New Roman"/>
          <w:color w:val="000000" w:themeColor="text1"/>
          <w:sz w:val="28"/>
          <w:szCs w:val="28"/>
          <w:lang w:val="ru-RU"/>
        </w:rPr>
        <w:t xml:space="preserve">, </w:t>
      </w:r>
      <w:hyperlink r:id="rId18" w:history="1">
        <w:r w:rsidR="00045B68" w:rsidRPr="00045B68">
          <w:rPr>
            <w:rStyle w:val="a5"/>
            <w:rFonts w:ascii="Times New Roman" w:hAnsi="Times New Roman"/>
            <w:color w:val="000000" w:themeColor="text1"/>
            <w:sz w:val="28"/>
            <w:szCs w:val="28"/>
            <w:lang w:val="ru-RU"/>
          </w:rPr>
          <w:t>249</w:t>
        </w:r>
      </w:hyperlink>
      <w:r w:rsidR="00045B68" w:rsidRPr="00045B68">
        <w:rPr>
          <w:rFonts w:ascii="Times New Roman" w:hAnsi="Times New Roman"/>
          <w:color w:val="000000" w:themeColor="text1"/>
          <w:sz w:val="28"/>
          <w:szCs w:val="28"/>
          <w:lang w:val="ru-RU"/>
        </w:rPr>
        <w:t xml:space="preserve"> Гражданского кодекса Российской Федерации от 30.11.1994 № 51-ФЗ, а также </w:t>
      </w:r>
      <w:hyperlink r:id="rId19" w:history="1">
        <w:r w:rsidR="00045B68" w:rsidRPr="00045B68">
          <w:rPr>
            <w:rStyle w:val="a5"/>
            <w:rFonts w:ascii="Times New Roman" w:hAnsi="Times New Roman"/>
            <w:color w:val="000000" w:themeColor="text1"/>
            <w:sz w:val="28"/>
            <w:szCs w:val="28"/>
            <w:lang w:val="ru-RU"/>
          </w:rPr>
          <w:t>ст. 36</w:t>
        </w:r>
      </w:hyperlink>
      <w:r w:rsidR="00045B68" w:rsidRPr="00045B68">
        <w:rPr>
          <w:rFonts w:ascii="Times New Roman" w:hAnsi="Times New Roman"/>
          <w:color w:val="000000" w:themeColor="text1"/>
          <w:sz w:val="28"/>
          <w:szCs w:val="28"/>
          <w:lang w:val="ru-RU"/>
        </w:rPr>
        <w:t xml:space="preserve">, </w:t>
      </w:r>
      <w:hyperlink r:id="rId20" w:history="1">
        <w:r w:rsidR="00045B68" w:rsidRPr="00045B68">
          <w:rPr>
            <w:rStyle w:val="a5"/>
            <w:rFonts w:ascii="Times New Roman" w:hAnsi="Times New Roman"/>
            <w:color w:val="000000" w:themeColor="text1"/>
            <w:sz w:val="28"/>
            <w:szCs w:val="28"/>
            <w:lang w:val="ru-RU"/>
          </w:rPr>
          <w:t>153</w:t>
        </w:r>
      </w:hyperlink>
      <w:r w:rsidR="00045B68" w:rsidRPr="00045B68">
        <w:rPr>
          <w:rFonts w:ascii="Times New Roman" w:hAnsi="Times New Roman"/>
          <w:color w:val="000000" w:themeColor="text1"/>
          <w:sz w:val="28"/>
          <w:szCs w:val="28"/>
          <w:lang w:val="ru-RU"/>
        </w:rPr>
        <w:t xml:space="preserve">, </w:t>
      </w:r>
      <w:hyperlink r:id="rId21" w:history="1">
        <w:r w:rsidR="00045B68" w:rsidRPr="00045B68">
          <w:rPr>
            <w:rStyle w:val="a5"/>
            <w:rFonts w:ascii="Times New Roman" w:hAnsi="Times New Roman"/>
            <w:color w:val="000000" w:themeColor="text1"/>
            <w:sz w:val="28"/>
            <w:szCs w:val="28"/>
            <w:lang w:val="ru-RU"/>
          </w:rPr>
          <w:t>158</w:t>
        </w:r>
      </w:hyperlink>
      <w:r w:rsidR="00045B68" w:rsidRPr="00045B68">
        <w:rPr>
          <w:rFonts w:ascii="Times New Roman" w:hAnsi="Times New Roman"/>
          <w:color w:val="000000" w:themeColor="text1"/>
          <w:sz w:val="28"/>
          <w:szCs w:val="28"/>
          <w:lang w:val="ru-RU"/>
        </w:rPr>
        <w:t xml:space="preserve"> ЖК РФ, по оплате за содержание и ремонт незаселенных жилых помещений и неиспользуемых нежилых помещений, находящихся в муниципальной собственности муниципального образования и расположенных в многоквартирных домах;</w:t>
      </w:r>
    </w:p>
    <w:p w:rsidR="00045B68" w:rsidRDefault="00DB0217" w:rsidP="00045B68">
      <w:pPr>
        <w:pStyle w:val="ConsPlusNormal"/>
        <w:ind w:firstLine="709"/>
        <w:jc w:val="both"/>
        <w:rPr>
          <w:rFonts w:ascii="Times New Roman" w:hAnsi="Times New Roman" w:cs="Times New Roman"/>
          <w:color w:val="000000" w:themeColor="text1"/>
          <w:sz w:val="28"/>
          <w:szCs w:val="28"/>
        </w:rPr>
      </w:pPr>
      <w:hyperlink r:id="rId22" w:history="1">
        <w:r w:rsidR="00045B68">
          <w:rPr>
            <w:rStyle w:val="a5"/>
            <w:rFonts w:ascii="Times New Roman" w:hAnsi="Times New Roman" w:cs="Times New Roman"/>
            <w:color w:val="000000" w:themeColor="text1"/>
            <w:sz w:val="28"/>
            <w:szCs w:val="28"/>
          </w:rPr>
          <w:t>ст. 22</w:t>
        </w:r>
      </w:hyperlink>
      <w:r w:rsidR="00045B68">
        <w:rPr>
          <w:rFonts w:ascii="Times New Roman" w:hAnsi="Times New Roman" w:cs="Times New Roman"/>
          <w:color w:val="000000" w:themeColor="text1"/>
          <w:sz w:val="28"/>
          <w:szCs w:val="28"/>
        </w:rPr>
        <w:t xml:space="preserve"> Основ законодательства Российской Федерации о нотариате от 11.02.1993 № 4462-1 по оплате нотариального тарифа за совершение частным нотариусом нотариальных действий;</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выписки из списка молодых семей - претендентов на получение социальных выплат в соответствующем финансовом году, утвержденного Администрацией Губернатора Архангельской области и Правительства Архангельской области в случае перечисления социальных выплат молодым семьям на приобретение (строительство) жилья в рамках государственной </w:t>
      </w:r>
      <w:hyperlink r:id="rId23" w:history="1">
        <w:r>
          <w:rPr>
            <w:rStyle w:val="a5"/>
            <w:rFonts w:ascii="Times New Roman" w:hAnsi="Times New Roman" w:cs="Times New Roman"/>
            <w:color w:val="000000" w:themeColor="text1"/>
            <w:sz w:val="28"/>
            <w:szCs w:val="28"/>
          </w:rPr>
          <w:t>программы</w:t>
        </w:r>
      </w:hyperlink>
      <w:r>
        <w:rPr>
          <w:rFonts w:ascii="Times New Roman" w:hAnsi="Times New Roman" w:cs="Times New Roman"/>
          <w:color w:val="000000" w:themeColor="text1"/>
          <w:sz w:val="28"/>
          <w:szCs w:val="28"/>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исполнительных документов по искам о взыскании денежных средств за счет </w:t>
      </w:r>
      <w:r>
        <w:rPr>
          <w:rFonts w:ascii="Times New Roman" w:hAnsi="Times New Roman" w:cs="Times New Roman"/>
          <w:color w:val="000000" w:themeColor="text1"/>
          <w:sz w:val="28"/>
          <w:szCs w:val="28"/>
        </w:rPr>
        <w:lastRenderedPageBreak/>
        <w:t>средств муниципальной казны МО «Ленский муниципальный район».</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Сведения о бюджетных обязательствах, возникших на основании документа-основания, предусмотренного </w:t>
      </w:r>
      <w:hyperlink r:id="rId24" w:anchor="P365" w:history="1">
        <w:r>
          <w:rPr>
            <w:rStyle w:val="a5"/>
            <w:rFonts w:ascii="Times New Roman" w:hAnsi="Times New Roman" w:cs="Times New Roman"/>
            <w:color w:val="000000" w:themeColor="text1"/>
            <w:sz w:val="28"/>
            <w:szCs w:val="28"/>
          </w:rPr>
          <w:t>пунктом 1 графы 2</w:t>
        </w:r>
      </w:hyperlink>
      <w:r>
        <w:rPr>
          <w:rFonts w:ascii="Times New Roman" w:hAnsi="Times New Roman" w:cs="Times New Roman"/>
          <w:color w:val="000000" w:themeColor="text1"/>
          <w:sz w:val="28"/>
          <w:szCs w:val="28"/>
        </w:rPr>
        <w:t xml:space="preserve"> Перечня (далее - принимаемые бюджетные обязательства), формируются не позднее трех рабочих дней до дня направления на размещение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После заключения муниципального контракта получатель бюджетных средств не позднее трех рабочих дней со дня присвоения муниципальному контракту уникального номера реестровой записи в реестре контрактов вносит соответствующие изменения в принимаемое бюджетное обязательство: указывает реквизиты контрагента, уникальный номер муниципального контракта в реестре контрактов, иную информацию, содержащуюся в контракте, которая подлежит внесению в бюджетное обязательство.</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25" w:anchor="P368" w:history="1">
        <w:r>
          <w:rPr>
            <w:rStyle w:val="a5"/>
            <w:rFonts w:ascii="Times New Roman" w:hAnsi="Times New Roman" w:cs="Times New Roman"/>
            <w:color w:val="000000" w:themeColor="text1"/>
            <w:sz w:val="28"/>
            <w:szCs w:val="28"/>
          </w:rPr>
          <w:t>пунктом 2 графы 2</w:t>
        </w:r>
      </w:hyperlink>
      <w:r>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присвоения муниципальному контракту (договору) уникального номера реестровой записи в реестре контрактов.</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26" w:anchor="P381" w:history="1">
        <w:r>
          <w:rPr>
            <w:rStyle w:val="a5"/>
            <w:rFonts w:ascii="Times New Roman" w:hAnsi="Times New Roman" w:cs="Times New Roman"/>
            <w:color w:val="000000" w:themeColor="text1"/>
            <w:sz w:val="28"/>
            <w:szCs w:val="28"/>
          </w:rPr>
          <w:t>пунктами 3</w:t>
        </w:r>
      </w:hyperlink>
      <w:r>
        <w:rPr>
          <w:rFonts w:ascii="Times New Roman" w:hAnsi="Times New Roman" w:cs="Times New Roman"/>
          <w:color w:val="000000" w:themeColor="text1"/>
          <w:sz w:val="28"/>
          <w:szCs w:val="28"/>
        </w:rPr>
        <w:t xml:space="preserve">, </w:t>
      </w:r>
      <w:hyperlink r:id="rId27" w:anchor="P393" w:history="1">
        <w:r>
          <w:rPr>
            <w:rStyle w:val="a5"/>
            <w:rFonts w:ascii="Times New Roman" w:hAnsi="Times New Roman" w:cs="Times New Roman"/>
            <w:color w:val="000000" w:themeColor="text1"/>
            <w:sz w:val="28"/>
            <w:szCs w:val="28"/>
          </w:rPr>
          <w:t>4 графы 2</w:t>
        </w:r>
      </w:hyperlink>
      <w:r>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заключения соответственно муниципального контракта (договора), подписания соглашения о предоставлении субсидии (или со дня присвоения соглашению о предоставлении субсидии уникального номера реестровой записи в </w:t>
      </w:r>
      <w:r>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реестр соглашений)</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Внесение изменений в поставленное на учет бюджетное обязательство осуществляется получателем бюджетных сре</w:t>
      </w:r>
      <w:proofErr w:type="gramStart"/>
      <w:r>
        <w:rPr>
          <w:rFonts w:ascii="Times New Roman" w:hAnsi="Times New Roman" w:cs="Times New Roman"/>
          <w:color w:val="000000" w:themeColor="text1"/>
          <w:sz w:val="28"/>
          <w:szCs w:val="28"/>
        </w:rPr>
        <w:t>дств в т</w:t>
      </w:r>
      <w:proofErr w:type="gramEnd"/>
      <w:r>
        <w:rPr>
          <w:rFonts w:ascii="Times New Roman" w:hAnsi="Times New Roman" w:cs="Times New Roman"/>
          <w:color w:val="000000" w:themeColor="text1"/>
          <w:sz w:val="28"/>
          <w:szCs w:val="28"/>
        </w:rPr>
        <w:t>ечение трех рабочих дней со дня заключения дополнительного соглашения к муниципальному контракту (договору), соглашению о предоставлении субсидии или расторжения контракта (договора), соглашения о предоставлении субсидии.</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28" w:anchor="P402" w:history="1">
        <w:r>
          <w:rPr>
            <w:rStyle w:val="a5"/>
            <w:rFonts w:ascii="Times New Roman" w:hAnsi="Times New Roman" w:cs="Times New Roman"/>
            <w:color w:val="000000" w:themeColor="text1"/>
            <w:sz w:val="28"/>
            <w:szCs w:val="28"/>
          </w:rPr>
          <w:t>пунктом</w:t>
        </w:r>
      </w:hyperlink>
      <w:hyperlink r:id="rId29" w:anchor="P423" w:history="1">
        <w:r>
          <w:rPr>
            <w:rStyle w:val="a5"/>
            <w:rFonts w:ascii="Times New Roman" w:hAnsi="Times New Roman" w:cs="Times New Roman"/>
            <w:color w:val="000000" w:themeColor="text1"/>
            <w:sz w:val="28"/>
            <w:szCs w:val="28"/>
          </w:rPr>
          <w:t xml:space="preserve"> 10 графы 2</w:t>
        </w:r>
      </w:hyperlink>
      <w:r>
        <w:rPr>
          <w:rFonts w:ascii="Times New Roman" w:hAnsi="Times New Roman" w:cs="Times New Roman"/>
          <w:color w:val="000000" w:themeColor="text1"/>
          <w:sz w:val="28"/>
          <w:szCs w:val="28"/>
        </w:rPr>
        <w:t xml:space="preserve"> Перечня, формируются получателем бюджетных средств не позднее трех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нормативного правового акта о предоставлении межбюджетного трансферта, приказа о штатном расписании с расчетом годового фонда оплаты труда (иного документа</w:t>
      </w:r>
      <w:proofErr w:type="gramEnd"/>
      <w:r>
        <w:rPr>
          <w:rFonts w:ascii="Times New Roman" w:hAnsi="Times New Roman" w:cs="Times New Roman"/>
          <w:color w:val="000000" w:themeColor="text1"/>
          <w:sz w:val="28"/>
          <w:szCs w:val="28"/>
        </w:rPr>
        <w:t>,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бюджетных обязательствах, возникших на основании документов, предусмотренных </w:t>
      </w:r>
      <w:hyperlink r:id="rId30" w:anchor="P402" w:history="1">
        <w:r>
          <w:rPr>
            <w:rStyle w:val="a5"/>
            <w:rFonts w:ascii="Times New Roman" w:hAnsi="Times New Roman" w:cs="Times New Roman"/>
            <w:color w:val="000000" w:themeColor="text1"/>
            <w:sz w:val="28"/>
            <w:szCs w:val="28"/>
          </w:rPr>
          <w:t xml:space="preserve">пунктом 5 </w:t>
        </w:r>
      </w:hyperlink>
      <w:r>
        <w:rPr>
          <w:rFonts w:ascii="Times New Roman" w:hAnsi="Times New Roman" w:cs="Times New Roman"/>
          <w:color w:val="000000" w:themeColor="text1"/>
          <w:sz w:val="28"/>
          <w:szCs w:val="28"/>
        </w:rPr>
        <w:t xml:space="preserve">графы 2 Перечня, формируются получателем бюджетных средств не позднее трех рабочих дней со дня заключения договора </w:t>
      </w:r>
      <w:r>
        <w:rPr>
          <w:rFonts w:ascii="Times New Roman" w:hAnsi="Times New Roman" w:cs="Times New Roman"/>
          <w:color w:val="000000" w:themeColor="text1"/>
          <w:sz w:val="28"/>
          <w:szCs w:val="28"/>
        </w:rPr>
        <w:lastRenderedPageBreak/>
        <w:t>(соглашения) о предоставлении субсидии бюджетному (автономному) учреждению.</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Обязанность по соблюдению сроков формирования Сведений о бюджетном обязательстве, указанных в настоящем пункте возлагается на получателя бюджетных средств.</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bookmarkStart w:id="2" w:name="P214"/>
      <w:bookmarkEnd w:id="2"/>
      <w:r w:rsidRPr="00045B68">
        <w:rPr>
          <w:rFonts w:ascii="Times New Roman" w:hAnsi="Times New Roman"/>
          <w:color w:val="000000" w:themeColor="text1"/>
          <w:sz w:val="28"/>
          <w:szCs w:val="28"/>
          <w:lang w:val="ru-RU"/>
        </w:rPr>
        <w:t xml:space="preserve">6. Сведения о бюджетном обязательстве, возникшем на основании документов, предусмотренных </w:t>
      </w:r>
      <w:hyperlink r:id="rId31" w:anchor="P368" w:history="1">
        <w:r w:rsidRPr="00045B68">
          <w:rPr>
            <w:rStyle w:val="a5"/>
            <w:rFonts w:ascii="Times New Roman" w:hAnsi="Times New Roman"/>
            <w:color w:val="000000" w:themeColor="text1"/>
            <w:sz w:val="28"/>
            <w:szCs w:val="28"/>
            <w:lang w:val="ru-RU"/>
          </w:rPr>
          <w:t>пунктами 2</w:t>
        </w:r>
      </w:hyperlink>
      <w:r w:rsidRPr="00045B68">
        <w:rPr>
          <w:rFonts w:ascii="Times New Roman" w:hAnsi="Times New Roman"/>
          <w:color w:val="000000" w:themeColor="text1"/>
          <w:sz w:val="28"/>
          <w:szCs w:val="28"/>
          <w:lang w:val="ru-RU"/>
        </w:rPr>
        <w:t xml:space="preserve">, </w:t>
      </w:r>
      <w:hyperlink r:id="rId32" w:anchor="P381" w:history="1">
        <w:r w:rsidRPr="00045B68">
          <w:rPr>
            <w:rStyle w:val="a5"/>
            <w:rFonts w:ascii="Times New Roman" w:hAnsi="Times New Roman"/>
            <w:color w:val="000000" w:themeColor="text1"/>
            <w:sz w:val="28"/>
            <w:szCs w:val="28"/>
            <w:lang w:val="ru-RU"/>
          </w:rPr>
          <w:t>3</w:t>
        </w:r>
      </w:hyperlink>
      <w:r w:rsidRPr="00045B68">
        <w:rPr>
          <w:rFonts w:ascii="Times New Roman" w:hAnsi="Times New Roman"/>
          <w:color w:val="000000" w:themeColor="text1"/>
          <w:sz w:val="28"/>
          <w:szCs w:val="28"/>
          <w:lang w:val="ru-RU"/>
        </w:rPr>
        <w:t xml:space="preserve">, </w:t>
      </w:r>
      <w:hyperlink r:id="rId33" w:anchor="P393" w:history="1">
        <w:r w:rsidRPr="00045B68">
          <w:rPr>
            <w:rStyle w:val="a5"/>
            <w:rFonts w:ascii="Times New Roman" w:hAnsi="Times New Roman"/>
            <w:color w:val="000000" w:themeColor="text1"/>
            <w:sz w:val="28"/>
            <w:szCs w:val="28"/>
            <w:lang w:val="ru-RU"/>
          </w:rPr>
          <w:t>4 графы 2</w:t>
        </w:r>
      </w:hyperlink>
      <w:r w:rsidRPr="00045B68">
        <w:rPr>
          <w:rFonts w:ascii="Times New Roman" w:hAnsi="Times New Roman"/>
          <w:color w:val="000000" w:themeColor="text1"/>
          <w:sz w:val="28"/>
          <w:szCs w:val="28"/>
          <w:lang w:val="ru-RU"/>
        </w:rPr>
        <w:t xml:space="preserve"> Перечня, направляются в орган Федерального казначейства с приложением копии соответствующего документа, подтверждающего возникновение бюджетного обязательства (далее – документ-основание). Документ-основание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в соответствии с представленной в орган Федерального казначейства получателем бюджетных средств </w:t>
      </w:r>
      <w:hyperlink r:id="rId34" w:history="1">
        <w:proofErr w:type="gramStart"/>
        <w:r w:rsidRPr="00045B68">
          <w:rPr>
            <w:rStyle w:val="a5"/>
            <w:rFonts w:ascii="Times New Roman" w:hAnsi="Times New Roman"/>
            <w:color w:val="000000" w:themeColor="text1"/>
            <w:sz w:val="28"/>
            <w:szCs w:val="28"/>
            <w:lang w:val="ru-RU"/>
          </w:rPr>
          <w:t>карточк</w:t>
        </w:r>
      </w:hyperlink>
      <w:r w:rsidRPr="00045B68">
        <w:rPr>
          <w:rFonts w:ascii="Times New Roman" w:hAnsi="Times New Roman"/>
          <w:color w:val="000000" w:themeColor="text1"/>
          <w:sz w:val="28"/>
          <w:szCs w:val="28"/>
          <w:lang w:val="ru-RU"/>
        </w:rPr>
        <w:t>ой</w:t>
      </w:r>
      <w:proofErr w:type="gramEnd"/>
      <w:r w:rsidRPr="00045B68">
        <w:rPr>
          <w:rFonts w:ascii="Times New Roman" w:hAnsi="Times New Roman"/>
          <w:color w:val="000000" w:themeColor="text1"/>
          <w:sz w:val="28"/>
          <w:szCs w:val="28"/>
          <w:lang w:val="ru-RU"/>
        </w:rPr>
        <w:t xml:space="preserve"> образцов подписей (код формы по КФД 0531753). </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 xml:space="preserve">В случае заключения муниципального контракта, предметом которого является выполнение работ (оказание услуг), длительность производственного цикла которых превышает срок действия утвержденных лимитов бюджетных обязательств, получатель бюджетных средств  при направлении в орган Федерального казначейства Сведений о бюджетном обязательстве  одновременно с документом-основанием прилагает копию нормативного правового акта, устанавливающего право заключать долгосрочные контракты и содержащего разбивку в денежном выражении по годам.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35" w:anchor="P365" w:history="1">
        <w:r>
          <w:rPr>
            <w:rStyle w:val="a5"/>
            <w:rFonts w:ascii="Times New Roman" w:hAnsi="Times New Roman" w:cs="Times New Roman"/>
            <w:color w:val="000000" w:themeColor="text1"/>
            <w:sz w:val="28"/>
            <w:szCs w:val="28"/>
          </w:rPr>
          <w:t>пунктами 1</w:t>
        </w:r>
      </w:hyperlink>
      <w:r>
        <w:rPr>
          <w:rFonts w:ascii="Times New Roman" w:hAnsi="Times New Roman" w:cs="Times New Roman"/>
          <w:color w:val="000000" w:themeColor="text1"/>
          <w:sz w:val="28"/>
          <w:szCs w:val="28"/>
        </w:rPr>
        <w:t xml:space="preserve">, </w:t>
      </w:r>
      <w:hyperlink r:id="rId36" w:anchor="P397" w:history="1">
        <w:r>
          <w:rPr>
            <w:rStyle w:val="a5"/>
            <w:rFonts w:ascii="Times New Roman" w:hAnsi="Times New Roman" w:cs="Times New Roman"/>
            <w:color w:val="000000" w:themeColor="text1"/>
            <w:sz w:val="28"/>
            <w:szCs w:val="28"/>
          </w:rPr>
          <w:t>5</w:t>
        </w:r>
      </w:hyperlink>
      <w:r>
        <w:rPr>
          <w:rFonts w:ascii="Times New Roman" w:hAnsi="Times New Roman" w:cs="Times New Roman"/>
          <w:color w:val="000000" w:themeColor="text1"/>
          <w:sz w:val="28"/>
          <w:szCs w:val="28"/>
        </w:rPr>
        <w:t xml:space="preserve">, </w:t>
      </w:r>
      <w:hyperlink r:id="rId37" w:anchor="P423" w:history="1">
        <w:r>
          <w:rPr>
            <w:rStyle w:val="a5"/>
            <w:rFonts w:ascii="Times New Roman" w:hAnsi="Times New Roman" w:cs="Times New Roman"/>
            <w:color w:val="000000" w:themeColor="text1"/>
            <w:sz w:val="28"/>
            <w:szCs w:val="28"/>
          </w:rPr>
          <w:t xml:space="preserve"> 10 графы 2</w:t>
        </w:r>
      </w:hyperlink>
      <w:r>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3" w:name="P216"/>
      <w:bookmarkEnd w:id="3"/>
      <w:r>
        <w:rPr>
          <w:rFonts w:ascii="Times New Roman" w:hAnsi="Times New Roman" w:cs="Times New Roman"/>
          <w:color w:val="000000" w:themeColor="text1"/>
          <w:sz w:val="28"/>
          <w:szCs w:val="28"/>
        </w:rPr>
        <w:t>7.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proofErr w:type="gramStart"/>
      <w:r>
        <w:rPr>
          <w:rFonts w:ascii="Times New Roman" w:hAnsi="Times New Roman" w:cs="Times New Roman"/>
          <w:color w:val="000000" w:themeColor="text1"/>
          <w:sz w:val="28"/>
          <w:szCs w:val="28"/>
        </w:rPr>
        <w:t>В случае внесения изменений в бюджетное обязательство без внесения изменений в документ-основание в орган</w:t>
      </w:r>
      <w:proofErr w:type="gramEnd"/>
      <w:r>
        <w:rPr>
          <w:rFonts w:ascii="Times New Roman" w:hAnsi="Times New Roman" w:cs="Times New Roman"/>
          <w:color w:val="000000" w:themeColor="text1"/>
          <w:sz w:val="28"/>
          <w:szCs w:val="28"/>
        </w:rPr>
        <w:t xml:space="preserve"> Федерального казначейства документ повторно не представляется.</w:t>
      </w:r>
    </w:p>
    <w:p w:rsidR="00045B68" w:rsidRPr="00045B68" w:rsidRDefault="00045B68" w:rsidP="00045B68">
      <w:pPr>
        <w:autoSpaceDE w:val="0"/>
        <w:autoSpaceDN w:val="0"/>
        <w:adjustRightInd w:val="0"/>
        <w:spacing w:after="0" w:line="240" w:lineRule="auto"/>
        <w:ind w:firstLine="709"/>
        <w:jc w:val="both"/>
        <w:rPr>
          <w:rFonts w:ascii="Times New Roman" w:hAnsi="Times New Roman"/>
          <w:sz w:val="28"/>
          <w:szCs w:val="28"/>
          <w:lang w:val="ru-RU"/>
        </w:rPr>
      </w:pPr>
      <w:bookmarkStart w:id="4" w:name="P219"/>
      <w:bookmarkEnd w:id="4"/>
      <w:r w:rsidRPr="00045B68">
        <w:rPr>
          <w:rFonts w:ascii="Times New Roman" w:hAnsi="Times New Roman"/>
          <w:color w:val="000000" w:themeColor="text1"/>
          <w:sz w:val="28"/>
          <w:szCs w:val="28"/>
          <w:lang w:val="ru-RU"/>
        </w:rPr>
        <w:t xml:space="preserve">9. </w:t>
      </w:r>
      <w:proofErr w:type="gramStart"/>
      <w:r w:rsidRPr="00045B68">
        <w:rPr>
          <w:rFonts w:ascii="Times New Roman" w:hAnsi="Times New Roman"/>
          <w:color w:val="000000" w:themeColor="text1"/>
          <w:sz w:val="28"/>
          <w:szCs w:val="28"/>
          <w:lang w:val="ru-RU"/>
        </w:rPr>
        <w:t xml:space="preserve">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r:id="rId38" w:anchor="P365" w:history="1">
        <w:r w:rsidRPr="00045B68">
          <w:rPr>
            <w:rStyle w:val="a5"/>
            <w:rFonts w:ascii="Times New Roman" w:hAnsi="Times New Roman"/>
            <w:color w:val="000000" w:themeColor="text1"/>
            <w:sz w:val="28"/>
            <w:szCs w:val="28"/>
            <w:lang w:val="ru-RU"/>
          </w:rPr>
          <w:t>пунктами  1</w:t>
        </w:r>
      </w:hyperlink>
      <w:r w:rsidRPr="00045B68">
        <w:rPr>
          <w:rFonts w:ascii="Times New Roman" w:hAnsi="Times New Roman"/>
          <w:color w:val="000000" w:themeColor="text1"/>
          <w:sz w:val="28"/>
          <w:szCs w:val="28"/>
          <w:lang w:val="ru-RU"/>
        </w:rPr>
        <w:t xml:space="preserve"> - </w:t>
      </w:r>
      <w:hyperlink r:id="rId39" w:anchor="P402" w:history="1">
        <w:r w:rsidRPr="00045B68">
          <w:rPr>
            <w:rStyle w:val="a5"/>
            <w:rFonts w:ascii="Times New Roman" w:hAnsi="Times New Roman"/>
            <w:color w:val="000000" w:themeColor="text1"/>
            <w:sz w:val="28"/>
            <w:szCs w:val="28"/>
            <w:lang w:val="ru-RU"/>
          </w:rPr>
          <w:t>6</w:t>
        </w:r>
      </w:hyperlink>
      <w:r w:rsidRPr="00045B68">
        <w:rPr>
          <w:rFonts w:ascii="Times New Roman" w:hAnsi="Times New Roman"/>
          <w:color w:val="000000" w:themeColor="text1"/>
          <w:sz w:val="28"/>
          <w:szCs w:val="28"/>
          <w:lang w:val="ru-RU"/>
        </w:rPr>
        <w:t xml:space="preserve">, </w:t>
      </w:r>
      <w:hyperlink r:id="rId40" w:anchor="P411" w:history="1">
        <w:r w:rsidRPr="00045B68">
          <w:rPr>
            <w:rStyle w:val="a5"/>
            <w:rFonts w:ascii="Times New Roman" w:hAnsi="Times New Roman"/>
            <w:color w:val="000000" w:themeColor="text1"/>
            <w:sz w:val="28"/>
            <w:szCs w:val="28"/>
            <w:lang w:val="ru-RU"/>
          </w:rPr>
          <w:t>9</w:t>
        </w:r>
      </w:hyperlink>
      <w:r w:rsidRPr="00045B68">
        <w:rPr>
          <w:rFonts w:ascii="Times New Roman" w:hAnsi="Times New Roman"/>
          <w:color w:val="000000" w:themeColor="text1"/>
          <w:sz w:val="28"/>
          <w:szCs w:val="28"/>
          <w:lang w:val="ru-RU"/>
        </w:rPr>
        <w:t xml:space="preserve"> - </w:t>
      </w:r>
      <w:hyperlink r:id="rId41" w:anchor="P423" w:history="1">
        <w:r w:rsidRPr="00045B68">
          <w:rPr>
            <w:rStyle w:val="a5"/>
            <w:rFonts w:ascii="Times New Roman" w:hAnsi="Times New Roman"/>
            <w:color w:val="000000" w:themeColor="text1"/>
            <w:sz w:val="28"/>
            <w:szCs w:val="28"/>
            <w:lang w:val="ru-RU"/>
          </w:rPr>
          <w:t>11 1-5, 8-10 графы 2</w:t>
        </w:r>
      </w:hyperlink>
      <w:r w:rsidRPr="00045B68">
        <w:rPr>
          <w:rFonts w:ascii="Times New Roman" w:hAnsi="Times New Roman"/>
          <w:color w:val="000000" w:themeColor="text1"/>
          <w:sz w:val="28"/>
          <w:szCs w:val="28"/>
          <w:lang w:val="ru-RU"/>
        </w:rPr>
        <w:t xml:space="preserve"> Перечня, осуществляется органом Федерального казначейства </w:t>
      </w:r>
      <w:r w:rsidRPr="00045B68">
        <w:rPr>
          <w:rFonts w:ascii="Times New Roman" w:hAnsi="Times New Roman"/>
          <w:sz w:val="28"/>
          <w:szCs w:val="28"/>
          <w:lang w:val="ru-RU"/>
        </w:rPr>
        <w:t>по итогам проверки, проводимой в соответствии с настоящим пунктом, в течение трех рабочих дней со дня получения от получателя бюджетных средств Сведений о бюджетном обязательстве</w:t>
      </w:r>
      <w:r w:rsidRPr="00045B68">
        <w:rPr>
          <w:rFonts w:ascii="Times New Roman" w:hAnsi="Times New Roman"/>
          <w:color w:val="000000" w:themeColor="text1"/>
          <w:sz w:val="28"/>
          <w:szCs w:val="28"/>
          <w:lang w:val="ru-RU"/>
        </w:rPr>
        <w:t>:</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соответствие информации о бюджетном обязательстве, указанной в Сведениях о бюджетном обязательстве, представленным документам-основаниям, с учетом проверки, предусмотренной </w:t>
      </w:r>
      <w:hyperlink r:id="rId42" w:anchor="P236" w:history="1">
        <w:r>
          <w:rPr>
            <w:rStyle w:val="a5"/>
            <w:rFonts w:ascii="Times New Roman" w:hAnsi="Times New Roman" w:cs="Times New Roman"/>
            <w:color w:val="000000" w:themeColor="text1"/>
            <w:sz w:val="28"/>
            <w:szCs w:val="28"/>
          </w:rPr>
          <w:t xml:space="preserve">подпунктом </w:t>
        </w:r>
      </w:hyperlink>
      <w:r>
        <w:rPr>
          <w:rFonts w:ascii="Times New Roman" w:hAnsi="Times New Roman" w:cs="Times New Roman"/>
          <w:color w:val="000000" w:themeColor="text1"/>
          <w:sz w:val="28"/>
          <w:szCs w:val="28"/>
        </w:rPr>
        <w:t xml:space="preserve">8 настоящего пункта;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соответствие </w:t>
      </w:r>
      <w:hyperlink r:id="rId43" w:history="1">
        <w:r>
          <w:rPr>
            <w:rStyle w:val="a5"/>
            <w:rFonts w:ascii="Times New Roman" w:hAnsi="Times New Roman" w:cs="Times New Roman"/>
            <w:color w:val="000000" w:themeColor="text1"/>
            <w:sz w:val="28"/>
            <w:szCs w:val="28"/>
          </w:rPr>
          <w:t>информации</w:t>
        </w:r>
      </w:hyperlink>
      <w:r>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Pr>
          <w:rFonts w:ascii="Times New Roman" w:hAnsi="Times New Roman" w:cs="Times New Roman"/>
          <w:color w:val="000000" w:themeColor="text1"/>
          <w:sz w:val="28"/>
          <w:szCs w:val="28"/>
        </w:rPr>
        <w:lastRenderedPageBreak/>
        <w:t>№ 1 к Порядку № 258н;</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5" w:name="P223"/>
      <w:bookmarkEnd w:id="5"/>
      <w:r>
        <w:rPr>
          <w:rFonts w:ascii="Times New Roman" w:hAnsi="Times New Roman" w:cs="Times New Roman"/>
          <w:color w:val="000000" w:themeColor="text1"/>
          <w:sz w:val="28"/>
          <w:szCs w:val="28"/>
        </w:rPr>
        <w:t xml:space="preserve">3) соблюдение правил формирования Сведений о бюджетном обязательстве, установленных настоящей главой и </w:t>
      </w:r>
      <w:hyperlink r:id="rId44" w:history="1">
        <w:r>
          <w:rPr>
            <w:rStyle w:val="a5"/>
            <w:rFonts w:ascii="Times New Roman" w:hAnsi="Times New Roman" w:cs="Times New Roman"/>
            <w:color w:val="000000" w:themeColor="text1"/>
            <w:sz w:val="28"/>
            <w:szCs w:val="28"/>
          </w:rPr>
          <w:t>приложением № 1</w:t>
        </w:r>
      </w:hyperlink>
      <w:r>
        <w:rPr>
          <w:rFonts w:ascii="Times New Roman" w:hAnsi="Times New Roman" w:cs="Times New Roman"/>
          <w:color w:val="000000" w:themeColor="text1"/>
          <w:sz w:val="28"/>
          <w:szCs w:val="28"/>
        </w:rPr>
        <w:t xml:space="preserve"> к Порядку № 258н;</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6" w:name="P224"/>
      <w:bookmarkEnd w:id="6"/>
      <w:proofErr w:type="gramStart"/>
      <w:r>
        <w:rPr>
          <w:rFonts w:ascii="Times New Roman" w:hAnsi="Times New Roman" w:cs="Times New Roman"/>
          <w:color w:val="000000" w:themeColor="text1"/>
          <w:sz w:val="28"/>
          <w:szCs w:val="28"/>
        </w:rPr>
        <w:t xml:space="preserve">4) </w:t>
      </w:r>
      <w:proofErr w:type="spellStart"/>
      <w:r>
        <w:rPr>
          <w:rFonts w:ascii="Times New Roman" w:hAnsi="Times New Roman" w:cs="Times New Roman"/>
          <w:color w:val="000000" w:themeColor="text1"/>
          <w:sz w:val="28"/>
          <w:szCs w:val="28"/>
        </w:rPr>
        <w:t>непревышение</w:t>
      </w:r>
      <w:proofErr w:type="spellEnd"/>
      <w:r>
        <w:rPr>
          <w:rFonts w:ascii="Times New Roman" w:hAnsi="Times New Roman" w:cs="Times New Roman"/>
          <w:color w:val="000000" w:themeColor="text1"/>
          <w:sz w:val="28"/>
          <w:szCs w:val="28"/>
        </w:rPr>
        <w:t xml:space="preserve"> суммы бюджетного обязательства по соответствующим кодам классификации расходов бюджета муниципального образования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 открытом в установленном порядке в органе Федерального казначейства (далее - соответствующий лицевой счет получателя бюджетных средств), отдельно для текущего финансового года, для первого, для второго года планового</w:t>
      </w:r>
      <w:proofErr w:type="gramEnd"/>
      <w:r>
        <w:rPr>
          <w:rFonts w:ascii="Times New Roman" w:hAnsi="Times New Roman" w:cs="Times New Roman"/>
          <w:color w:val="000000" w:themeColor="text1"/>
          <w:sz w:val="28"/>
          <w:szCs w:val="28"/>
        </w:rPr>
        <w:t xml:space="preserve"> периода;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w:t>
      </w:r>
      <w:proofErr w:type="gramStart"/>
      <w:r>
        <w:rPr>
          <w:rFonts w:ascii="Times New Roman" w:hAnsi="Times New Roman" w:cs="Times New Roman"/>
          <w:color w:val="000000" w:themeColor="text1"/>
          <w:sz w:val="28"/>
          <w:szCs w:val="28"/>
        </w:rPr>
        <w:t>у(</w:t>
      </w:r>
      <w:proofErr w:type="gram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ым</w:t>
      </w:r>
      <w:proofErr w:type="spellEnd"/>
      <w:r>
        <w:rPr>
          <w:rFonts w:ascii="Times New Roman" w:hAnsi="Times New Roman" w:cs="Times New Roman"/>
          <w:color w:val="000000" w:themeColor="text1"/>
          <w:sz w:val="28"/>
          <w:szCs w:val="28"/>
        </w:rPr>
        <w:t>) в Сведениях о бюджетном обязательстве, документе-основании;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соответствие информации, указанной в Сведениях о бюджетном обязательстве, информации, размещённой в Единой информационной системе в сфере закупок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контрактов</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соответствие информации, указанной в Сведениях о бюджетном обязательстве, информации, размещённой в государственной информационной системе управления общественными финансами "Электронный бюджет"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соглашений;</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наличие представленных документов, предусмотренных </w:t>
      </w:r>
      <w:hyperlink r:id="rId45" w:anchor="P238" w:history="1">
        <w:r>
          <w:rPr>
            <w:rStyle w:val="a5"/>
            <w:rFonts w:ascii="Times New Roman" w:hAnsi="Times New Roman" w:cs="Times New Roman"/>
            <w:color w:val="000000" w:themeColor="text1"/>
            <w:sz w:val="28"/>
            <w:szCs w:val="28"/>
          </w:rPr>
          <w:t xml:space="preserve">пунктами 6 </w:t>
        </w:r>
      </w:hyperlink>
      <w:r>
        <w:rPr>
          <w:rFonts w:ascii="Times New Roman" w:hAnsi="Times New Roman" w:cs="Times New Roman"/>
          <w:color w:val="000000" w:themeColor="text1"/>
          <w:sz w:val="28"/>
          <w:szCs w:val="28"/>
        </w:rPr>
        <w:t xml:space="preserve">и </w:t>
      </w:r>
      <w:hyperlink r:id="rId46" w:anchor="P254" w:history="1">
        <w:r>
          <w:rPr>
            <w:rStyle w:val="a5"/>
            <w:rFonts w:ascii="Times New Roman" w:hAnsi="Times New Roman" w:cs="Times New Roman"/>
            <w:color w:val="000000" w:themeColor="text1"/>
            <w:sz w:val="28"/>
            <w:szCs w:val="28"/>
          </w:rPr>
          <w:t>9.</w:t>
        </w:r>
      </w:hyperlink>
      <w:r>
        <w:rPr>
          <w:rFonts w:ascii="Times New Roman" w:hAnsi="Times New Roman" w:cs="Times New Roman"/>
          <w:color w:val="000000" w:themeColor="text1"/>
          <w:sz w:val="28"/>
          <w:szCs w:val="28"/>
        </w:rPr>
        <w:t>2 Порядка;</w:t>
      </w:r>
    </w:p>
    <w:p w:rsidR="00045B68" w:rsidRPr="00045B68" w:rsidRDefault="00045B68" w:rsidP="00045B68">
      <w:pPr>
        <w:autoSpaceDE w:val="0"/>
        <w:autoSpaceDN w:val="0"/>
        <w:adjustRightInd w:val="0"/>
        <w:spacing w:after="0" w:line="240" w:lineRule="auto"/>
        <w:ind w:firstLine="540"/>
        <w:jc w:val="both"/>
        <w:rPr>
          <w:rFonts w:ascii="Times New Roman" w:hAnsi="Times New Roman"/>
          <w:color w:val="000000" w:themeColor="text1"/>
          <w:sz w:val="28"/>
          <w:szCs w:val="28"/>
          <w:lang w:val="ru-RU"/>
        </w:rPr>
      </w:pPr>
      <w:bookmarkStart w:id="7" w:name="P236"/>
      <w:bookmarkEnd w:id="7"/>
      <w:r w:rsidRPr="00045B68">
        <w:rPr>
          <w:rFonts w:ascii="Times New Roman" w:hAnsi="Times New Roman"/>
          <w:color w:val="000000" w:themeColor="text1"/>
          <w:sz w:val="28"/>
          <w:szCs w:val="28"/>
          <w:lang w:val="ru-RU"/>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47" w:history="1">
        <w:r w:rsidRPr="00045B68">
          <w:rPr>
            <w:rStyle w:val="a5"/>
            <w:rFonts w:ascii="Times New Roman" w:hAnsi="Times New Roman"/>
            <w:color w:val="000000" w:themeColor="text1"/>
            <w:sz w:val="28"/>
            <w:szCs w:val="28"/>
            <w:lang w:val="ru-RU"/>
          </w:rPr>
          <w:t>подпунктом четвертым</w:t>
        </w:r>
      </w:hyperlink>
      <w:r w:rsidRPr="00045B68">
        <w:rPr>
          <w:rFonts w:ascii="Times New Roman" w:hAnsi="Times New Roman"/>
          <w:color w:val="000000" w:themeColor="text1"/>
          <w:sz w:val="28"/>
          <w:szCs w:val="28"/>
          <w:lang w:val="ru-RU"/>
        </w:rPr>
        <w:t xml:space="preserve"> настоящего пункта.</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8" w:name="P238"/>
      <w:bookmarkEnd w:id="8"/>
      <w:r>
        <w:rPr>
          <w:rFonts w:ascii="Times New Roman" w:hAnsi="Times New Roman" w:cs="Times New Roman"/>
          <w:color w:val="000000" w:themeColor="text1"/>
          <w:sz w:val="28"/>
          <w:szCs w:val="28"/>
        </w:rPr>
        <w:t xml:space="preserve">9.1. Орган Федерального казначейства в течение трех рабочих дней </w:t>
      </w:r>
      <w:r>
        <w:rPr>
          <w:rFonts w:ascii="Times New Roman" w:hAnsi="Times New Roman" w:cs="Times New Roman"/>
          <w:sz w:val="28"/>
          <w:szCs w:val="28"/>
        </w:rPr>
        <w:t>со дня получения от получателя бюджетных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едений о бюджетном обязательстве</w:t>
      </w:r>
      <w:r>
        <w:rPr>
          <w:rFonts w:ascii="Times New Roman" w:hAnsi="Times New Roman" w:cs="Times New Roman"/>
          <w:color w:val="000000" w:themeColor="text1"/>
          <w:sz w:val="28"/>
          <w:szCs w:val="28"/>
        </w:rPr>
        <w:t xml:space="preserve"> осуществляет их проверку на соответствие требованиям, предусмотренным </w:t>
      </w:r>
      <w:hyperlink r:id="rId48" w:anchor="P219" w:history="1">
        <w:r>
          <w:rPr>
            <w:rStyle w:val="a5"/>
            <w:rFonts w:ascii="Times New Roman" w:hAnsi="Times New Roman" w:cs="Times New Roman"/>
            <w:color w:val="000000" w:themeColor="text1"/>
            <w:sz w:val="28"/>
            <w:szCs w:val="28"/>
          </w:rPr>
          <w:t>пунктами 9</w:t>
        </w:r>
      </w:hyperlink>
      <w:r>
        <w:rPr>
          <w:rFonts w:ascii="Times New Roman" w:hAnsi="Times New Roman" w:cs="Times New Roman"/>
          <w:color w:val="000000" w:themeColor="text1"/>
          <w:sz w:val="28"/>
          <w:szCs w:val="28"/>
        </w:rPr>
        <w:t xml:space="preserve">, </w:t>
      </w:r>
      <w:hyperlink r:id="rId49" w:anchor="P258" w:history="1">
        <w:r>
          <w:rPr>
            <w:rStyle w:val="a5"/>
            <w:rFonts w:ascii="Times New Roman" w:hAnsi="Times New Roman" w:cs="Times New Roman"/>
            <w:color w:val="000000" w:themeColor="text1"/>
            <w:sz w:val="28"/>
            <w:szCs w:val="28"/>
          </w:rPr>
          <w:t>10</w:t>
        </w:r>
      </w:hyperlink>
      <w:r>
        <w:rPr>
          <w:rFonts w:ascii="Times New Roman" w:hAnsi="Times New Roman" w:cs="Times New Roman"/>
          <w:color w:val="000000" w:themeColor="text1"/>
          <w:sz w:val="28"/>
          <w:szCs w:val="28"/>
        </w:rPr>
        <w:t xml:space="preserve"> Порядка, возникшем на основании: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9" w:name="P245"/>
      <w:bookmarkEnd w:id="9"/>
      <w:r>
        <w:rPr>
          <w:rFonts w:ascii="Times New Roman" w:hAnsi="Times New Roman" w:cs="Times New Roman"/>
          <w:color w:val="000000" w:themeColor="text1"/>
          <w:sz w:val="28"/>
          <w:szCs w:val="28"/>
        </w:rPr>
        <w:t>1) исполнительного документа, решения налогового органа (</w:t>
      </w:r>
      <w:hyperlink r:id="rId50" w:anchor="P410" w:history="1">
        <w:r>
          <w:rPr>
            <w:rStyle w:val="a5"/>
            <w:rFonts w:ascii="Times New Roman" w:hAnsi="Times New Roman" w:cs="Times New Roman"/>
            <w:color w:val="000000" w:themeColor="text1"/>
            <w:sz w:val="28"/>
            <w:szCs w:val="28"/>
          </w:rPr>
          <w:t>пункты 8 и 9</w:t>
        </w:r>
      </w:hyperlink>
      <w:r>
        <w:rPr>
          <w:rFonts w:ascii="Times New Roman" w:hAnsi="Times New Roman" w:cs="Times New Roman"/>
          <w:color w:val="000000" w:themeColor="text1"/>
          <w:sz w:val="28"/>
          <w:szCs w:val="28"/>
        </w:rPr>
        <w:t xml:space="preserve"> Перечня);</w:t>
      </w:r>
      <w:bookmarkStart w:id="10" w:name="P246"/>
      <w:bookmarkEnd w:id="10"/>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муниципальных контрактов на оказание услуг по предоставлению кредита.</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отрицательного результата проверки представленных получателем бюджетных средств Сведений о бюджетных обязательствах, возникших на основании документов-оснований, указанных в подпунктах 1) и 2) пункта 9.1, на соответствие требованиям, предусмотренным </w:t>
      </w:r>
      <w:hyperlink r:id="rId51" w:anchor="P224" w:history="1">
        <w:r>
          <w:rPr>
            <w:rStyle w:val="a5"/>
            <w:rFonts w:ascii="Times New Roman" w:hAnsi="Times New Roman" w:cs="Times New Roman"/>
            <w:color w:val="000000" w:themeColor="text1"/>
            <w:sz w:val="28"/>
            <w:szCs w:val="28"/>
          </w:rPr>
          <w:t>подпунктом 4) пункта 9</w:t>
        </w:r>
      </w:hyperlink>
      <w:r>
        <w:rPr>
          <w:rFonts w:ascii="Times New Roman" w:hAnsi="Times New Roman" w:cs="Times New Roman"/>
          <w:color w:val="000000" w:themeColor="text1"/>
          <w:sz w:val="28"/>
          <w:szCs w:val="28"/>
        </w:rPr>
        <w:t xml:space="preserve"> Порядка, орган Федерального казначейства в срок, установленный в настоящем </w:t>
      </w:r>
      <w:hyperlink r:id="rId52" w:anchor="P219" w:history="1">
        <w:r>
          <w:rPr>
            <w:rStyle w:val="a5"/>
            <w:rFonts w:ascii="Times New Roman" w:hAnsi="Times New Roman" w:cs="Times New Roman"/>
            <w:color w:val="000000" w:themeColor="text1"/>
            <w:sz w:val="28"/>
            <w:szCs w:val="28"/>
          </w:rPr>
          <w:t>пункте</w:t>
        </w:r>
      </w:hyperlink>
      <w:r>
        <w:rPr>
          <w:rFonts w:ascii="Times New Roman" w:hAnsi="Times New Roman" w:cs="Times New Roman"/>
          <w:color w:val="000000" w:themeColor="text1"/>
          <w:sz w:val="28"/>
          <w:szCs w:val="28"/>
        </w:rPr>
        <w:t xml:space="preserve">, присваивает учетный номер бюджетному обязательству (вносит изменения в ранее </w:t>
      </w:r>
      <w:r>
        <w:rPr>
          <w:rFonts w:ascii="Times New Roman" w:hAnsi="Times New Roman" w:cs="Times New Roman"/>
          <w:color w:val="000000" w:themeColor="text1"/>
          <w:sz w:val="28"/>
          <w:szCs w:val="28"/>
        </w:rPr>
        <w:lastRenderedPageBreak/>
        <w:t>поставленное на учет бюджетное обязательство) и в день</w:t>
      </w:r>
      <w:proofErr w:type="gramEnd"/>
      <w:r>
        <w:rPr>
          <w:rFonts w:ascii="Times New Roman" w:hAnsi="Times New Roman" w:cs="Times New Roman"/>
          <w:color w:val="000000" w:themeColor="text1"/>
          <w:sz w:val="28"/>
          <w:szCs w:val="28"/>
        </w:rPr>
        <w:t xml:space="preserve"> постановки на учет бюджетного обязательства (внесения изменений в ранее поставленное на учет бюджетное обязательство) направляет:</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получателю бюджетных средств Извещение о бюджетном обязательстве с указанием информации, предусмотренной </w:t>
      </w:r>
      <w:hyperlink r:id="rId53" w:anchor="P263" w:history="1">
        <w:r>
          <w:rPr>
            <w:rStyle w:val="a5"/>
            <w:rFonts w:ascii="Times New Roman" w:hAnsi="Times New Roman" w:cs="Times New Roman"/>
            <w:color w:val="000000" w:themeColor="text1"/>
            <w:sz w:val="28"/>
            <w:szCs w:val="28"/>
          </w:rPr>
          <w:t>пунктом 11</w:t>
        </w:r>
      </w:hyperlink>
      <w:r>
        <w:rPr>
          <w:rFonts w:ascii="Times New Roman" w:hAnsi="Times New Roman" w:cs="Times New Roman"/>
          <w:color w:val="000000" w:themeColor="text1"/>
          <w:sz w:val="28"/>
          <w:szCs w:val="28"/>
        </w:rPr>
        <w:t xml:space="preserve"> Порядка;</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color w:val="000000" w:themeColor="text1"/>
          <w:sz w:val="28"/>
          <w:szCs w:val="28"/>
          <w:lang w:val="ru-RU"/>
        </w:rPr>
        <w:t xml:space="preserve">получателю бюджетных средств и главному распорядителю средств бюджета муниципального образования (далее – главный распорядитель бюджетных средств), в ведении которого находится получатель бюджетных средств, </w:t>
      </w:r>
      <w:hyperlink r:id="rId54" w:history="1">
        <w:r w:rsidRPr="00045B68">
          <w:rPr>
            <w:rStyle w:val="a5"/>
            <w:rFonts w:ascii="Times New Roman" w:hAnsi="Times New Roman"/>
            <w:color w:val="000000" w:themeColor="text1"/>
            <w:sz w:val="28"/>
            <w:szCs w:val="28"/>
            <w:lang w:val="ru-RU"/>
          </w:rPr>
          <w:t>Уведомление</w:t>
        </w:r>
      </w:hyperlink>
      <w:r w:rsidRPr="00045B68">
        <w:rPr>
          <w:rFonts w:ascii="Times New Roman" w:hAnsi="Times New Roman"/>
          <w:color w:val="000000" w:themeColor="text1"/>
          <w:sz w:val="28"/>
          <w:szCs w:val="28"/>
          <w:lang w:val="ru-RU"/>
        </w:rPr>
        <w:t xml:space="preserve"> о превышении бюджетным обязательством неиспользованных лимитов бюджетных обязательств, </w:t>
      </w:r>
      <w:r w:rsidRPr="00045B68">
        <w:rPr>
          <w:rFonts w:ascii="Times New Roman" w:hAnsi="Times New Roman"/>
          <w:sz w:val="28"/>
          <w:szCs w:val="28"/>
          <w:lang w:val="ru-RU"/>
        </w:rPr>
        <w:t xml:space="preserve">реквизиты которого установлены в </w:t>
      </w:r>
      <w:r w:rsidRPr="00045B68">
        <w:rPr>
          <w:rFonts w:ascii="Times New Roman" w:hAnsi="Times New Roman"/>
          <w:color w:val="000000" w:themeColor="text1"/>
          <w:sz w:val="28"/>
          <w:szCs w:val="28"/>
          <w:lang w:val="ru-RU"/>
        </w:rPr>
        <w:t>приложении № 4 к Порядку № 258н (далее – Уведомление о превышении).</w:t>
      </w:r>
    </w:p>
    <w:p w:rsidR="00045B68" w:rsidRDefault="00045B68" w:rsidP="00045B68">
      <w:pPr>
        <w:pStyle w:val="ConsPlusNormal"/>
        <w:ind w:firstLine="709"/>
        <w:jc w:val="both"/>
        <w:rPr>
          <w:rFonts w:ascii="Times New Roman" w:hAnsi="Times New Roman" w:cs="Times New Roman"/>
          <w:color w:val="000000" w:themeColor="text1"/>
          <w:sz w:val="28"/>
          <w:szCs w:val="28"/>
        </w:rPr>
      </w:pPr>
      <w:bookmarkStart w:id="11" w:name="P254"/>
      <w:bookmarkStart w:id="12" w:name="P258"/>
      <w:bookmarkEnd w:id="11"/>
      <w:bookmarkEnd w:id="12"/>
      <w:r>
        <w:rPr>
          <w:rFonts w:ascii="Times New Roman" w:hAnsi="Times New Roman" w:cs="Times New Roman"/>
          <w:color w:val="000000" w:themeColor="text1"/>
          <w:sz w:val="28"/>
          <w:szCs w:val="28"/>
        </w:rPr>
        <w:t xml:space="preserve">10. </w:t>
      </w:r>
      <w:proofErr w:type="gramStart"/>
      <w:r>
        <w:rPr>
          <w:rFonts w:ascii="Times New Roman" w:hAnsi="Times New Roman" w:cs="Times New Roman"/>
          <w:color w:val="000000" w:themeColor="text1"/>
          <w:sz w:val="28"/>
          <w:szCs w:val="28"/>
        </w:rPr>
        <w:t>В случае представления в орган Федерального казначейства Сведений о бюджетном обязательстве на бумажном носителе в дополнение</w:t>
      </w:r>
      <w:proofErr w:type="gramEnd"/>
      <w:r>
        <w:rPr>
          <w:rFonts w:ascii="Times New Roman" w:hAnsi="Times New Roman" w:cs="Times New Roman"/>
          <w:color w:val="000000" w:themeColor="text1"/>
          <w:sz w:val="28"/>
          <w:szCs w:val="28"/>
        </w:rPr>
        <w:t xml:space="preserve"> к проверке, предусмотренной </w:t>
      </w:r>
      <w:hyperlink r:id="rId55" w:anchor="P219" w:history="1">
        <w:r>
          <w:rPr>
            <w:rStyle w:val="a5"/>
            <w:rFonts w:ascii="Times New Roman" w:hAnsi="Times New Roman" w:cs="Times New Roman"/>
            <w:color w:val="000000" w:themeColor="text1"/>
            <w:sz w:val="28"/>
            <w:szCs w:val="28"/>
          </w:rPr>
          <w:t>пунктом 9</w:t>
        </w:r>
      </w:hyperlink>
      <w:r>
        <w:rPr>
          <w:rFonts w:ascii="Times New Roman" w:hAnsi="Times New Roman" w:cs="Times New Roman"/>
          <w:color w:val="000000" w:themeColor="text1"/>
          <w:sz w:val="28"/>
          <w:szCs w:val="28"/>
        </w:rPr>
        <w:t xml:space="preserve"> Порядка, также осуществляется проверка Сведений о бюджетном обязательстве на: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в представленных Сведениях о бюджетном обязательстве исправлений;</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соответствие должности, подписи, расшифровки подписи руководителя (иного уполномоченного лица) Карточке образцов подписей (код формы по КФД </w:t>
      </w:r>
      <w:hyperlink r:id="rId56" w:history="1">
        <w:r>
          <w:rPr>
            <w:rStyle w:val="a5"/>
            <w:rFonts w:ascii="Times New Roman" w:hAnsi="Times New Roman" w:cs="Times New Roman"/>
            <w:color w:val="000000" w:themeColor="text1"/>
            <w:sz w:val="28"/>
            <w:szCs w:val="28"/>
          </w:rPr>
          <w:t>0531753</w:t>
        </w:r>
      </w:hyperlink>
      <w:r>
        <w:rPr>
          <w:rFonts w:ascii="Times New Roman" w:hAnsi="Times New Roman" w:cs="Times New Roman"/>
          <w:color w:val="000000" w:themeColor="text1"/>
          <w:sz w:val="28"/>
          <w:szCs w:val="28"/>
        </w:rPr>
        <w:t>).</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bookmarkStart w:id="13" w:name="P263"/>
      <w:bookmarkEnd w:id="13"/>
      <w:r w:rsidRPr="00045B68">
        <w:rPr>
          <w:rFonts w:ascii="Times New Roman" w:hAnsi="Times New Roman"/>
          <w:color w:val="000000" w:themeColor="text1"/>
          <w:sz w:val="28"/>
          <w:szCs w:val="28"/>
          <w:lang w:val="ru-RU"/>
        </w:rPr>
        <w:t xml:space="preserve">11. </w:t>
      </w:r>
      <w:proofErr w:type="gramStart"/>
      <w:r w:rsidRPr="00045B68">
        <w:rPr>
          <w:rFonts w:ascii="Times New Roman" w:hAnsi="Times New Roman"/>
          <w:color w:val="000000" w:themeColor="text1"/>
          <w:sz w:val="28"/>
          <w:szCs w:val="28"/>
          <w:lang w:val="ru-RU"/>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57" w:anchor="P219" w:history="1">
        <w:r w:rsidRPr="00045B68">
          <w:rPr>
            <w:rStyle w:val="a5"/>
            <w:rFonts w:ascii="Times New Roman" w:hAnsi="Times New Roman"/>
            <w:color w:val="000000" w:themeColor="text1"/>
            <w:sz w:val="28"/>
            <w:szCs w:val="28"/>
            <w:lang w:val="ru-RU"/>
          </w:rPr>
          <w:t>пунктами 9</w:t>
        </w:r>
      </w:hyperlink>
      <w:r w:rsidRPr="00045B68">
        <w:rPr>
          <w:rFonts w:ascii="Times New Roman" w:hAnsi="Times New Roman"/>
          <w:color w:val="000000" w:themeColor="text1"/>
          <w:sz w:val="28"/>
          <w:szCs w:val="28"/>
          <w:lang w:val="ru-RU"/>
        </w:rPr>
        <w:t xml:space="preserve"> - </w:t>
      </w:r>
      <w:hyperlink r:id="rId58" w:anchor="P258" w:history="1">
        <w:r w:rsidRPr="00045B68">
          <w:rPr>
            <w:rStyle w:val="a5"/>
            <w:rFonts w:ascii="Times New Roman" w:hAnsi="Times New Roman"/>
            <w:color w:val="000000" w:themeColor="text1"/>
            <w:sz w:val="28"/>
            <w:szCs w:val="28"/>
            <w:lang w:val="ru-RU"/>
          </w:rPr>
          <w:t>10</w:t>
        </w:r>
      </w:hyperlink>
      <w:r w:rsidRPr="00045B68">
        <w:rPr>
          <w:rFonts w:ascii="Times New Roman" w:hAnsi="Times New Roman"/>
          <w:color w:val="000000" w:themeColor="text1"/>
          <w:sz w:val="28"/>
          <w:szCs w:val="28"/>
          <w:lang w:val="ru-RU"/>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бюджетных средств извещение о постановке на учет (изменении</w:t>
      </w:r>
      <w:proofErr w:type="gramEnd"/>
      <w:r w:rsidRPr="00045B68">
        <w:rPr>
          <w:rFonts w:ascii="Times New Roman" w:hAnsi="Times New Roman"/>
          <w:color w:val="000000" w:themeColor="text1"/>
          <w:sz w:val="28"/>
          <w:szCs w:val="28"/>
          <w:lang w:val="ru-RU"/>
        </w:rPr>
        <w:t xml:space="preserve">) бюджетного обязательства, </w:t>
      </w:r>
      <w:r w:rsidRPr="00045B68">
        <w:rPr>
          <w:rFonts w:ascii="Times New Roman" w:hAnsi="Times New Roman"/>
          <w:sz w:val="28"/>
          <w:szCs w:val="28"/>
          <w:lang w:val="ru-RU"/>
        </w:rPr>
        <w:t xml:space="preserve">реквизиты которого установлены в </w:t>
      </w:r>
      <w:hyperlink r:id="rId59" w:history="1">
        <w:r w:rsidRPr="00045B68">
          <w:rPr>
            <w:rStyle w:val="a5"/>
            <w:rFonts w:ascii="Times New Roman" w:hAnsi="Times New Roman"/>
            <w:color w:val="000000" w:themeColor="text1"/>
            <w:sz w:val="28"/>
            <w:szCs w:val="28"/>
            <w:lang w:val="ru-RU"/>
          </w:rPr>
          <w:t>Приложении № 12</w:t>
        </w:r>
      </w:hyperlink>
      <w:r w:rsidRPr="00045B68">
        <w:rPr>
          <w:rFonts w:ascii="Times New Roman" w:hAnsi="Times New Roman"/>
          <w:sz w:val="28"/>
          <w:szCs w:val="28"/>
          <w:lang w:val="ru-RU"/>
        </w:rPr>
        <w:t xml:space="preserve"> к Порядку № 258н </w:t>
      </w:r>
      <w:r w:rsidRPr="00045B68">
        <w:rPr>
          <w:rFonts w:ascii="Times New Roman" w:hAnsi="Times New Roman"/>
          <w:color w:val="000000" w:themeColor="text1"/>
          <w:sz w:val="28"/>
          <w:szCs w:val="28"/>
          <w:lang w:val="ru-RU"/>
        </w:rPr>
        <w:t>(далее - Извещение о бюджетном обязательстве).</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Извещение о бюджетном обязательстве направляется получателю бюджетных средств органом Федерального казначейства: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045B68" w:rsidRPr="00045B68" w:rsidRDefault="00045B68" w:rsidP="00045B68">
      <w:pPr>
        <w:autoSpaceDE w:val="0"/>
        <w:autoSpaceDN w:val="0"/>
        <w:adjustRightInd w:val="0"/>
        <w:spacing w:after="0" w:line="240" w:lineRule="auto"/>
        <w:ind w:firstLine="709"/>
        <w:jc w:val="both"/>
        <w:rPr>
          <w:rFonts w:ascii="Times New Roman" w:hAnsi="Times New Roman"/>
          <w:color w:val="000000" w:themeColor="text1"/>
          <w:sz w:val="28"/>
          <w:szCs w:val="28"/>
          <w:lang w:val="ru-RU"/>
        </w:rPr>
      </w:pPr>
      <w:r w:rsidRPr="00045B68">
        <w:rPr>
          <w:rFonts w:ascii="Times New Roman" w:hAnsi="Times New Roman"/>
          <w:sz w:val="28"/>
          <w:szCs w:val="28"/>
          <w:lang w:val="ru-RU"/>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r w:rsidRPr="00045B68">
        <w:rPr>
          <w:rFonts w:ascii="Times New Roman" w:hAnsi="Times New Roman"/>
          <w:color w:val="000000" w:themeColor="text1"/>
          <w:sz w:val="28"/>
          <w:szCs w:val="28"/>
          <w:lang w:val="ru-RU"/>
        </w:rPr>
        <w:t>.</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Учетный номер бюджетного обязательства имеет следующую структуру, состоящую из девятнадцати разрядов:</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процесса, перед которым указывается "000";</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Одно поставленное на учет бюджетное обязательство может содержать несколько кодов бюджетной классификации Российской Федерации</w:t>
      </w:r>
      <w:r>
        <w:rPr>
          <w:rFonts w:ascii="Times New Roman" w:hAnsi="Times New Roman" w:cs="Times New Roman"/>
          <w:sz w:val="28"/>
          <w:szCs w:val="28"/>
        </w:rPr>
        <w:t>.</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proofErr w:type="gramStart"/>
      <w:r>
        <w:rPr>
          <w:rFonts w:ascii="Times New Roman" w:hAnsi="Times New Roman" w:cs="Times New Roman"/>
          <w:color w:val="000000" w:themeColor="text1"/>
          <w:sz w:val="28"/>
          <w:szCs w:val="28"/>
        </w:rPr>
        <w:t xml:space="preserve">В случае отрицательного результата проверки представленных Получателем Сведений о бюджетном обязательстве (за исключением требований </w:t>
      </w:r>
      <w:hyperlink r:id="rId60" w:anchor="P224" w:history="1">
        <w:r>
          <w:rPr>
            <w:rStyle w:val="a5"/>
            <w:rFonts w:ascii="Times New Roman" w:hAnsi="Times New Roman" w:cs="Times New Roman"/>
            <w:color w:val="000000" w:themeColor="text1"/>
            <w:sz w:val="28"/>
            <w:szCs w:val="28"/>
          </w:rPr>
          <w:t>подпункта 4) пункта 9</w:t>
        </w:r>
      </w:hyperlink>
      <w:r>
        <w:rPr>
          <w:rFonts w:ascii="Times New Roman" w:hAnsi="Times New Roman" w:cs="Times New Roman"/>
          <w:color w:val="000000" w:themeColor="text1"/>
          <w:sz w:val="28"/>
          <w:szCs w:val="28"/>
        </w:rPr>
        <w:t xml:space="preserve"> в отношении Сведений о бюджетных обязательствах, возникших на основании документов-оснований, указанных в подпунктах 1) и 2) пункта 9.1 Порядка) на соответствие требованиям, предусмотренным </w:t>
      </w:r>
      <w:hyperlink r:id="rId61" w:anchor="P219" w:history="1">
        <w:r>
          <w:rPr>
            <w:rStyle w:val="a5"/>
            <w:rFonts w:ascii="Times New Roman" w:hAnsi="Times New Roman" w:cs="Times New Roman"/>
            <w:color w:val="000000" w:themeColor="text1"/>
            <w:sz w:val="28"/>
            <w:szCs w:val="28"/>
          </w:rPr>
          <w:t>пунктами 9</w:t>
        </w:r>
      </w:hyperlink>
      <w:r>
        <w:rPr>
          <w:rFonts w:ascii="Times New Roman" w:hAnsi="Times New Roman" w:cs="Times New Roman"/>
          <w:color w:val="000000" w:themeColor="text1"/>
          <w:sz w:val="28"/>
          <w:szCs w:val="28"/>
        </w:rPr>
        <w:t xml:space="preserve">, </w:t>
      </w:r>
      <w:hyperlink r:id="rId62" w:anchor="P258" w:history="1">
        <w:r>
          <w:rPr>
            <w:rStyle w:val="a5"/>
            <w:rFonts w:ascii="Times New Roman" w:hAnsi="Times New Roman" w:cs="Times New Roman"/>
            <w:color w:val="000000" w:themeColor="text1"/>
            <w:sz w:val="28"/>
            <w:szCs w:val="28"/>
          </w:rPr>
          <w:t>10</w:t>
        </w:r>
      </w:hyperlink>
      <w:r>
        <w:rPr>
          <w:rFonts w:ascii="Times New Roman" w:hAnsi="Times New Roman" w:cs="Times New Roman"/>
          <w:color w:val="000000" w:themeColor="text1"/>
          <w:sz w:val="28"/>
          <w:szCs w:val="28"/>
        </w:rPr>
        <w:t xml:space="preserve"> Порядка, а также в случае поступления от получателя бюджетных средств информационного письма об отзыве (аннулировании) Сведений</w:t>
      </w:r>
      <w:proofErr w:type="gramEnd"/>
      <w:r>
        <w:rPr>
          <w:rFonts w:ascii="Times New Roman" w:hAnsi="Times New Roman" w:cs="Times New Roman"/>
          <w:color w:val="000000" w:themeColor="text1"/>
          <w:sz w:val="28"/>
          <w:szCs w:val="28"/>
        </w:rPr>
        <w:t xml:space="preserve"> о бюджетном обязательстве, как ошибочно </w:t>
      </w:r>
      <w:proofErr w:type="gramStart"/>
      <w:r>
        <w:rPr>
          <w:rFonts w:ascii="Times New Roman" w:hAnsi="Times New Roman" w:cs="Times New Roman"/>
          <w:color w:val="000000" w:themeColor="text1"/>
          <w:sz w:val="28"/>
          <w:szCs w:val="28"/>
        </w:rPr>
        <w:t>направленных</w:t>
      </w:r>
      <w:proofErr w:type="gramEnd"/>
      <w:r>
        <w:rPr>
          <w:rFonts w:ascii="Times New Roman" w:hAnsi="Times New Roman" w:cs="Times New Roman"/>
          <w:color w:val="000000" w:themeColor="text1"/>
          <w:sz w:val="28"/>
          <w:szCs w:val="28"/>
        </w:rPr>
        <w:t xml:space="preserve"> с указанием причины, орган Федерального казначейства в срок, установленный в </w:t>
      </w:r>
      <w:hyperlink r:id="rId63" w:anchor="P219" w:history="1">
        <w:r>
          <w:rPr>
            <w:rStyle w:val="a5"/>
            <w:rFonts w:ascii="Times New Roman" w:hAnsi="Times New Roman" w:cs="Times New Roman"/>
            <w:color w:val="000000" w:themeColor="text1"/>
            <w:sz w:val="28"/>
            <w:szCs w:val="28"/>
          </w:rPr>
          <w:t>пункте 9</w:t>
        </w:r>
      </w:hyperlink>
      <w:r>
        <w:rPr>
          <w:rFonts w:ascii="Times New Roman" w:hAnsi="Times New Roman" w:cs="Times New Roman"/>
          <w:color w:val="000000" w:themeColor="text1"/>
          <w:sz w:val="28"/>
          <w:szCs w:val="28"/>
        </w:rPr>
        <w:t xml:space="preserve"> Порядка:</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регистрирует в установленном порядке Сведения</w:t>
      </w:r>
      <w:r w:rsidRPr="00045B68">
        <w:rPr>
          <w:rFonts w:ascii="Times New Roman" w:hAnsi="Times New Roman"/>
          <w:color w:val="000000" w:themeColor="text1"/>
          <w:sz w:val="28"/>
          <w:szCs w:val="28"/>
          <w:lang w:val="ru-RU"/>
        </w:rPr>
        <w:t xml:space="preserve"> о бюджетном обязательстве в Журнале регистрации </w:t>
      </w:r>
      <w:r w:rsidRPr="00045B68">
        <w:rPr>
          <w:rFonts w:ascii="Times New Roman" w:hAnsi="Times New Roman"/>
          <w:color w:val="000000" w:themeColor="text1"/>
          <w:sz w:val="28"/>
          <w:szCs w:val="28"/>
          <w:lang w:val="ru-RU" w:eastAsia="ru-RU"/>
        </w:rPr>
        <w:t>неисполненных документов (код формы по КФД 0531804) (далее - Журнал регистрации неисполненных документов);</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возвращает получателю бюджетных средств представленные на бумажном носителе Сведения о бюджетном обязательстве с приложением Протокола (код формы по КФД 0531805) (далее - Протокол);</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направляет получателю бюджетных средств Протокол в электронном виде, если Сведения о бюджетном обязательстве представлялись в форме электронного документа.</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t>В Протоколе указывается причина возврата без исполнения Сведений о бюджетном обязательстве.</w:t>
      </w:r>
    </w:p>
    <w:bookmarkStart w:id="14" w:name="P283"/>
    <w:bookmarkEnd w:id="14"/>
    <w:p w:rsidR="00045B68" w:rsidRPr="00045B68" w:rsidRDefault="00DB0217"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eastAsia="ru-RU"/>
        </w:rPr>
        <w:fldChar w:fldCharType="begin"/>
      </w:r>
      <w:r w:rsidR="00045B68" w:rsidRPr="00045B68">
        <w:rPr>
          <w:rFonts w:ascii="Times New Roman" w:hAnsi="Times New Roman"/>
          <w:color w:val="000000" w:themeColor="text1"/>
          <w:sz w:val="28"/>
          <w:szCs w:val="28"/>
          <w:lang w:val="ru-RU" w:eastAsia="ru-RU"/>
        </w:rPr>
        <w:instrText xml:space="preserve"> </w:instrText>
      </w:r>
      <w:r w:rsidR="00045B68">
        <w:rPr>
          <w:rFonts w:ascii="Times New Roman" w:hAnsi="Times New Roman"/>
          <w:color w:val="000000" w:themeColor="text1"/>
          <w:sz w:val="28"/>
          <w:szCs w:val="28"/>
          <w:lang w:eastAsia="ru-RU"/>
        </w:rPr>
        <w:instrText>HYPERLINK</w:instrText>
      </w:r>
      <w:r w:rsidR="00045B68" w:rsidRPr="00045B68">
        <w:rPr>
          <w:rFonts w:ascii="Times New Roman" w:hAnsi="Times New Roman"/>
          <w:color w:val="000000" w:themeColor="text1"/>
          <w:sz w:val="28"/>
          <w:szCs w:val="28"/>
          <w:lang w:val="ru-RU" w:eastAsia="ru-RU"/>
        </w:rPr>
        <w:instrText xml:space="preserve"> "</w:instrText>
      </w:r>
      <w:r w:rsidR="00045B68">
        <w:rPr>
          <w:rFonts w:ascii="Times New Roman" w:hAnsi="Times New Roman"/>
          <w:color w:val="000000" w:themeColor="text1"/>
          <w:sz w:val="28"/>
          <w:szCs w:val="28"/>
          <w:lang w:eastAsia="ru-RU"/>
        </w:rPr>
        <w:instrText>consultantplus</w:instrText>
      </w:r>
      <w:r w:rsidR="00045B68" w:rsidRPr="00045B68">
        <w:rPr>
          <w:rFonts w:ascii="Times New Roman" w:hAnsi="Times New Roman"/>
          <w:color w:val="000000" w:themeColor="text1"/>
          <w:sz w:val="28"/>
          <w:szCs w:val="28"/>
          <w:lang w:val="ru-RU" w:eastAsia="ru-RU"/>
        </w:rPr>
        <w:instrText>://</w:instrText>
      </w:r>
      <w:r w:rsidR="00045B68">
        <w:rPr>
          <w:rFonts w:ascii="Times New Roman" w:hAnsi="Times New Roman"/>
          <w:color w:val="000000" w:themeColor="text1"/>
          <w:sz w:val="28"/>
          <w:szCs w:val="28"/>
          <w:lang w:eastAsia="ru-RU"/>
        </w:rPr>
        <w:instrText>offline</w:instrText>
      </w:r>
      <w:r w:rsidR="00045B68" w:rsidRPr="00045B68">
        <w:rPr>
          <w:rFonts w:ascii="Times New Roman" w:hAnsi="Times New Roman"/>
          <w:color w:val="000000" w:themeColor="text1"/>
          <w:sz w:val="28"/>
          <w:szCs w:val="28"/>
          <w:lang w:val="ru-RU" w:eastAsia="ru-RU"/>
        </w:rPr>
        <w:instrText>/</w:instrText>
      </w:r>
      <w:r w:rsidR="00045B68">
        <w:rPr>
          <w:rFonts w:ascii="Times New Roman" w:hAnsi="Times New Roman"/>
          <w:color w:val="000000" w:themeColor="text1"/>
          <w:sz w:val="28"/>
          <w:szCs w:val="28"/>
          <w:lang w:eastAsia="ru-RU"/>
        </w:rPr>
        <w:instrText>ref</w:instrText>
      </w:r>
      <w:r w:rsidR="00045B68" w:rsidRPr="00045B68">
        <w:rPr>
          <w:rFonts w:ascii="Times New Roman" w:hAnsi="Times New Roman"/>
          <w:color w:val="000000" w:themeColor="text1"/>
          <w:sz w:val="28"/>
          <w:szCs w:val="28"/>
          <w:lang w:val="ru-RU" w:eastAsia="ru-RU"/>
        </w:rPr>
        <w:instrText>=311173</w:instrText>
      </w:r>
      <w:r w:rsidR="00045B68">
        <w:rPr>
          <w:rFonts w:ascii="Times New Roman" w:hAnsi="Times New Roman"/>
          <w:color w:val="000000" w:themeColor="text1"/>
          <w:sz w:val="28"/>
          <w:szCs w:val="28"/>
          <w:lang w:eastAsia="ru-RU"/>
        </w:rPr>
        <w:instrText>F</w:instrText>
      </w:r>
      <w:r w:rsidR="00045B68" w:rsidRPr="00045B68">
        <w:rPr>
          <w:rFonts w:ascii="Times New Roman" w:hAnsi="Times New Roman"/>
          <w:color w:val="000000" w:themeColor="text1"/>
          <w:sz w:val="28"/>
          <w:szCs w:val="28"/>
          <w:lang w:val="ru-RU" w:eastAsia="ru-RU"/>
        </w:rPr>
        <w:instrText>2572426861558</w:instrText>
      </w:r>
      <w:r w:rsidR="00045B68">
        <w:rPr>
          <w:rFonts w:ascii="Times New Roman" w:hAnsi="Times New Roman"/>
          <w:color w:val="000000" w:themeColor="text1"/>
          <w:sz w:val="28"/>
          <w:szCs w:val="28"/>
          <w:lang w:eastAsia="ru-RU"/>
        </w:rPr>
        <w:instrText>CC</w:instrText>
      </w:r>
      <w:r w:rsidR="00045B68" w:rsidRPr="00045B68">
        <w:rPr>
          <w:rFonts w:ascii="Times New Roman" w:hAnsi="Times New Roman"/>
          <w:color w:val="000000" w:themeColor="text1"/>
          <w:sz w:val="28"/>
          <w:szCs w:val="28"/>
          <w:lang w:val="ru-RU" w:eastAsia="ru-RU"/>
        </w:rPr>
        <w:instrText>4076806</w:instrText>
      </w:r>
      <w:r w:rsidR="00045B68">
        <w:rPr>
          <w:rFonts w:ascii="Times New Roman" w:hAnsi="Times New Roman"/>
          <w:color w:val="000000" w:themeColor="text1"/>
          <w:sz w:val="28"/>
          <w:szCs w:val="28"/>
          <w:lang w:eastAsia="ru-RU"/>
        </w:rPr>
        <w:instrText>EFCD</w:instrText>
      </w:r>
      <w:r w:rsidR="00045B68" w:rsidRPr="00045B68">
        <w:rPr>
          <w:rFonts w:ascii="Times New Roman" w:hAnsi="Times New Roman"/>
          <w:color w:val="000000" w:themeColor="text1"/>
          <w:sz w:val="28"/>
          <w:szCs w:val="28"/>
          <w:lang w:val="ru-RU" w:eastAsia="ru-RU"/>
        </w:rPr>
        <w:instrText>5</w:instrText>
      </w:r>
      <w:r w:rsidR="00045B68">
        <w:rPr>
          <w:rFonts w:ascii="Times New Roman" w:hAnsi="Times New Roman"/>
          <w:color w:val="000000" w:themeColor="text1"/>
          <w:sz w:val="28"/>
          <w:szCs w:val="28"/>
          <w:lang w:eastAsia="ru-RU"/>
        </w:rPr>
        <w:instrText>FEF</w:instrText>
      </w:r>
      <w:r w:rsidR="00045B68" w:rsidRPr="00045B68">
        <w:rPr>
          <w:rFonts w:ascii="Times New Roman" w:hAnsi="Times New Roman"/>
          <w:color w:val="000000" w:themeColor="text1"/>
          <w:sz w:val="28"/>
          <w:szCs w:val="28"/>
          <w:lang w:val="ru-RU" w:eastAsia="ru-RU"/>
        </w:rPr>
        <w:instrText>58</w:instrText>
      </w:r>
      <w:r w:rsidR="00045B68">
        <w:rPr>
          <w:rFonts w:ascii="Times New Roman" w:hAnsi="Times New Roman"/>
          <w:color w:val="000000" w:themeColor="text1"/>
          <w:sz w:val="28"/>
          <w:szCs w:val="28"/>
          <w:lang w:eastAsia="ru-RU"/>
        </w:rPr>
        <w:instrText>BF</w:instrText>
      </w:r>
      <w:r w:rsidR="00045B68" w:rsidRPr="00045B68">
        <w:rPr>
          <w:rFonts w:ascii="Times New Roman" w:hAnsi="Times New Roman"/>
          <w:color w:val="000000" w:themeColor="text1"/>
          <w:sz w:val="28"/>
          <w:szCs w:val="28"/>
          <w:lang w:val="ru-RU" w:eastAsia="ru-RU"/>
        </w:rPr>
        <w:instrText>17659</w:instrText>
      </w:r>
      <w:r w:rsidR="00045B68">
        <w:rPr>
          <w:rFonts w:ascii="Times New Roman" w:hAnsi="Times New Roman"/>
          <w:color w:val="000000" w:themeColor="text1"/>
          <w:sz w:val="28"/>
          <w:szCs w:val="28"/>
          <w:lang w:eastAsia="ru-RU"/>
        </w:rPr>
        <w:instrText>FBC</w:instrText>
      </w:r>
      <w:r w:rsidR="00045B68" w:rsidRPr="00045B68">
        <w:rPr>
          <w:rFonts w:ascii="Times New Roman" w:hAnsi="Times New Roman"/>
          <w:color w:val="000000" w:themeColor="text1"/>
          <w:sz w:val="28"/>
          <w:szCs w:val="28"/>
          <w:lang w:val="ru-RU" w:eastAsia="ru-RU"/>
        </w:rPr>
        <w:instrText>2</w:instrText>
      </w:r>
      <w:r w:rsidR="00045B68">
        <w:rPr>
          <w:rFonts w:ascii="Times New Roman" w:hAnsi="Times New Roman"/>
          <w:color w:val="000000" w:themeColor="text1"/>
          <w:sz w:val="28"/>
          <w:szCs w:val="28"/>
          <w:lang w:eastAsia="ru-RU"/>
        </w:rPr>
        <w:instrText>EF</w:instrText>
      </w:r>
      <w:r w:rsidR="00045B68" w:rsidRPr="00045B68">
        <w:rPr>
          <w:rFonts w:ascii="Times New Roman" w:hAnsi="Times New Roman"/>
          <w:color w:val="000000" w:themeColor="text1"/>
          <w:sz w:val="28"/>
          <w:szCs w:val="28"/>
          <w:lang w:val="ru-RU" w:eastAsia="ru-RU"/>
        </w:rPr>
        <w:instrText>6</w:instrText>
      </w:r>
      <w:r w:rsidR="00045B68">
        <w:rPr>
          <w:rFonts w:ascii="Times New Roman" w:hAnsi="Times New Roman"/>
          <w:color w:val="000000" w:themeColor="text1"/>
          <w:sz w:val="28"/>
          <w:szCs w:val="28"/>
          <w:lang w:eastAsia="ru-RU"/>
        </w:rPr>
        <w:instrText>DCE</w:instrText>
      </w:r>
      <w:r w:rsidR="00045B68" w:rsidRPr="00045B68">
        <w:rPr>
          <w:rFonts w:ascii="Times New Roman" w:hAnsi="Times New Roman"/>
          <w:color w:val="000000" w:themeColor="text1"/>
          <w:sz w:val="28"/>
          <w:szCs w:val="28"/>
          <w:lang w:val="ru-RU" w:eastAsia="ru-RU"/>
        </w:rPr>
        <w:instrText>430</w:instrText>
      </w:r>
      <w:r w:rsidR="00045B68">
        <w:rPr>
          <w:rFonts w:ascii="Times New Roman" w:hAnsi="Times New Roman"/>
          <w:color w:val="000000" w:themeColor="text1"/>
          <w:sz w:val="28"/>
          <w:szCs w:val="28"/>
          <w:lang w:eastAsia="ru-RU"/>
        </w:rPr>
        <w:instrText>CC</w:instrText>
      </w:r>
      <w:r w:rsidR="00045B68" w:rsidRPr="00045B68">
        <w:rPr>
          <w:rFonts w:ascii="Times New Roman" w:hAnsi="Times New Roman"/>
          <w:color w:val="000000" w:themeColor="text1"/>
          <w:sz w:val="28"/>
          <w:szCs w:val="28"/>
          <w:lang w:val="ru-RU" w:eastAsia="ru-RU"/>
        </w:rPr>
        <w:instrText>7</w:instrText>
      </w:r>
      <w:r w:rsidR="00045B68">
        <w:rPr>
          <w:rFonts w:ascii="Times New Roman" w:hAnsi="Times New Roman"/>
          <w:color w:val="000000" w:themeColor="text1"/>
          <w:sz w:val="28"/>
          <w:szCs w:val="28"/>
          <w:lang w:eastAsia="ru-RU"/>
        </w:rPr>
        <w:instrText>AA</w:instrText>
      </w:r>
      <w:r w:rsidR="00045B68" w:rsidRPr="00045B68">
        <w:rPr>
          <w:rFonts w:ascii="Times New Roman" w:hAnsi="Times New Roman"/>
          <w:color w:val="000000" w:themeColor="text1"/>
          <w:sz w:val="28"/>
          <w:szCs w:val="28"/>
          <w:lang w:val="ru-RU" w:eastAsia="ru-RU"/>
        </w:rPr>
        <w:instrText>72</w:instrText>
      </w:r>
      <w:r w:rsidR="00045B68">
        <w:rPr>
          <w:rFonts w:ascii="Times New Roman" w:hAnsi="Times New Roman"/>
          <w:color w:val="000000" w:themeColor="text1"/>
          <w:sz w:val="28"/>
          <w:szCs w:val="28"/>
          <w:lang w:eastAsia="ru-RU"/>
        </w:rPr>
        <w:instrText>E</w:instrText>
      </w:r>
      <w:r w:rsidR="00045B68" w:rsidRPr="00045B68">
        <w:rPr>
          <w:rFonts w:ascii="Times New Roman" w:hAnsi="Times New Roman"/>
          <w:color w:val="000000" w:themeColor="text1"/>
          <w:sz w:val="28"/>
          <w:szCs w:val="28"/>
          <w:lang w:val="ru-RU" w:eastAsia="ru-RU"/>
        </w:rPr>
        <w:instrText>0</w:instrText>
      </w:r>
      <w:r w:rsidR="00045B68">
        <w:rPr>
          <w:rFonts w:ascii="Times New Roman" w:hAnsi="Times New Roman"/>
          <w:color w:val="000000" w:themeColor="text1"/>
          <w:sz w:val="28"/>
          <w:szCs w:val="28"/>
          <w:lang w:eastAsia="ru-RU"/>
        </w:rPr>
        <w:instrText>FFDE</w:instrText>
      </w:r>
      <w:r w:rsidR="00045B68" w:rsidRPr="00045B68">
        <w:rPr>
          <w:rFonts w:ascii="Times New Roman" w:hAnsi="Times New Roman"/>
          <w:color w:val="000000" w:themeColor="text1"/>
          <w:sz w:val="28"/>
          <w:szCs w:val="28"/>
          <w:lang w:val="ru-RU" w:eastAsia="ru-RU"/>
        </w:rPr>
        <w:instrText>7127</w:instrText>
      </w:r>
      <w:r w:rsidR="00045B68">
        <w:rPr>
          <w:rFonts w:ascii="Times New Roman" w:hAnsi="Times New Roman"/>
          <w:color w:val="000000" w:themeColor="text1"/>
          <w:sz w:val="28"/>
          <w:szCs w:val="28"/>
          <w:lang w:eastAsia="ru-RU"/>
        </w:rPr>
        <w:instrText>DDE</w:instrText>
      </w:r>
      <w:r w:rsidR="00045B68" w:rsidRPr="00045B68">
        <w:rPr>
          <w:rFonts w:ascii="Times New Roman" w:hAnsi="Times New Roman"/>
          <w:color w:val="000000" w:themeColor="text1"/>
          <w:sz w:val="28"/>
          <w:szCs w:val="28"/>
          <w:lang w:val="ru-RU" w:eastAsia="ru-RU"/>
        </w:rPr>
        <w:instrText>24</w:instrText>
      </w:r>
      <w:r w:rsidR="00045B68">
        <w:rPr>
          <w:rFonts w:ascii="Times New Roman" w:hAnsi="Times New Roman"/>
          <w:color w:val="000000" w:themeColor="text1"/>
          <w:sz w:val="28"/>
          <w:szCs w:val="28"/>
          <w:lang w:eastAsia="ru-RU"/>
        </w:rPr>
        <w:instrText>BC</w:instrText>
      </w:r>
      <w:r w:rsidR="00045B68" w:rsidRPr="00045B68">
        <w:rPr>
          <w:rFonts w:ascii="Times New Roman" w:hAnsi="Times New Roman"/>
          <w:color w:val="000000" w:themeColor="text1"/>
          <w:sz w:val="28"/>
          <w:szCs w:val="28"/>
          <w:lang w:val="ru-RU" w:eastAsia="ru-RU"/>
        </w:rPr>
        <w:instrText>1</w:instrText>
      </w:r>
      <w:r w:rsidR="00045B68">
        <w:rPr>
          <w:rFonts w:ascii="Times New Roman" w:hAnsi="Times New Roman"/>
          <w:color w:val="000000" w:themeColor="text1"/>
          <w:sz w:val="28"/>
          <w:szCs w:val="28"/>
          <w:lang w:eastAsia="ru-RU"/>
        </w:rPr>
        <w:instrText>D</w:instrText>
      </w:r>
      <w:r w:rsidR="00045B68" w:rsidRPr="00045B68">
        <w:rPr>
          <w:rFonts w:ascii="Times New Roman" w:hAnsi="Times New Roman"/>
          <w:color w:val="000000" w:themeColor="text1"/>
          <w:sz w:val="28"/>
          <w:szCs w:val="28"/>
          <w:lang w:val="ru-RU" w:eastAsia="ru-RU"/>
        </w:rPr>
        <w:instrText>510</w:instrText>
      </w:r>
      <w:r w:rsidR="00045B68">
        <w:rPr>
          <w:rFonts w:ascii="Times New Roman" w:hAnsi="Times New Roman"/>
          <w:color w:val="000000" w:themeColor="text1"/>
          <w:sz w:val="28"/>
          <w:szCs w:val="28"/>
          <w:lang w:eastAsia="ru-RU"/>
        </w:rPr>
        <w:instrText>F</w:instrText>
      </w:r>
      <w:r w:rsidR="00045B68" w:rsidRPr="00045B68">
        <w:rPr>
          <w:rFonts w:ascii="Times New Roman" w:hAnsi="Times New Roman"/>
          <w:color w:val="000000" w:themeColor="text1"/>
          <w:sz w:val="28"/>
          <w:szCs w:val="28"/>
          <w:lang w:val="ru-RU" w:eastAsia="ru-RU"/>
        </w:rPr>
        <w:instrText>8</w:instrText>
      </w:r>
      <w:r w:rsidR="00045B68">
        <w:rPr>
          <w:rFonts w:ascii="Times New Roman" w:hAnsi="Times New Roman"/>
          <w:color w:val="000000" w:themeColor="text1"/>
          <w:sz w:val="28"/>
          <w:szCs w:val="28"/>
          <w:lang w:eastAsia="ru-RU"/>
        </w:rPr>
        <w:instrText>FA</w:instrText>
      </w:r>
      <w:r w:rsidR="00045B68" w:rsidRPr="00045B68">
        <w:rPr>
          <w:rFonts w:ascii="Times New Roman" w:hAnsi="Times New Roman"/>
          <w:color w:val="000000" w:themeColor="text1"/>
          <w:sz w:val="28"/>
          <w:szCs w:val="28"/>
          <w:lang w:val="ru-RU" w:eastAsia="ru-RU"/>
        </w:rPr>
        <w:instrText>62</w:instrText>
      </w:r>
      <w:r w:rsidR="00045B68">
        <w:rPr>
          <w:rFonts w:ascii="Times New Roman" w:hAnsi="Times New Roman"/>
          <w:color w:val="000000" w:themeColor="text1"/>
          <w:sz w:val="28"/>
          <w:szCs w:val="28"/>
          <w:lang w:eastAsia="ru-RU"/>
        </w:rPr>
        <w:instrText>B</w:instrText>
      </w:r>
      <w:r w:rsidR="00045B68" w:rsidRPr="00045B68">
        <w:rPr>
          <w:rFonts w:ascii="Times New Roman" w:hAnsi="Times New Roman"/>
          <w:color w:val="000000" w:themeColor="text1"/>
          <w:sz w:val="28"/>
          <w:szCs w:val="28"/>
          <w:lang w:val="ru-RU" w:eastAsia="ru-RU"/>
        </w:rPr>
        <w:instrText>017</w:instrText>
      </w:r>
      <w:r w:rsidR="00045B68">
        <w:rPr>
          <w:rFonts w:ascii="Times New Roman" w:hAnsi="Times New Roman"/>
          <w:color w:val="000000" w:themeColor="text1"/>
          <w:sz w:val="28"/>
          <w:szCs w:val="28"/>
          <w:lang w:eastAsia="ru-RU"/>
        </w:rPr>
        <w:instrText>EB</w:instrText>
      </w:r>
      <w:r w:rsidR="00045B68" w:rsidRPr="00045B68">
        <w:rPr>
          <w:rFonts w:ascii="Times New Roman" w:hAnsi="Times New Roman"/>
          <w:color w:val="000000" w:themeColor="text1"/>
          <w:sz w:val="28"/>
          <w:szCs w:val="28"/>
          <w:lang w:val="ru-RU" w:eastAsia="ru-RU"/>
        </w:rPr>
        <w:instrText>9</w:instrText>
      </w:r>
      <w:r w:rsidR="00045B68">
        <w:rPr>
          <w:rFonts w:ascii="Times New Roman" w:hAnsi="Times New Roman"/>
          <w:color w:val="000000" w:themeColor="text1"/>
          <w:sz w:val="28"/>
          <w:szCs w:val="28"/>
          <w:lang w:eastAsia="ru-RU"/>
        </w:rPr>
        <w:instrText>A</w:instrText>
      </w:r>
      <w:r w:rsidR="00045B68" w:rsidRPr="00045B68">
        <w:rPr>
          <w:rFonts w:ascii="Times New Roman" w:hAnsi="Times New Roman"/>
          <w:color w:val="000000" w:themeColor="text1"/>
          <w:sz w:val="28"/>
          <w:szCs w:val="28"/>
          <w:lang w:val="ru-RU" w:eastAsia="ru-RU"/>
        </w:rPr>
        <w:instrText>0</w:instrText>
      </w:r>
      <w:r w:rsidR="00045B68">
        <w:rPr>
          <w:rFonts w:ascii="Times New Roman" w:hAnsi="Times New Roman"/>
          <w:color w:val="000000" w:themeColor="text1"/>
          <w:sz w:val="28"/>
          <w:szCs w:val="28"/>
          <w:lang w:eastAsia="ru-RU"/>
        </w:rPr>
        <w:instrText>CD</w:instrText>
      </w:r>
      <w:r w:rsidR="00045B68" w:rsidRPr="00045B68">
        <w:rPr>
          <w:rFonts w:ascii="Times New Roman" w:hAnsi="Times New Roman"/>
          <w:color w:val="000000" w:themeColor="text1"/>
          <w:sz w:val="28"/>
          <w:szCs w:val="28"/>
          <w:lang w:val="ru-RU" w:eastAsia="ru-RU"/>
        </w:rPr>
        <w:instrText>47726</w:instrText>
      </w:r>
      <w:r w:rsidR="00045B68">
        <w:rPr>
          <w:rFonts w:ascii="Times New Roman" w:hAnsi="Times New Roman"/>
          <w:color w:val="000000" w:themeColor="text1"/>
          <w:sz w:val="28"/>
          <w:szCs w:val="28"/>
          <w:lang w:eastAsia="ru-RU"/>
        </w:rPr>
        <w:instrText>BE</w:instrText>
      </w:r>
      <w:r w:rsidR="00045B68" w:rsidRPr="00045B68">
        <w:rPr>
          <w:rFonts w:ascii="Times New Roman" w:hAnsi="Times New Roman"/>
          <w:color w:val="000000" w:themeColor="text1"/>
          <w:sz w:val="28"/>
          <w:szCs w:val="28"/>
          <w:lang w:val="ru-RU" w:eastAsia="ru-RU"/>
        </w:rPr>
        <w:instrText>4062</w:instrText>
      </w:r>
      <w:r w:rsidR="00045B68">
        <w:rPr>
          <w:rFonts w:ascii="Times New Roman" w:hAnsi="Times New Roman"/>
          <w:color w:val="000000" w:themeColor="text1"/>
          <w:sz w:val="28"/>
          <w:szCs w:val="28"/>
          <w:lang w:eastAsia="ru-RU"/>
        </w:rPr>
        <w:instrText>F</w:instrText>
      </w:r>
      <w:r w:rsidR="00045B68" w:rsidRPr="00045B68">
        <w:rPr>
          <w:rFonts w:ascii="Times New Roman" w:hAnsi="Times New Roman"/>
          <w:color w:val="000000" w:themeColor="text1"/>
          <w:sz w:val="28"/>
          <w:szCs w:val="28"/>
          <w:lang w:val="ru-RU" w:eastAsia="ru-RU"/>
        </w:rPr>
        <w:instrText>8622</w:instrText>
      </w:r>
      <w:r w:rsidR="00045B68">
        <w:rPr>
          <w:rFonts w:ascii="Times New Roman" w:hAnsi="Times New Roman"/>
          <w:color w:val="000000" w:themeColor="text1"/>
          <w:sz w:val="28"/>
          <w:szCs w:val="28"/>
          <w:lang w:eastAsia="ru-RU"/>
        </w:rPr>
        <w:instrText>BL</w:instrText>
      </w:r>
      <w:r w:rsidR="00045B68" w:rsidRPr="00045B68">
        <w:rPr>
          <w:rFonts w:ascii="Times New Roman" w:hAnsi="Times New Roman"/>
          <w:color w:val="000000" w:themeColor="text1"/>
          <w:sz w:val="28"/>
          <w:szCs w:val="28"/>
          <w:lang w:val="ru-RU" w:eastAsia="ru-RU"/>
        </w:rPr>
        <w:instrText xml:space="preserve">" </w:instrText>
      </w:r>
      <w:r>
        <w:rPr>
          <w:rFonts w:ascii="Times New Roman" w:hAnsi="Times New Roman"/>
          <w:color w:val="000000" w:themeColor="text1"/>
          <w:sz w:val="28"/>
          <w:szCs w:val="28"/>
          <w:lang w:eastAsia="ru-RU"/>
        </w:rPr>
        <w:fldChar w:fldCharType="separate"/>
      </w:r>
      <w:r w:rsidR="00045B68" w:rsidRPr="00045B68">
        <w:rPr>
          <w:rStyle w:val="a5"/>
          <w:rFonts w:ascii="Times New Roman" w:hAnsi="Times New Roman"/>
          <w:color w:val="000000" w:themeColor="text1"/>
          <w:sz w:val="28"/>
          <w:szCs w:val="28"/>
          <w:lang w:val="ru-RU" w:eastAsia="ru-RU"/>
        </w:rPr>
        <w:t>14</w:t>
      </w:r>
      <w:r>
        <w:rPr>
          <w:rFonts w:ascii="Times New Roman" w:hAnsi="Times New Roman"/>
          <w:color w:val="000000" w:themeColor="text1"/>
          <w:sz w:val="28"/>
          <w:szCs w:val="28"/>
          <w:lang w:eastAsia="ru-RU"/>
        </w:rPr>
        <w:fldChar w:fldCharType="end"/>
      </w:r>
      <w:r w:rsidR="00045B68" w:rsidRPr="00045B68">
        <w:rPr>
          <w:rFonts w:ascii="Times New Roman" w:hAnsi="Times New Roman"/>
          <w:color w:val="000000" w:themeColor="text1"/>
          <w:sz w:val="28"/>
          <w:szCs w:val="28"/>
          <w:lang w:val="ru-RU" w:eastAsia="ru-RU"/>
        </w:rPr>
        <w:t xml:space="preserve">. В первый рабочий день текущего финансового года органом Федерального казначейства в соответствии с </w:t>
      </w:r>
      <w:hyperlink r:id="rId64" w:history="1">
        <w:r w:rsidR="00045B68" w:rsidRPr="00045B68">
          <w:rPr>
            <w:rStyle w:val="a5"/>
            <w:rFonts w:ascii="Times New Roman" w:hAnsi="Times New Roman"/>
            <w:color w:val="000000" w:themeColor="text1"/>
            <w:sz w:val="28"/>
            <w:szCs w:val="28"/>
            <w:lang w:val="ru-RU" w:eastAsia="ru-RU"/>
          </w:rPr>
          <w:t>пунктом 7</w:t>
        </w:r>
      </w:hyperlink>
      <w:r w:rsidR="00045B68" w:rsidRPr="00045B68">
        <w:rPr>
          <w:rFonts w:ascii="Times New Roman" w:hAnsi="Times New Roman"/>
          <w:color w:val="000000" w:themeColor="text1"/>
          <w:sz w:val="28"/>
          <w:szCs w:val="28"/>
          <w:lang w:val="ru-RU" w:eastAsia="ru-RU"/>
        </w:rPr>
        <w:t xml:space="preserve"> Порядка осуществляется внесение изменений в бюджетное обязательство, в том числе на сумму не исполненного на конец отчетного финансового года бюджетного обязательства.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указанным в абзаце первом настоящего пункта, на соответствие требованиям, предусмотренным </w:t>
      </w:r>
      <w:hyperlink r:id="rId65" w:history="1">
        <w:r>
          <w:rPr>
            <w:rStyle w:val="a5"/>
            <w:rFonts w:ascii="Times New Roman" w:hAnsi="Times New Roman" w:cs="Times New Roman"/>
            <w:color w:val="000000" w:themeColor="text1"/>
            <w:sz w:val="28"/>
            <w:szCs w:val="28"/>
          </w:rPr>
          <w:t>подпунктом 4) пункта 9</w:t>
        </w:r>
      </w:hyperlink>
      <w:r>
        <w:rPr>
          <w:rFonts w:ascii="Times New Roman" w:hAnsi="Times New Roman" w:cs="Times New Roman"/>
          <w:color w:val="000000" w:themeColor="text1"/>
          <w:sz w:val="28"/>
          <w:szCs w:val="28"/>
        </w:rPr>
        <w:t xml:space="preserve"> настоящего Порядка, орган Федерального казначейства в первый рабочий день текущего финансового года:</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направляет получателю бюджетных средств Извещение о бюджетном обязательстве с указанием информации, предусмотренной </w:t>
      </w:r>
      <w:hyperlink r:id="rId66" w:anchor="P263" w:history="1">
        <w:r>
          <w:rPr>
            <w:rStyle w:val="a5"/>
            <w:rFonts w:ascii="Times New Roman" w:hAnsi="Times New Roman" w:cs="Times New Roman"/>
            <w:color w:val="000000" w:themeColor="text1"/>
            <w:sz w:val="28"/>
            <w:szCs w:val="28"/>
          </w:rPr>
          <w:t>пунктом 11</w:t>
        </w:r>
      </w:hyperlink>
      <w:r>
        <w:rPr>
          <w:rFonts w:ascii="Times New Roman" w:hAnsi="Times New Roman" w:cs="Times New Roman"/>
          <w:color w:val="000000" w:themeColor="text1"/>
          <w:sz w:val="28"/>
          <w:szCs w:val="28"/>
        </w:rPr>
        <w:t xml:space="preserve"> Порядка;</w:t>
      </w:r>
    </w:p>
    <w:p w:rsidR="00045B68" w:rsidRPr="00045B68" w:rsidRDefault="00045B68" w:rsidP="00045B68">
      <w:pPr>
        <w:autoSpaceDE w:val="0"/>
        <w:autoSpaceDN w:val="0"/>
        <w:spacing w:after="0" w:line="240" w:lineRule="auto"/>
        <w:ind w:firstLine="709"/>
        <w:jc w:val="both"/>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eastAsia="ru-RU"/>
        </w:rPr>
        <w:lastRenderedPageBreak/>
        <w:t xml:space="preserve">формирует </w:t>
      </w:r>
      <w:hyperlink r:id="rId67" w:history="1">
        <w:r w:rsidRPr="00045B68">
          <w:rPr>
            <w:rStyle w:val="a5"/>
            <w:rFonts w:ascii="Times New Roman" w:hAnsi="Times New Roman"/>
            <w:color w:val="000000" w:themeColor="text1"/>
            <w:sz w:val="28"/>
            <w:szCs w:val="28"/>
            <w:lang w:val="ru-RU" w:eastAsia="ru-RU"/>
          </w:rPr>
          <w:t>Уведомление</w:t>
        </w:r>
      </w:hyperlink>
      <w:r w:rsidRPr="00045B68">
        <w:rPr>
          <w:rFonts w:ascii="Times New Roman" w:hAnsi="Times New Roman"/>
          <w:color w:val="000000" w:themeColor="text1"/>
          <w:sz w:val="28"/>
          <w:szCs w:val="28"/>
          <w:lang w:val="ru-RU" w:eastAsia="ru-RU"/>
        </w:rPr>
        <w:t xml:space="preserve"> о превышении и не позднее следующего рабочего дня направляет его для сведения главному </w:t>
      </w:r>
      <w:r w:rsidRPr="00045B68">
        <w:rPr>
          <w:rFonts w:ascii="Times New Roman" w:hAnsi="Times New Roman"/>
          <w:sz w:val="28"/>
          <w:szCs w:val="28"/>
          <w:lang w:val="ru-RU" w:eastAsia="ru-RU"/>
        </w:rPr>
        <w:t xml:space="preserve">распорядителю </w:t>
      </w:r>
      <w:r w:rsidRPr="00045B68">
        <w:rPr>
          <w:rFonts w:ascii="Times New Roman" w:hAnsi="Times New Roman"/>
          <w:color w:val="000000" w:themeColor="text1"/>
          <w:sz w:val="28"/>
          <w:szCs w:val="28"/>
          <w:lang w:val="ru-RU" w:eastAsia="ru-RU"/>
        </w:rPr>
        <w:t>бюджетных средств, в ведении которого находится получатель бюджетных средств.</w:t>
      </w:r>
    </w:p>
    <w:p w:rsidR="00045B68" w:rsidRDefault="00DB0217" w:rsidP="00045B68">
      <w:pPr>
        <w:pStyle w:val="ConsPlusNormal"/>
        <w:ind w:firstLine="709"/>
        <w:jc w:val="both"/>
        <w:rPr>
          <w:rFonts w:ascii="Times New Roman" w:hAnsi="Times New Roman" w:cs="Times New Roman"/>
          <w:color w:val="000000" w:themeColor="text1"/>
          <w:sz w:val="28"/>
          <w:szCs w:val="28"/>
        </w:rPr>
      </w:pPr>
      <w:hyperlink r:id="rId68" w:history="1">
        <w:proofErr w:type="gramStart"/>
        <w:r w:rsidR="00045B68">
          <w:rPr>
            <w:rStyle w:val="a5"/>
            <w:rFonts w:ascii="Times New Roman" w:hAnsi="Times New Roman" w:cs="Times New Roman"/>
            <w:color w:val="000000" w:themeColor="text1"/>
            <w:sz w:val="28"/>
            <w:szCs w:val="28"/>
          </w:rPr>
          <w:t>15</w:t>
        </w:r>
      </w:hyperlink>
      <w:r w:rsidR="00045B68">
        <w:rPr>
          <w:rFonts w:ascii="Times New Roman" w:hAnsi="Times New Roman" w:cs="Times New Roman"/>
          <w:color w:val="000000" w:themeColor="text1"/>
          <w:sz w:val="28"/>
          <w:szCs w:val="28"/>
        </w:rPr>
        <w:t>. В случае ликвидации, реорганизации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Title"/>
        <w:ind w:firstLine="709"/>
        <w:jc w:val="center"/>
        <w:outlineLvl w:val="1"/>
        <w:rPr>
          <w:rFonts w:ascii="Times New Roman" w:hAnsi="Times New Roman" w:cs="Times New Roman"/>
          <w:color w:val="000000" w:themeColor="text1"/>
          <w:sz w:val="28"/>
          <w:szCs w:val="28"/>
        </w:rPr>
      </w:pPr>
      <w:bookmarkStart w:id="15" w:name="P296"/>
      <w:bookmarkEnd w:id="15"/>
      <w:r>
        <w:rPr>
          <w:rFonts w:ascii="Times New Roman" w:hAnsi="Times New Roman" w:cs="Times New Roman"/>
          <w:color w:val="000000" w:themeColor="text1"/>
          <w:sz w:val="28"/>
          <w:szCs w:val="28"/>
        </w:rPr>
        <w:t>III. Особенности учета бюджетных обязательств</w:t>
      </w:r>
    </w:p>
    <w:p w:rsidR="00045B68" w:rsidRDefault="00045B68" w:rsidP="00045B68">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исполнительным документам, решениям налоговых органов</w:t>
      </w: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DB0217" w:rsidP="00045B68">
      <w:pPr>
        <w:pStyle w:val="ConsPlusNormal"/>
        <w:ind w:firstLine="709"/>
        <w:jc w:val="both"/>
        <w:rPr>
          <w:rFonts w:ascii="Times New Roman" w:hAnsi="Times New Roman" w:cs="Times New Roman"/>
          <w:color w:val="000000" w:themeColor="text1"/>
          <w:sz w:val="28"/>
          <w:szCs w:val="28"/>
        </w:rPr>
      </w:pPr>
      <w:hyperlink r:id="rId69" w:history="1">
        <w:proofErr w:type="gramStart"/>
        <w:r w:rsidR="00045B68">
          <w:rPr>
            <w:rStyle w:val="a5"/>
            <w:rFonts w:ascii="Times New Roman" w:hAnsi="Times New Roman" w:cs="Times New Roman"/>
            <w:color w:val="000000" w:themeColor="text1"/>
            <w:sz w:val="28"/>
            <w:szCs w:val="28"/>
          </w:rPr>
          <w:t>16</w:t>
        </w:r>
      </w:hyperlink>
      <w:r w:rsidR="00045B68">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r:id="rId70" w:anchor="P411" w:history="1">
        <w:r w:rsidR="00045B68">
          <w:rPr>
            <w:rStyle w:val="a5"/>
            <w:rFonts w:ascii="Times New Roman" w:hAnsi="Times New Roman" w:cs="Times New Roman"/>
            <w:color w:val="000000" w:themeColor="text1"/>
            <w:sz w:val="28"/>
            <w:szCs w:val="28"/>
          </w:rPr>
          <w:t xml:space="preserve">пунктами 8 и 9 </w:t>
        </w:r>
      </w:hyperlink>
      <w:r w:rsidR="00045B68">
        <w:rPr>
          <w:rFonts w:ascii="Times New Roman" w:hAnsi="Times New Roman" w:cs="Times New Roman"/>
          <w:color w:val="000000" w:themeColor="text1"/>
          <w:sz w:val="28"/>
          <w:szCs w:val="28"/>
        </w:rPr>
        <w:t xml:space="preserve"> </w:t>
      </w:r>
      <w:hyperlink r:id="rId71" w:anchor="P418" w:history="1">
        <w:r w:rsidR="00045B68">
          <w:rPr>
            <w:rStyle w:val="a5"/>
            <w:rFonts w:ascii="Times New Roman" w:hAnsi="Times New Roman" w:cs="Times New Roman"/>
            <w:color w:val="000000" w:themeColor="text1"/>
            <w:sz w:val="28"/>
            <w:szCs w:val="28"/>
          </w:rPr>
          <w:t>графы 2</w:t>
        </w:r>
      </w:hyperlink>
      <w:r w:rsidR="00045B68">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МО «Ленский муниципальный район» по исполнению исполнительного</w:t>
      </w:r>
      <w:proofErr w:type="gramEnd"/>
      <w:r w:rsidR="00045B68">
        <w:rPr>
          <w:rFonts w:ascii="Times New Roman" w:hAnsi="Times New Roman" w:cs="Times New Roman"/>
          <w:color w:val="000000" w:themeColor="text1"/>
          <w:sz w:val="28"/>
          <w:szCs w:val="28"/>
        </w:rPr>
        <w:t xml:space="preserve"> документа, решения налогового органа.</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требованиями исполнительного документа, решения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решении</w:t>
      </w:r>
      <w:proofErr w:type="gramEnd"/>
      <w:r>
        <w:rPr>
          <w:rFonts w:ascii="Times New Roman" w:hAnsi="Times New Roman" w:cs="Times New Roman"/>
          <w:color w:val="000000" w:themeColor="text1"/>
          <w:sz w:val="28"/>
          <w:szCs w:val="28"/>
        </w:rPr>
        <w:t xml:space="preserve"> налогового органа. </w:t>
      </w:r>
    </w:p>
    <w:p w:rsidR="00045B68" w:rsidRDefault="00DB0217" w:rsidP="00045B68">
      <w:pPr>
        <w:pStyle w:val="ConsPlusNormal"/>
        <w:ind w:firstLine="709"/>
        <w:jc w:val="both"/>
        <w:rPr>
          <w:rFonts w:ascii="Times New Roman" w:hAnsi="Times New Roman" w:cs="Times New Roman"/>
          <w:color w:val="000000" w:themeColor="text1"/>
          <w:sz w:val="28"/>
          <w:szCs w:val="28"/>
        </w:rPr>
      </w:pPr>
      <w:hyperlink r:id="rId72" w:history="1">
        <w:proofErr w:type="gramStart"/>
        <w:r w:rsidR="00045B68">
          <w:rPr>
            <w:rStyle w:val="a5"/>
            <w:rFonts w:ascii="Times New Roman" w:hAnsi="Times New Roman" w:cs="Times New Roman"/>
            <w:color w:val="000000" w:themeColor="text1"/>
            <w:sz w:val="28"/>
            <w:szCs w:val="28"/>
          </w:rPr>
          <w:t>17</w:t>
        </w:r>
      </w:hyperlink>
      <w:r w:rsidR="00045B68">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sidR="00045B68">
        <w:rPr>
          <w:rFonts w:ascii="Times New Roman" w:hAnsi="Times New Roman" w:cs="Times New Roman"/>
          <w:color w:val="000000" w:themeColor="text1"/>
          <w:sz w:val="28"/>
          <w:szCs w:val="28"/>
        </w:rPr>
        <w:t xml:space="preserve"> </w:t>
      </w:r>
      <w:proofErr w:type="gramStart"/>
      <w:r w:rsidR="00045B68">
        <w:rPr>
          <w:rFonts w:ascii="Times New Roman" w:hAnsi="Times New Roman" w:cs="Times New Roman"/>
          <w:color w:val="000000" w:themeColor="text1"/>
          <w:sz w:val="28"/>
          <w:szCs w:val="28"/>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 на бумажном носителе в орган Федерального казначейства в установленном порядке.</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IV. Порядок учета денежных обязательств</w:t>
      </w:r>
    </w:p>
    <w:p w:rsidR="00045B68" w:rsidRDefault="00045B68" w:rsidP="00045B68">
      <w:pPr>
        <w:pStyle w:val="ConsPlusNormal"/>
        <w:jc w:val="both"/>
        <w:rPr>
          <w:rFonts w:ascii="Times New Roman" w:hAnsi="Times New Roman" w:cs="Times New Roman"/>
          <w:color w:val="000000" w:themeColor="text1"/>
          <w:sz w:val="28"/>
          <w:szCs w:val="28"/>
        </w:rPr>
      </w:pP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органами Федерального казначейства.</w:t>
      </w: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двух разрядов:</w:t>
      </w: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rsidR="00045B68" w:rsidRDefault="00045B68" w:rsidP="00045B6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20 по 22 разряд - порядковый номер денежного обязательства.</w:t>
      </w:r>
    </w:p>
    <w:p w:rsidR="00045B68" w:rsidRDefault="00045B68" w:rsidP="00045B68">
      <w:pPr>
        <w:pStyle w:val="ConsPlusNormal"/>
        <w:jc w:val="both"/>
        <w:rPr>
          <w:rFonts w:ascii="Times New Roman" w:hAnsi="Times New Roman" w:cs="Times New Roman"/>
          <w:color w:val="000000" w:themeColor="text1"/>
          <w:sz w:val="28"/>
          <w:szCs w:val="28"/>
        </w:rPr>
      </w:pPr>
    </w:p>
    <w:p w:rsidR="00045B68" w:rsidRDefault="00045B68" w:rsidP="00045B6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 Представление информации о бюджетных обязательствах,</w:t>
      </w:r>
    </w:p>
    <w:p w:rsidR="00045B68" w:rsidRDefault="00045B68" w:rsidP="00045B68">
      <w:pPr>
        <w:pStyle w:val="ConsPlusTitle"/>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учтенных в органах Федерального казначейства</w:t>
      </w:r>
      <w:proofErr w:type="gramEnd"/>
    </w:p>
    <w:p w:rsidR="00045B68" w:rsidRDefault="00045B68" w:rsidP="00045B68">
      <w:pPr>
        <w:pStyle w:val="ConsPlusNormal"/>
        <w:jc w:val="both"/>
        <w:rPr>
          <w:rFonts w:ascii="Times New Roman" w:hAnsi="Times New Roman" w:cs="Times New Roman"/>
          <w:color w:val="000000" w:themeColor="text1"/>
          <w:sz w:val="28"/>
          <w:szCs w:val="28"/>
        </w:rPr>
      </w:pPr>
    </w:p>
    <w:p w:rsidR="00045B68" w:rsidRDefault="00DB0217" w:rsidP="00045B68">
      <w:pPr>
        <w:pStyle w:val="ConsPlusNormal"/>
        <w:ind w:firstLine="709"/>
        <w:jc w:val="both"/>
        <w:rPr>
          <w:rFonts w:ascii="Times New Roman" w:hAnsi="Times New Roman" w:cs="Times New Roman"/>
          <w:color w:val="000000" w:themeColor="text1"/>
          <w:sz w:val="28"/>
          <w:szCs w:val="28"/>
        </w:rPr>
      </w:pPr>
      <w:hyperlink r:id="rId73" w:history="1">
        <w:r w:rsidR="00045B68">
          <w:rPr>
            <w:rStyle w:val="a5"/>
            <w:rFonts w:ascii="Times New Roman" w:hAnsi="Times New Roman" w:cs="Times New Roman"/>
            <w:color w:val="000000" w:themeColor="text1"/>
            <w:sz w:val="28"/>
            <w:szCs w:val="28"/>
          </w:rPr>
          <w:t>19</w:t>
        </w:r>
      </w:hyperlink>
      <w:r w:rsidR="00045B68">
        <w:rPr>
          <w:rFonts w:ascii="Times New Roman" w:hAnsi="Times New Roman" w:cs="Times New Roman"/>
          <w:color w:val="000000" w:themeColor="text1"/>
          <w:sz w:val="28"/>
          <w:szCs w:val="28"/>
        </w:rPr>
        <w:t>. Информация о бюджетных обязательствах предоставляется органом Федерального казначейства:</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финансовому отделу Администрации МО «Ленский муниципальный район» (далее – Финансовый отдел) по всем бюджетным обязательствам в виде документов, определенных </w:t>
      </w:r>
      <w:hyperlink r:id="rId74" w:anchor="P321" w:history="1">
        <w:r>
          <w:rPr>
            <w:rStyle w:val="a5"/>
            <w:rFonts w:ascii="Times New Roman" w:hAnsi="Times New Roman" w:cs="Times New Roman"/>
            <w:color w:val="000000" w:themeColor="text1"/>
            <w:sz w:val="28"/>
            <w:szCs w:val="28"/>
          </w:rPr>
          <w:t>пунктом 20</w:t>
        </w:r>
      </w:hyperlink>
      <w:r>
        <w:rPr>
          <w:rFonts w:ascii="Times New Roman" w:hAnsi="Times New Roman" w:cs="Times New Roman"/>
          <w:color w:val="000000" w:themeColor="text1"/>
          <w:sz w:val="28"/>
          <w:szCs w:val="28"/>
        </w:rPr>
        <w:t xml:space="preserve"> Порядка, по запросу департамента финансов</w:t>
      </w:r>
      <w:r>
        <w:rPr>
          <w:rFonts w:ascii="Times New Roman" w:hAnsi="Times New Roman" w:cs="Times New Roman"/>
          <w:sz w:val="28"/>
          <w:szCs w:val="28"/>
        </w:rPr>
        <w:t>;</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главным распорядителям (распорядителям) средств бюджета МО «Ленский муниципальный район» - в части бюджетных обязательств подведомственных им получателей бюджетных средств; </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получателям бюджетных средств - в части бюджетных обязательств соответствующего получателя бюджетных средств;</w:t>
      </w:r>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Информация о бюджетных обязательствах предоставляется в соответствии со следующими положениями:</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 по запросу департамента финансов орган Федерального казначейства предоставляет в соответствии с указанными в запросе детализацией и группировкой показателей </w:t>
      </w:r>
      <w:hyperlink r:id="rId75" w:history="1">
        <w:r>
          <w:rPr>
            <w:rStyle w:val="a5"/>
            <w:rFonts w:ascii="Times New Roman" w:hAnsi="Times New Roman" w:cs="Times New Roman"/>
            <w:color w:val="000000" w:themeColor="text1"/>
            <w:sz w:val="28"/>
            <w:szCs w:val="28"/>
          </w:rPr>
          <w:t>Информацию</w:t>
        </w:r>
      </w:hyperlink>
      <w:r>
        <w:rPr>
          <w:rFonts w:ascii="Times New Roman" w:hAnsi="Times New Roman" w:cs="Times New Roman"/>
          <w:color w:val="000000" w:themeColor="text1"/>
          <w:sz w:val="28"/>
          <w:szCs w:val="28"/>
        </w:rPr>
        <w:t xml:space="preserve"> о принятых на учет бюджетных обязательствах, реквизиты которой установлены Приложением № 6 к Порядку № 258н (далее - Информация о принятых на учет обязательствах), сформированную по состоянию на соответствующую дату, </w:t>
      </w:r>
      <w:hyperlink r:id="rId76" w:history="1">
        <w:r>
          <w:rPr>
            <w:rStyle w:val="a5"/>
            <w:rFonts w:ascii="Times New Roman" w:hAnsi="Times New Roman" w:cs="Times New Roman"/>
            <w:color w:val="000000" w:themeColor="text1"/>
            <w:sz w:val="28"/>
            <w:szCs w:val="28"/>
          </w:rPr>
          <w:t>Информацию</w:t>
        </w:r>
      </w:hyperlink>
      <w:r>
        <w:rPr>
          <w:rFonts w:ascii="Times New Roman" w:hAnsi="Times New Roman" w:cs="Times New Roman"/>
          <w:color w:val="000000" w:themeColor="text1"/>
          <w:sz w:val="28"/>
          <w:szCs w:val="28"/>
        </w:rPr>
        <w:t xml:space="preserve"> об исполнении бюджетных обязательств, реквизиты которой установлены Приложением № 7 к Порядку № 258н</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далее – Информация об исполнении обязательств), сформированную на дату, указанную в запросе;</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2) по запросу главного распорядителя бюджетных средств орган Федерального казначейства представляет в соответствии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бюджетных средств </w:t>
      </w:r>
      <w:r>
        <w:rPr>
          <w:rFonts w:ascii="Times New Roman" w:hAnsi="Times New Roman" w:cs="Times New Roman"/>
          <w:color w:val="000000" w:themeColor="text1"/>
          <w:sz w:val="28"/>
          <w:szCs w:val="28"/>
        </w:rPr>
        <w:t>получателям бюджетных средств, сформированную нарастающим итогом с начала текущего финансового года по состоянию на соответствующую дату;</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3) по состоянию на 1 число каждого месяца орган Федерального казначейства направляет получателю бюджетных средств </w:t>
      </w:r>
      <w:hyperlink r:id="rId77" w:history="1">
        <w:r>
          <w:rPr>
            <w:rStyle w:val="a5"/>
            <w:rFonts w:ascii="Times New Roman" w:hAnsi="Times New Roman" w:cs="Times New Roman"/>
            <w:color w:val="000000" w:themeColor="text1"/>
            <w:sz w:val="28"/>
            <w:szCs w:val="28"/>
          </w:rPr>
          <w:t>Справку</w:t>
        </w:r>
      </w:hyperlink>
      <w:r>
        <w:rPr>
          <w:rFonts w:ascii="Times New Roman" w:hAnsi="Times New Roman" w:cs="Times New Roman"/>
          <w:color w:val="000000" w:themeColor="text1"/>
          <w:sz w:val="28"/>
          <w:szCs w:val="28"/>
        </w:rPr>
        <w:t xml:space="preserve"> об исполнении принятых на учет бюджетных обязательствах, реквизиты которой установлены Приложением № </w:t>
      </w:r>
      <w:r>
        <w:rPr>
          <w:rFonts w:ascii="Times New Roman" w:hAnsi="Times New Roman" w:cs="Times New Roman"/>
          <w:color w:val="000000" w:themeColor="text1"/>
          <w:sz w:val="28"/>
          <w:szCs w:val="28"/>
        </w:rPr>
        <w:lastRenderedPageBreak/>
        <w:t>5 к Порядку № 258н,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045B68" w:rsidRDefault="00045B68" w:rsidP="00045B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запросу получателя бюджетных сре</w:t>
      </w:r>
      <w:proofErr w:type="gramStart"/>
      <w:r>
        <w:rPr>
          <w:rFonts w:ascii="Times New Roman" w:hAnsi="Times New Roman" w:cs="Times New Roman"/>
          <w:color w:val="000000" w:themeColor="text1"/>
          <w:sz w:val="28"/>
          <w:szCs w:val="28"/>
        </w:rPr>
        <w:t>дств Спр</w:t>
      </w:r>
      <w:proofErr w:type="gramEnd"/>
      <w:r>
        <w:rPr>
          <w:rFonts w:ascii="Times New Roman" w:hAnsi="Times New Roman" w:cs="Times New Roman"/>
          <w:color w:val="000000" w:themeColor="text1"/>
          <w:sz w:val="28"/>
          <w:szCs w:val="28"/>
        </w:rPr>
        <w:t>авка об исполнении принятых на учет бюджетных обязательствах формируется</w:t>
      </w:r>
      <w:r>
        <w:rPr>
          <w:rFonts w:ascii="Times New Roman" w:hAnsi="Times New Roman" w:cs="Times New Roman"/>
          <w:color w:val="00B050"/>
          <w:sz w:val="28"/>
          <w:szCs w:val="28"/>
        </w:rPr>
        <w:t xml:space="preserve"> </w:t>
      </w:r>
      <w:r>
        <w:rPr>
          <w:rFonts w:ascii="Times New Roman" w:hAnsi="Times New Roman" w:cs="Times New Roman"/>
          <w:color w:val="000000" w:themeColor="text1"/>
          <w:sz w:val="28"/>
          <w:szCs w:val="28"/>
        </w:rPr>
        <w:t>по состоянию на дату, указанную в запросе;</w:t>
      </w:r>
    </w:p>
    <w:p w:rsidR="00045B68" w:rsidRDefault="00045B68" w:rsidP="00045B68">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4) по запросу получателя бюджетных средств орган Федерального казначейства формирует по состоянию на 1 января текущего финансового года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Порядку № 258н (далее - Справка о неисполненных бюджетных</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обязательствах</w:t>
      </w:r>
      <w:proofErr w:type="gramEnd"/>
      <w:r>
        <w:rPr>
          <w:rFonts w:ascii="Times New Roman" w:hAnsi="Times New Roman" w:cs="Times New Roman"/>
          <w:color w:val="000000" w:themeColor="text1"/>
          <w:sz w:val="28"/>
          <w:szCs w:val="28"/>
        </w:rPr>
        <w:t>);</w:t>
      </w:r>
    </w:p>
    <w:p w:rsidR="00045B68" w:rsidRDefault="00045B68" w:rsidP="00045B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 запросу главного распорядителя бюджетных средств орган Федерального казначейства формирует сводную Справку о неисполненных бюджетных обязательствах получателей бюджетных средств, находящихся в ведении главного распорядителя бюджетных средств.</w:t>
      </w: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firstLine="709"/>
        <w:jc w:val="both"/>
        <w:rPr>
          <w:rFonts w:ascii="Times New Roman" w:hAnsi="Times New Roman" w:cs="Times New Roman"/>
          <w:color w:val="000000" w:themeColor="text1"/>
          <w:sz w:val="28"/>
          <w:szCs w:val="28"/>
        </w:rPr>
      </w:pPr>
    </w:p>
    <w:p w:rsidR="00045B68" w:rsidRDefault="00045B68" w:rsidP="00045B68">
      <w:pPr>
        <w:pStyle w:val="ConsPlusNormal"/>
        <w:ind w:left="4395"/>
        <w:jc w:val="center"/>
        <w:outlineLvl w:val="1"/>
        <w:rPr>
          <w:rFonts w:ascii="Times New Roman" w:hAnsi="Times New Roman" w:cs="Times New Roman"/>
          <w:color w:val="000000" w:themeColor="text1"/>
          <w:sz w:val="28"/>
          <w:szCs w:val="28"/>
        </w:rPr>
      </w:pPr>
    </w:p>
    <w:p w:rsidR="00045B68" w:rsidRPr="00045B68" w:rsidRDefault="00045B68" w:rsidP="00045B68">
      <w:pPr>
        <w:rPr>
          <w:rFonts w:ascii="Times New Roman" w:hAnsi="Times New Roman"/>
          <w:color w:val="000000" w:themeColor="text1"/>
          <w:sz w:val="28"/>
          <w:szCs w:val="28"/>
          <w:lang w:val="ru-RU" w:eastAsia="ru-RU"/>
        </w:rPr>
      </w:pPr>
      <w:r w:rsidRPr="00045B68">
        <w:rPr>
          <w:rFonts w:ascii="Times New Roman" w:hAnsi="Times New Roman"/>
          <w:color w:val="000000" w:themeColor="text1"/>
          <w:sz w:val="28"/>
          <w:szCs w:val="28"/>
          <w:lang w:val="ru-RU"/>
        </w:rPr>
        <w:br w:type="page"/>
      </w:r>
    </w:p>
    <w:p w:rsidR="00045B68" w:rsidRDefault="00045B68" w:rsidP="00045B68">
      <w:pPr>
        <w:pStyle w:val="ConsPlusNormal"/>
        <w:ind w:left="4395"/>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Порядку учета Управлением Федерального казначейства по Архангельской области</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Ненецкому автономному округу</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бюджетных и денежных обязательств</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получателей средств бюджета </w:t>
      </w:r>
    </w:p>
    <w:p w:rsidR="00045B68" w:rsidRDefault="00045B68" w:rsidP="00045B68">
      <w:pPr>
        <w:pStyle w:val="ConsPlusNormal"/>
        <w:ind w:left="43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 «Ленский муниципальный район»</w:t>
      </w:r>
    </w:p>
    <w:p w:rsidR="00045B68" w:rsidRDefault="00045B68" w:rsidP="00045B68">
      <w:pPr>
        <w:pStyle w:val="ConsPlusTitle"/>
        <w:jc w:val="center"/>
        <w:rPr>
          <w:rFonts w:ascii="Times New Roman" w:hAnsi="Times New Roman" w:cs="Times New Roman"/>
          <w:color w:val="000000" w:themeColor="text1"/>
          <w:sz w:val="28"/>
          <w:szCs w:val="28"/>
        </w:rPr>
      </w:pPr>
    </w:p>
    <w:p w:rsidR="00045B68" w:rsidRDefault="00045B68" w:rsidP="00045B6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w:t>
      </w:r>
    </w:p>
    <w:p w:rsidR="00045B68" w:rsidRDefault="00045B68" w:rsidP="00045B6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документов, на основании которых возникают бюджетные обязательства получателей средств бюджета МО «Ленский муниципальный район», и документов, подтверждающих возникновение денежных обязательств получателей средств бюджета МО «Ленский муниципальный район»</w:t>
      </w:r>
    </w:p>
    <w:p w:rsidR="00045B68" w:rsidRDefault="00045B68" w:rsidP="00045B68">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506"/>
        <w:gridCol w:w="3988"/>
      </w:tblGrid>
      <w:tr w:rsidR="00045B68" w:rsidRPr="002534CD"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 на основании которого возникает бюджетное обязательство получателя средств бюджета МО «Ленский муниципальный район»</w:t>
            </w:r>
          </w:p>
        </w:tc>
        <w:tc>
          <w:tcPr>
            <w:tcW w:w="3988" w:type="dxa"/>
            <w:tcBorders>
              <w:top w:val="single" w:sz="4" w:space="0" w:color="auto"/>
              <w:left w:val="single" w:sz="4" w:space="0" w:color="auto"/>
              <w:bottom w:val="single" w:sz="4" w:space="0" w:color="auto"/>
              <w:right w:val="single" w:sz="4" w:space="0" w:color="auto"/>
            </w:tcBorders>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 подтверждающий возникновение денежного обязательства получателя средств бюджета МО «Ленский муниципальный район»</w:t>
            </w:r>
          </w:p>
          <w:p w:rsidR="00045B68" w:rsidRDefault="00045B68">
            <w:pPr>
              <w:pStyle w:val="ConsPlusNormal"/>
              <w:spacing w:line="256" w:lineRule="auto"/>
              <w:jc w:val="center"/>
              <w:rPr>
                <w:rFonts w:ascii="Times New Roman" w:hAnsi="Times New Roman" w:cs="Times New Roman"/>
                <w:color w:val="000000" w:themeColor="text1"/>
                <w:sz w:val="24"/>
                <w:szCs w:val="24"/>
              </w:rPr>
            </w:pP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16" w:name="P364"/>
            <w:bookmarkEnd w:id="16"/>
            <w:r>
              <w:rPr>
                <w:rFonts w:ascii="Times New Roman" w:hAnsi="Times New Roman" w:cs="Times New Roman"/>
                <w:color w:val="000000" w:themeColor="text1"/>
                <w:sz w:val="24"/>
                <w:szCs w:val="24"/>
              </w:rPr>
              <w:t>1.</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both"/>
              <w:rPr>
                <w:rFonts w:ascii="Times New Roman" w:hAnsi="Times New Roman" w:cs="Times New Roman"/>
                <w:color w:val="000000" w:themeColor="text1"/>
                <w:sz w:val="24"/>
                <w:szCs w:val="24"/>
              </w:rPr>
            </w:pPr>
            <w:bookmarkStart w:id="17" w:name="P365"/>
            <w:bookmarkEnd w:id="17"/>
            <w:r>
              <w:rPr>
                <w:rFonts w:ascii="Times New Roman" w:hAnsi="Times New Roman" w:cs="Times New Roman"/>
                <w:color w:val="000000" w:themeColor="text1"/>
                <w:sz w:val="24"/>
                <w:szCs w:val="24"/>
              </w:rPr>
              <w:t>Извещение об осуществлении закупки</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18" w:name="P367"/>
            <w:bookmarkEnd w:id="18"/>
            <w:r>
              <w:rPr>
                <w:rFonts w:ascii="Times New Roman" w:hAnsi="Times New Roman" w:cs="Times New Roman"/>
                <w:color w:val="000000" w:themeColor="text1"/>
                <w:sz w:val="24"/>
                <w:szCs w:val="24"/>
              </w:rPr>
              <w:t>2.</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both"/>
              <w:rPr>
                <w:rFonts w:ascii="Times New Roman" w:hAnsi="Times New Roman" w:cs="Times New Roman"/>
                <w:color w:val="000000" w:themeColor="text1"/>
                <w:sz w:val="24"/>
                <w:szCs w:val="24"/>
              </w:rPr>
            </w:pPr>
            <w:bookmarkStart w:id="19" w:name="P368"/>
            <w:bookmarkEnd w:id="19"/>
            <w:proofErr w:type="gramStart"/>
            <w:r>
              <w:rPr>
                <w:rFonts w:ascii="Times New Roman" w:hAnsi="Times New Roman" w:cs="Times New Roman"/>
                <w:color w:val="000000" w:themeColor="text1"/>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выполненных работ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об оказании услуг</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приема-передачи</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Счет-фактура</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78" w:history="1">
              <w:r>
                <w:rPr>
                  <w:rStyle w:val="a5"/>
                  <w:rFonts w:ascii="Times New Roman" w:hAnsi="Times New Roman" w:cs="Times New Roman"/>
                  <w:color w:val="000000" w:themeColor="text1"/>
                  <w:sz w:val="24"/>
                  <w:szCs w:val="24"/>
                </w:rPr>
                <w:t>форма № ТОРГ-</w:t>
              </w:r>
              <w:r>
                <w:rPr>
                  <w:rStyle w:val="a5"/>
                  <w:rFonts w:ascii="Times New Roman" w:hAnsi="Times New Roman" w:cs="Times New Roman"/>
                  <w:color w:val="000000" w:themeColor="text1"/>
                  <w:sz w:val="24"/>
                  <w:szCs w:val="24"/>
                </w:rPr>
                <w:lastRenderedPageBreak/>
                <w:t>12</w:t>
              </w:r>
            </w:hyperlink>
            <w:r>
              <w:rPr>
                <w:rFonts w:ascii="Times New Roman" w:hAnsi="Times New Roman" w:cs="Times New Roman"/>
                <w:color w:val="000000" w:themeColor="text1"/>
                <w:sz w:val="24"/>
                <w:szCs w:val="24"/>
              </w:rPr>
              <w:t>) (ф. 0330212)</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Универсальный передаточный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Чек</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w:t>
            </w:r>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bookmarkStart w:id="20" w:name="P381"/>
            <w:bookmarkEnd w:id="20"/>
            <w:r>
              <w:rPr>
                <w:rFonts w:ascii="Times New Roman" w:hAnsi="Times New Roman" w:cs="Times New Roman"/>
                <w:color w:val="000000" w:themeColor="text1"/>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 контрактов, международный договор (соглашение) (далее - договор), за исключением договоров, указанных в </w:t>
            </w:r>
            <w:hyperlink r:id="rId79" w:anchor="P426" w:history="1">
              <w:r>
                <w:rPr>
                  <w:rStyle w:val="a5"/>
                  <w:rFonts w:ascii="Times New Roman" w:hAnsi="Times New Roman" w:cs="Times New Roman"/>
                  <w:color w:val="000000" w:themeColor="text1"/>
                  <w:sz w:val="24"/>
                  <w:szCs w:val="24"/>
                </w:rPr>
                <w:t>пункте 11</w:t>
              </w:r>
            </w:hyperlink>
            <w:r>
              <w:rPr>
                <w:rFonts w:ascii="Times New Roman" w:hAnsi="Times New Roman" w:cs="Times New Roman"/>
                <w:color w:val="000000" w:themeColor="text1"/>
                <w:sz w:val="24"/>
                <w:szCs w:val="24"/>
              </w:rPr>
              <w:t xml:space="preserve">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выполненных работ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об оказании услуг</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приема-передачи</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Счет-фактура</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80" w:history="1">
              <w:r>
                <w:rPr>
                  <w:rStyle w:val="a5"/>
                  <w:rFonts w:ascii="Times New Roman" w:hAnsi="Times New Roman" w:cs="Times New Roman"/>
                  <w:color w:val="000000" w:themeColor="text1"/>
                  <w:sz w:val="24"/>
                  <w:szCs w:val="24"/>
                </w:rPr>
                <w:t>форма № ТОРГ-12</w:t>
              </w:r>
            </w:hyperlink>
            <w:r>
              <w:rPr>
                <w:rFonts w:ascii="Times New Roman" w:hAnsi="Times New Roman" w:cs="Times New Roman"/>
                <w:color w:val="000000" w:themeColor="text1"/>
                <w:sz w:val="24"/>
                <w:szCs w:val="24"/>
              </w:rPr>
              <w:t>) (ф. 0330212)</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Универсальный передаточный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Чек</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w:t>
            </w:r>
            <w:r>
              <w:rPr>
                <w:rFonts w:ascii="Times New Roman" w:hAnsi="Times New Roman" w:cs="Times New Roman"/>
                <w:color w:val="000000" w:themeColor="text1"/>
                <w:sz w:val="24"/>
                <w:szCs w:val="24"/>
              </w:rPr>
              <w:lastRenderedPageBreak/>
              <w:t>основании договора</w:t>
            </w:r>
          </w:p>
        </w:tc>
      </w:tr>
      <w:tr w:rsidR="00045B68" w:rsidRPr="002534CD"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1" w:name="P393"/>
            <w:bookmarkEnd w:id="21"/>
            <w:r>
              <w:rPr>
                <w:rFonts w:ascii="Times New Roman" w:hAnsi="Times New Roman" w:cs="Times New Roman"/>
                <w:color w:val="000000" w:themeColor="text1"/>
                <w:sz w:val="24"/>
                <w:szCs w:val="24"/>
              </w:rPr>
              <w:lastRenderedPageBreak/>
              <w:t>4.</w:t>
            </w:r>
          </w:p>
        </w:tc>
        <w:tc>
          <w:tcPr>
            <w:tcW w:w="5506" w:type="dxa"/>
            <w:tcBorders>
              <w:top w:val="single" w:sz="4" w:space="0" w:color="auto"/>
              <w:left w:val="single" w:sz="4" w:space="0" w:color="auto"/>
              <w:bottom w:val="single" w:sz="4" w:space="0" w:color="auto"/>
              <w:right w:val="single" w:sz="4" w:space="0" w:color="auto"/>
            </w:tcBorders>
          </w:tcPr>
          <w:p w:rsidR="00045B68" w:rsidRPr="00045B68" w:rsidRDefault="00045B68">
            <w:pPr>
              <w:autoSpaceDE w:val="0"/>
              <w:autoSpaceDN w:val="0"/>
              <w:adjustRightInd w:val="0"/>
              <w:spacing w:after="0" w:line="240" w:lineRule="auto"/>
              <w:rPr>
                <w:rFonts w:ascii="Times New Roman" w:hAnsi="Times New Roman"/>
                <w:sz w:val="24"/>
                <w:szCs w:val="24"/>
                <w:lang w:val="ru-RU" w:eastAsia="ru-RU"/>
              </w:rPr>
            </w:pPr>
            <w:r w:rsidRPr="00045B68">
              <w:rPr>
                <w:rFonts w:ascii="Times New Roman" w:hAnsi="Times New Roman"/>
                <w:color w:val="000000" w:themeColor="text1"/>
                <w:sz w:val="24"/>
                <w:szCs w:val="24"/>
                <w:lang w:val="ru-RU" w:eastAsia="ru-RU"/>
              </w:rPr>
              <w:t>Договоры (соглашения), на основании которых возникают бюджетные и денежные обязательства получателей бюджетных средств</w:t>
            </w:r>
            <w:r w:rsidRPr="00045B68">
              <w:rPr>
                <w:rFonts w:ascii="Times New Roman" w:hAnsi="Times New Roman"/>
                <w:sz w:val="24"/>
                <w:szCs w:val="24"/>
                <w:lang w:val="ru-RU" w:eastAsia="ru-RU"/>
              </w:rPr>
              <w:t>, в целях финансирования которых предоставляется субсидия, имеющая целевое назначение из федерального бюджета:</w:t>
            </w:r>
          </w:p>
          <w:p w:rsidR="00045B68" w:rsidRPr="00045B68" w:rsidRDefault="00045B68">
            <w:pPr>
              <w:autoSpaceDE w:val="0"/>
              <w:autoSpaceDN w:val="0"/>
              <w:adjustRightInd w:val="0"/>
              <w:spacing w:after="0" w:line="240" w:lineRule="auto"/>
              <w:rPr>
                <w:rFonts w:ascii="Times New Roman" w:hAnsi="Times New Roman"/>
                <w:sz w:val="24"/>
                <w:szCs w:val="24"/>
                <w:lang w:val="ru-RU" w:eastAsia="ru-RU"/>
              </w:rPr>
            </w:pP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Договор (соглашение) о предоставлении субсидии из бюджета муниципального образования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Договор (соглашение) о предоставлении субсидии муниципальному бюджетному или муниципальному автономному учреждению;</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rPr>
              <w:t>договор на поставку товаров,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045B68" w:rsidRPr="00045B68" w:rsidRDefault="00045B68">
            <w:pPr>
              <w:autoSpaceDE w:val="0"/>
              <w:autoSpaceDN w:val="0"/>
              <w:adjustRightInd w:val="0"/>
              <w:spacing w:after="0" w:line="240" w:lineRule="auto"/>
              <w:rPr>
                <w:rFonts w:ascii="Times New Roman" w:eastAsiaTheme="minorHAnsi" w:hAnsi="Times New Roman"/>
                <w:color w:val="000000" w:themeColor="text1"/>
                <w:sz w:val="24"/>
                <w:szCs w:val="24"/>
                <w:lang w:val="ru-RU"/>
              </w:rPr>
            </w:pPr>
            <w:r w:rsidRPr="00045B68">
              <w:rPr>
                <w:rFonts w:ascii="Times New Roman" w:hAnsi="Times New Roman"/>
                <w:color w:val="000000" w:themeColor="text1"/>
                <w:sz w:val="24"/>
                <w:szCs w:val="24"/>
                <w:lang w:val="ru-RU"/>
              </w:rPr>
              <w:t>договор, расчет по которому в соответствии с законодательством Российской Федерации осуществляется наличными деньгами;</w:t>
            </w:r>
          </w:p>
          <w:p w:rsidR="00045B68" w:rsidRDefault="00045B68">
            <w:pPr>
              <w:autoSpaceDE w:val="0"/>
              <w:autoSpaceDN w:val="0"/>
              <w:adjustRightInd w:val="0"/>
              <w:spacing w:after="0" w:line="240" w:lineRule="auto"/>
              <w:rPr>
                <w:rFonts w:ascii="Times New Roman" w:hAnsi="Times New Roman"/>
                <w:color w:val="000000" w:themeColor="text1"/>
                <w:sz w:val="24"/>
                <w:szCs w:val="24"/>
                <w:lang w:eastAsia="ru-RU"/>
              </w:rPr>
            </w:pPr>
            <w:proofErr w:type="spellStart"/>
            <w:proofErr w:type="gramStart"/>
            <w:r>
              <w:rPr>
                <w:rFonts w:ascii="Times New Roman" w:hAnsi="Times New Roman"/>
                <w:color w:val="000000" w:themeColor="text1"/>
                <w:sz w:val="24"/>
                <w:szCs w:val="24"/>
              </w:rPr>
              <w:t>иные</w:t>
            </w:r>
            <w:proofErr w:type="spellEnd"/>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документы</w:t>
            </w:r>
            <w:proofErr w:type="spellEnd"/>
            <w:r>
              <w:rPr>
                <w:rFonts w:ascii="Times New Roman" w:hAnsi="Times New Roman"/>
                <w:color w:val="000000" w:themeColor="text1"/>
                <w:sz w:val="24"/>
                <w:szCs w:val="24"/>
              </w:rPr>
              <w:t>.</w:t>
            </w:r>
          </w:p>
        </w:tc>
        <w:tc>
          <w:tcPr>
            <w:tcW w:w="3988" w:type="dxa"/>
            <w:tcBorders>
              <w:top w:val="single" w:sz="4" w:space="0" w:color="auto"/>
              <w:left w:val="single" w:sz="4" w:space="0" w:color="auto"/>
              <w:bottom w:val="single" w:sz="4" w:space="0" w:color="auto"/>
              <w:right w:val="single" w:sz="4" w:space="0" w:color="auto"/>
            </w:tcBorders>
          </w:tcPr>
          <w:p w:rsidR="00045B68" w:rsidRPr="00045B68" w:rsidRDefault="00045B68">
            <w:pPr>
              <w:autoSpaceDE w:val="0"/>
              <w:autoSpaceDN w:val="0"/>
              <w:adjustRightInd w:val="0"/>
              <w:spacing w:after="0" w:line="240" w:lineRule="auto"/>
              <w:rPr>
                <w:rFonts w:ascii="Times New Roman" w:eastAsiaTheme="minorHAnsi" w:hAnsi="Times New Roman"/>
                <w:sz w:val="24"/>
                <w:szCs w:val="24"/>
                <w:lang w:val="ru-RU"/>
              </w:rPr>
            </w:pPr>
            <w:r w:rsidRPr="00045B68">
              <w:rPr>
                <w:rFonts w:ascii="Times New Roman" w:hAnsi="Times New Roman"/>
                <w:sz w:val="24"/>
                <w:szCs w:val="24"/>
                <w:lang w:val="ru-RU"/>
              </w:rPr>
              <w:t>Платежное поручение получателя субсидии (в случае осуществления в соответствии с бюджетным законодательством Российской Федерации казначейского сопровождения средств, предоставляемых на основании договора (соглашения) о предоставлении субсидии)</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Справка-расчет суммы, подлежащей перечислению</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Кредитные договоры, заключенные с кредитными организациями, в целях погашения процентов по которым предоставляется субсидия</w:t>
            </w: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из бюджета муниципального образования юридическому лицу, индивидуальному предпринимателю или физическому лицу - производителю товаров, работ, услуг</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r w:rsidRPr="00045B68">
              <w:rPr>
                <w:rFonts w:ascii="Times New Roman" w:hAnsi="Times New Roman"/>
                <w:sz w:val="24"/>
                <w:szCs w:val="24"/>
                <w:lang w:val="ru-RU"/>
              </w:rPr>
              <w:t xml:space="preserve">График перечисления субсидии, предусмотренный договором (соглашением) о предоставлении субсидии </w:t>
            </w:r>
            <w:r w:rsidRPr="00045B68">
              <w:rPr>
                <w:rFonts w:ascii="Times New Roman" w:hAnsi="Times New Roman"/>
                <w:color w:val="000000" w:themeColor="text1"/>
                <w:sz w:val="24"/>
                <w:szCs w:val="24"/>
                <w:lang w:val="ru-RU"/>
              </w:rPr>
              <w:t>бюджетному или автономному учреждению</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r w:rsidRPr="00045B68">
              <w:rPr>
                <w:rFonts w:ascii="Times New Roman" w:hAnsi="Times New Roman"/>
                <w:color w:val="000000" w:themeColor="text1"/>
                <w:sz w:val="24"/>
                <w:szCs w:val="24"/>
                <w:lang w:val="ru-RU"/>
              </w:rPr>
              <w:t xml:space="preserve">Отчет о выполнении муниципального задания </w:t>
            </w:r>
            <w:hyperlink r:id="rId81" w:history="1">
              <w:r w:rsidRPr="00045B68">
                <w:rPr>
                  <w:rStyle w:val="a5"/>
                  <w:rFonts w:ascii="Times New Roman" w:hAnsi="Times New Roman"/>
                  <w:color w:val="000000" w:themeColor="text1"/>
                  <w:sz w:val="24"/>
                  <w:szCs w:val="24"/>
                  <w:lang w:val="ru-RU"/>
                </w:rPr>
                <w:t>(ф. 0506501)</w:t>
              </w:r>
            </w:hyperlink>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color w:val="000000" w:themeColor="text1"/>
                <w:sz w:val="24"/>
                <w:szCs w:val="24"/>
                <w:lang w:val="ru-RU"/>
              </w:rPr>
              <w:lastRenderedPageBreak/>
              <w:t xml:space="preserve">Иной документ, </w:t>
            </w:r>
            <w:r w:rsidRPr="00045B68">
              <w:rPr>
                <w:rFonts w:ascii="Times New Roman" w:hAnsi="Times New Roman"/>
                <w:sz w:val="24"/>
                <w:szCs w:val="24"/>
                <w:lang w:val="ru-RU"/>
              </w:rPr>
              <w:t>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p w:rsidR="00045B68" w:rsidRPr="00045B68" w:rsidRDefault="00045B68">
            <w:pPr>
              <w:autoSpaceDE w:val="0"/>
              <w:autoSpaceDN w:val="0"/>
              <w:adjustRightInd w:val="0"/>
              <w:spacing w:after="0" w:line="240" w:lineRule="auto"/>
              <w:rPr>
                <w:rFonts w:ascii="Times New Roman" w:hAnsi="Times New Roman"/>
                <w:sz w:val="24"/>
                <w:szCs w:val="24"/>
                <w:lang w:val="ru-RU"/>
              </w:rPr>
            </w:pPr>
          </w:p>
          <w:p w:rsidR="00045B68" w:rsidRPr="00045B68" w:rsidRDefault="00045B68">
            <w:pPr>
              <w:autoSpaceDE w:val="0"/>
              <w:autoSpaceDN w:val="0"/>
              <w:adjustRightInd w:val="0"/>
              <w:spacing w:after="0" w:line="240" w:lineRule="auto"/>
              <w:rPr>
                <w:rFonts w:ascii="Times New Roman" w:hAnsi="Times New Roman"/>
                <w:sz w:val="24"/>
                <w:szCs w:val="24"/>
                <w:lang w:val="ru-RU"/>
              </w:rPr>
            </w:pPr>
            <w:r w:rsidRPr="00045B68">
              <w:rPr>
                <w:rFonts w:ascii="Times New Roman" w:hAnsi="Times New Roman"/>
                <w:sz w:val="24"/>
                <w:szCs w:val="24"/>
                <w:lang w:val="ru-RU"/>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2" w:name="P401"/>
            <w:bookmarkStart w:id="23" w:name="P397"/>
            <w:bookmarkEnd w:id="22"/>
            <w:bookmarkEnd w:id="23"/>
            <w:r>
              <w:rPr>
                <w:rFonts w:ascii="Times New Roman" w:hAnsi="Times New Roman" w:cs="Times New Roman"/>
                <w:color w:val="000000" w:themeColor="text1"/>
                <w:sz w:val="24"/>
                <w:szCs w:val="24"/>
              </w:rPr>
              <w:lastRenderedPageBreak/>
              <w:t>5.</w:t>
            </w:r>
          </w:p>
        </w:tc>
        <w:tc>
          <w:tcPr>
            <w:tcW w:w="5506" w:type="dxa"/>
            <w:tcBorders>
              <w:top w:val="single" w:sz="4" w:space="0" w:color="auto"/>
              <w:left w:val="single" w:sz="4" w:space="0" w:color="auto"/>
              <w:bottom w:val="single" w:sz="4" w:space="0" w:color="auto"/>
              <w:right w:val="single" w:sz="4" w:space="0" w:color="auto"/>
            </w:tcBorders>
            <w:hideMark/>
          </w:tcPr>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bookmarkStart w:id="24" w:name="P402"/>
            <w:bookmarkEnd w:id="24"/>
            <w:r w:rsidRPr="00045B68">
              <w:rPr>
                <w:rFonts w:ascii="Times New Roman" w:hAnsi="Times New Roman"/>
                <w:color w:val="000000" w:themeColor="text1"/>
                <w:sz w:val="24"/>
                <w:szCs w:val="24"/>
                <w:lang w:val="ru-RU"/>
              </w:rPr>
              <w:t xml:space="preserve">Договор (соглашение) о предоставлении субсидии муниципальному бюджетному или муниципальному автономному учреждению, за исключением договоров (соглашений), указанных в </w:t>
            </w:r>
            <w:hyperlink r:id="rId82" w:anchor="P426" w:history="1">
              <w:r w:rsidRPr="00045B68">
                <w:rPr>
                  <w:rStyle w:val="a5"/>
                  <w:rFonts w:ascii="Times New Roman" w:hAnsi="Times New Roman"/>
                  <w:color w:val="000000" w:themeColor="text1"/>
                  <w:sz w:val="24"/>
                  <w:szCs w:val="24"/>
                  <w:lang w:val="ru-RU"/>
                </w:rPr>
                <w:t xml:space="preserve">пункте </w:t>
              </w:r>
            </w:hyperlink>
            <w:r w:rsidRPr="00045B68">
              <w:rPr>
                <w:rFonts w:ascii="Times New Roman" w:hAnsi="Times New Roman"/>
                <w:color w:val="000000" w:themeColor="text1"/>
                <w:sz w:val="24"/>
                <w:szCs w:val="24"/>
                <w:lang w:val="ru-RU"/>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5" w:name="P404"/>
            <w:bookmarkEnd w:id="25"/>
            <w:r>
              <w:rPr>
                <w:rFonts w:ascii="Times New Roman" w:hAnsi="Times New Roman" w:cs="Times New Roman"/>
                <w:color w:val="000000" w:themeColor="text1"/>
                <w:sz w:val="24"/>
                <w:szCs w:val="24"/>
              </w:rPr>
              <w:t>6.</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муниципальному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за исключением</w:t>
            </w:r>
            <w:proofErr w:type="gramEnd"/>
            <w:r>
              <w:rPr>
                <w:rFonts w:ascii="Times New Roman" w:hAnsi="Times New Roman" w:cs="Times New Roman"/>
                <w:color w:val="000000" w:themeColor="text1"/>
                <w:sz w:val="24"/>
                <w:szCs w:val="24"/>
              </w:rPr>
              <w:t xml:space="preserve"> договоров (соглашений), указанных в </w:t>
            </w:r>
            <w:hyperlink r:id="rId83" w:anchor="P426" w:history="1">
              <w:r>
                <w:rPr>
                  <w:rStyle w:val="a5"/>
                  <w:rFonts w:ascii="Times New Roman" w:hAnsi="Times New Roman" w:cs="Times New Roman"/>
                  <w:color w:val="000000" w:themeColor="text1"/>
                  <w:sz w:val="24"/>
                  <w:szCs w:val="24"/>
                </w:rPr>
                <w:t xml:space="preserve">пункте </w:t>
              </w:r>
            </w:hyperlink>
            <w:r>
              <w:rPr>
                <w:rFonts w:ascii="Times New Roman" w:hAnsi="Times New Roman" w:cs="Times New Roman"/>
                <w:color w:val="000000" w:themeColor="text1"/>
                <w:sz w:val="24"/>
                <w:szCs w:val="24"/>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6" w:name="P407"/>
            <w:bookmarkEnd w:id="26"/>
            <w:r>
              <w:rPr>
                <w:rFonts w:ascii="Times New Roman" w:hAnsi="Times New Roman" w:cs="Times New Roman"/>
                <w:color w:val="000000" w:themeColor="text1"/>
                <w:sz w:val="24"/>
                <w:szCs w:val="24"/>
              </w:rPr>
              <w:t>7.</w:t>
            </w:r>
          </w:p>
        </w:tc>
        <w:tc>
          <w:tcPr>
            <w:tcW w:w="5506"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за исключением договоров (соглашений), </w:t>
            </w:r>
            <w:r>
              <w:rPr>
                <w:rFonts w:ascii="Times New Roman" w:hAnsi="Times New Roman" w:cs="Times New Roman"/>
                <w:color w:val="000000" w:themeColor="text1"/>
                <w:sz w:val="24"/>
                <w:szCs w:val="24"/>
              </w:rPr>
              <w:lastRenderedPageBreak/>
              <w:t xml:space="preserve">указанных в </w:t>
            </w:r>
            <w:hyperlink r:id="rId84" w:anchor="P426" w:history="1">
              <w:r>
                <w:rPr>
                  <w:rStyle w:val="a5"/>
                  <w:rFonts w:ascii="Times New Roman" w:hAnsi="Times New Roman" w:cs="Times New Roman"/>
                  <w:color w:val="000000" w:themeColor="text1"/>
                  <w:sz w:val="24"/>
                  <w:szCs w:val="24"/>
                </w:rPr>
                <w:t xml:space="preserve">пункте </w:t>
              </w:r>
            </w:hyperlink>
            <w:r>
              <w:rPr>
                <w:rFonts w:ascii="Times New Roman" w:hAnsi="Times New Roman" w:cs="Times New Roman"/>
                <w:color w:val="000000" w:themeColor="text1"/>
                <w:sz w:val="24"/>
                <w:szCs w:val="24"/>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x</w:t>
            </w:r>
            <w:proofErr w:type="spellEnd"/>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7" w:name="P410"/>
            <w:bookmarkEnd w:id="27"/>
            <w:r>
              <w:rPr>
                <w:rFonts w:ascii="Times New Roman" w:hAnsi="Times New Roman" w:cs="Times New Roman"/>
                <w:color w:val="000000" w:themeColor="text1"/>
                <w:sz w:val="24"/>
                <w:szCs w:val="24"/>
              </w:rPr>
              <w:lastRenderedPageBreak/>
              <w:t>8.</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bookmarkStart w:id="28" w:name="P411"/>
            <w:bookmarkEnd w:id="28"/>
            <w:r>
              <w:rPr>
                <w:rFonts w:ascii="Times New Roman" w:hAnsi="Times New Roman" w:cs="Times New Roman"/>
                <w:color w:val="000000" w:themeColor="text1"/>
                <w:sz w:val="24"/>
                <w:szCs w:val="24"/>
              </w:rPr>
              <w:t xml:space="preserve">Исполнительный документ (исполнительный лист, судебный приказ) (далее - исполнительный документ), подлежащий исполнению в соответствии со </w:t>
            </w:r>
            <w:hyperlink r:id="rId85" w:history="1">
              <w:r>
                <w:rPr>
                  <w:rStyle w:val="a5"/>
                  <w:rFonts w:ascii="Times New Roman" w:hAnsi="Times New Roman" w:cs="Times New Roman"/>
                  <w:color w:val="000000" w:themeColor="text1"/>
                  <w:sz w:val="24"/>
                  <w:szCs w:val="24"/>
                </w:rPr>
                <w:t>статьей 242.</w:t>
              </w:r>
            </w:hyperlink>
            <w:r>
              <w:rPr>
                <w:rFonts w:ascii="Times New Roman" w:hAnsi="Times New Roman" w:cs="Times New Roman"/>
                <w:color w:val="000000" w:themeColor="text1"/>
                <w:sz w:val="24"/>
                <w:szCs w:val="24"/>
              </w:rPr>
              <w:t>5 Бюджетного кодекса Российской Федерации</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Бухгалтерская </w:t>
            </w:r>
            <w:hyperlink r:id="rId86" w:history="1">
              <w:r>
                <w:rPr>
                  <w:rStyle w:val="a5"/>
                  <w:rFonts w:ascii="Times New Roman" w:hAnsi="Times New Roman" w:cs="Times New Roman"/>
                  <w:color w:val="000000" w:themeColor="text1"/>
                  <w:sz w:val="24"/>
                  <w:szCs w:val="24"/>
                </w:rPr>
                <w:t>справка</w:t>
              </w:r>
            </w:hyperlink>
            <w:r>
              <w:rPr>
                <w:rFonts w:ascii="Times New Roman" w:hAnsi="Times New Roman" w:cs="Times New Roman"/>
                <w:color w:val="000000" w:themeColor="text1"/>
                <w:sz w:val="24"/>
                <w:szCs w:val="24"/>
              </w:rPr>
              <w:t xml:space="preserve"> (ф. 0504833)</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Исполнительный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29" w:name="P417"/>
            <w:bookmarkEnd w:id="29"/>
            <w:r>
              <w:rPr>
                <w:rFonts w:ascii="Times New Roman" w:hAnsi="Times New Roman" w:cs="Times New Roman"/>
                <w:color w:val="000000" w:themeColor="text1"/>
                <w:sz w:val="24"/>
                <w:szCs w:val="24"/>
              </w:rPr>
              <w:t>9.</w:t>
            </w:r>
          </w:p>
        </w:tc>
        <w:tc>
          <w:tcPr>
            <w:tcW w:w="5506"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bookmarkStart w:id="30" w:name="P418"/>
            <w:bookmarkEnd w:id="30"/>
            <w:r>
              <w:rPr>
                <w:rFonts w:ascii="Times New Roman" w:hAnsi="Times New Roman" w:cs="Times New Roman"/>
                <w:color w:val="000000" w:themeColor="text1"/>
                <w:sz w:val="24"/>
                <w:szCs w:val="24"/>
              </w:rPr>
              <w:t>Решение налогового органа о взыскании налога, сбора, страховых взносов, пени, штрафа, процентов (далее - решение налогового органа)</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Бухгалтерская </w:t>
            </w:r>
            <w:hyperlink r:id="rId87" w:history="1">
              <w:r>
                <w:rPr>
                  <w:rStyle w:val="a5"/>
                  <w:rFonts w:ascii="Times New Roman" w:hAnsi="Times New Roman" w:cs="Times New Roman"/>
                  <w:color w:val="000000" w:themeColor="text1"/>
                  <w:sz w:val="24"/>
                  <w:szCs w:val="24"/>
                </w:rPr>
                <w:t>справка</w:t>
              </w:r>
            </w:hyperlink>
            <w:r>
              <w:rPr>
                <w:rFonts w:ascii="Times New Roman" w:hAnsi="Times New Roman" w:cs="Times New Roman"/>
                <w:color w:val="000000" w:themeColor="text1"/>
                <w:sz w:val="24"/>
                <w:szCs w:val="24"/>
              </w:rPr>
              <w:t xml:space="preserve"> (ф. 0504833)</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налогового органа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045B68" w:rsidTr="00045B68">
        <w:tc>
          <w:tcPr>
            <w:tcW w:w="510"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31" w:name="P423"/>
            <w:bookmarkEnd w:id="31"/>
            <w:r>
              <w:rPr>
                <w:rFonts w:ascii="Times New Roman" w:hAnsi="Times New Roman" w:cs="Times New Roman"/>
                <w:color w:val="000000" w:themeColor="text1"/>
                <w:sz w:val="24"/>
                <w:szCs w:val="24"/>
              </w:rPr>
              <w:t>10.</w:t>
            </w:r>
          </w:p>
        </w:tc>
        <w:tc>
          <w:tcPr>
            <w:tcW w:w="5506" w:type="dxa"/>
            <w:tcBorders>
              <w:top w:val="single" w:sz="4" w:space="0" w:color="auto"/>
              <w:left w:val="single" w:sz="4" w:space="0" w:color="auto"/>
              <w:bottom w:val="single" w:sz="4" w:space="0" w:color="auto"/>
              <w:right w:val="single" w:sz="4" w:space="0" w:color="auto"/>
            </w:tcBorders>
            <w:hideMark/>
          </w:tcPr>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rPr>
            </w:pPr>
            <w:r w:rsidRPr="00045B68">
              <w:rPr>
                <w:rFonts w:ascii="Times New Roman" w:hAnsi="Times New Roman"/>
                <w:color w:val="000000" w:themeColor="text1"/>
                <w:sz w:val="24"/>
                <w:szCs w:val="24"/>
                <w:lang w:val="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x</w:t>
            </w:r>
            <w:proofErr w:type="spellEnd"/>
          </w:p>
        </w:tc>
      </w:tr>
      <w:tr w:rsidR="00045B68" w:rsidTr="00045B68">
        <w:tc>
          <w:tcPr>
            <w:tcW w:w="510" w:type="dxa"/>
            <w:vMerge w:val="restart"/>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jc w:val="center"/>
              <w:rPr>
                <w:rFonts w:ascii="Times New Roman" w:hAnsi="Times New Roman" w:cs="Times New Roman"/>
                <w:color w:val="000000" w:themeColor="text1"/>
                <w:sz w:val="24"/>
                <w:szCs w:val="24"/>
              </w:rPr>
            </w:pPr>
            <w:bookmarkStart w:id="32" w:name="P426"/>
            <w:bookmarkEnd w:id="32"/>
            <w:r>
              <w:rPr>
                <w:rFonts w:ascii="Times New Roman" w:hAnsi="Times New Roman" w:cs="Times New Roman"/>
                <w:color w:val="000000" w:themeColor="text1"/>
                <w:sz w:val="24"/>
                <w:szCs w:val="24"/>
              </w:rPr>
              <w:t>11.</w:t>
            </w:r>
          </w:p>
        </w:tc>
        <w:tc>
          <w:tcPr>
            <w:tcW w:w="5506" w:type="dxa"/>
            <w:vMerge w:val="restart"/>
            <w:tcBorders>
              <w:top w:val="single" w:sz="4" w:space="0" w:color="auto"/>
              <w:left w:val="single" w:sz="4" w:space="0" w:color="auto"/>
              <w:bottom w:val="nil"/>
              <w:right w:val="single" w:sz="4" w:space="0" w:color="auto"/>
            </w:tcBorders>
            <w:hideMark/>
          </w:tcPr>
          <w:p w:rsidR="00045B68" w:rsidRPr="00045B68" w:rsidRDefault="00045B68">
            <w:pPr>
              <w:autoSpaceDE w:val="0"/>
              <w:autoSpaceDN w:val="0"/>
              <w:adjustRightInd w:val="0"/>
              <w:spacing w:after="0" w:line="240" w:lineRule="auto"/>
              <w:rPr>
                <w:rFonts w:ascii="Times New Roman" w:hAnsi="Times New Roman"/>
                <w:color w:val="000000" w:themeColor="text1"/>
                <w:sz w:val="24"/>
                <w:szCs w:val="24"/>
                <w:lang w:val="ru-RU" w:eastAsia="ru-RU"/>
              </w:rPr>
            </w:pPr>
            <w:r w:rsidRPr="00045B68">
              <w:rPr>
                <w:rFonts w:ascii="Times New Roman" w:hAnsi="Times New Roman"/>
                <w:color w:val="000000" w:themeColor="text1"/>
                <w:sz w:val="24"/>
                <w:szCs w:val="24"/>
                <w:lang w:val="ru-RU" w:eastAsia="ru-RU"/>
              </w:rPr>
              <w:t xml:space="preserve">Документ, не определенный </w:t>
            </w:r>
            <w:hyperlink r:id="rId88" w:anchor="P367" w:history="1">
              <w:r w:rsidRPr="00045B68">
                <w:rPr>
                  <w:rStyle w:val="a5"/>
                  <w:rFonts w:ascii="Times New Roman" w:hAnsi="Times New Roman"/>
                  <w:color w:val="000000" w:themeColor="text1"/>
                  <w:sz w:val="24"/>
                  <w:szCs w:val="24"/>
                  <w:lang w:val="ru-RU" w:eastAsia="ru-RU"/>
                </w:rPr>
                <w:t>пунктами 2</w:t>
              </w:r>
            </w:hyperlink>
            <w:r w:rsidRPr="00045B68">
              <w:rPr>
                <w:rFonts w:ascii="Times New Roman" w:hAnsi="Times New Roman"/>
                <w:color w:val="000000" w:themeColor="text1"/>
                <w:sz w:val="24"/>
                <w:szCs w:val="24"/>
                <w:lang w:val="ru-RU" w:eastAsia="ru-RU"/>
              </w:rPr>
              <w:t xml:space="preserve"> - </w:t>
            </w:r>
            <w:hyperlink r:id="rId89" w:anchor="P423" w:history="1">
              <w:r w:rsidRPr="00045B68">
                <w:rPr>
                  <w:rStyle w:val="a5"/>
                  <w:rFonts w:ascii="Times New Roman" w:hAnsi="Times New Roman"/>
                  <w:color w:val="000000" w:themeColor="text1"/>
                  <w:sz w:val="24"/>
                  <w:szCs w:val="24"/>
                  <w:lang w:val="ru-RU" w:eastAsia="ru-RU"/>
                </w:rPr>
                <w:t>10</w:t>
              </w:r>
            </w:hyperlink>
            <w:r w:rsidRPr="00045B68">
              <w:rPr>
                <w:rFonts w:ascii="Times New Roman" w:hAnsi="Times New Roman"/>
                <w:color w:val="000000" w:themeColor="text1"/>
                <w:sz w:val="24"/>
                <w:szCs w:val="24"/>
                <w:lang w:val="ru-RU" w:eastAsia="ru-RU"/>
              </w:rPr>
              <w:t xml:space="preserve"> настоящего перечня, в соответствии с которым возникает бюджетное обязательство получателя бюджетных средств (за исключением договоров (соглашений), указанных в </w:t>
            </w:r>
            <w:hyperlink r:id="rId90" w:anchor="P426" w:history="1">
              <w:r w:rsidRPr="00045B68">
                <w:rPr>
                  <w:rStyle w:val="a5"/>
                  <w:rFonts w:ascii="Times New Roman" w:hAnsi="Times New Roman"/>
                  <w:color w:val="000000" w:themeColor="text1"/>
                  <w:sz w:val="24"/>
                  <w:szCs w:val="24"/>
                  <w:lang w:val="ru-RU" w:eastAsia="ru-RU"/>
                </w:rPr>
                <w:t xml:space="preserve">пункте </w:t>
              </w:r>
            </w:hyperlink>
            <w:r w:rsidRPr="00045B68">
              <w:rPr>
                <w:rFonts w:ascii="Times New Roman" w:hAnsi="Times New Roman"/>
                <w:color w:val="000000" w:themeColor="text1"/>
                <w:sz w:val="24"/>
                <w:szCs w:val="24"/>
                <w:lang w:val="ru-RU" w:eastAsia="ru-RU"/>
              </w:rPr>
              <w:t>4 настоящего перечня):</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Авансовый </w:t>
            </w:r>
            <w:hyperlink r:id="rId91" w:history="1">
              <w:r>
                <w:rPr>
                  <w:rStyle w:val="a5"/>
                  <w:rFonts w:ascii="Times New Roman" w:hAnsi="Times New Roman" w:cs="Times New Roman"/>
                  <w:color w:val="000000" w:themeColor="text1"/>
                  <w:sz w:val="24"/>
                  <w:szCs w:val="24"/>
                </w:rPr>
                <w:t>отчет</w:t>
              </w:r>
            </w:hyperlink>
            <w:r>
              <w:rPr>
                <w:rFonts w:ascii="Times New Roman" w:hAnsi="Times New Roman" w:cs="Times New Roman"/>
                <w:color w:val="000000" w:themeColor="text1"/>
                <w:sz w:val="24"/>
                <w:szCs w:val="24"/>
              </w:rPr>
              <w:t xml:space="preserve"> (ф. 0504505)</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выполненных работ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приема-передачи</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single" w:sz="4" w:space="0" w:color="auto"/>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 об оказании услуг</w:t>
            </w:r>
          </w:p>
        </w:tc>
      </w:tr>
      <w:tr w:rsidR="00045B68" w:rsidRPr="002534CD" w:rsidTr="00045B68">
        <w:trPr>
          <w:trHeight w:val="18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на оказание услуг, выполнение работ, заключенный получателем бюджетных сре</w:t>
            </w:r>
            <w:proofErr w:type="gramStart"/>
            <w:r>
              <w:rPr>
                <w:rFonts w:ascii="Times New Roman" w:hAnsi="Times New Roman" w:cs="Times New Roman"/>
                <w:color w:val="000000" w:themeColor="text1"/>
                <w:sz w:val="24"/>
                <w:szCs w:val="24"/>
              </w:rPr>
              <w:t>дств с ф</w:t>
            </w:r>
            <w:proofErr w:type="gramEnd"/>
            <w:r>
              <w:rPr>
                <w:rFonts w:ascii="Times New Roman" w:hAnsi="Times New Roman" w:cs="Times New Roman"/>
                <w:color w:val="000000" w:themeColor="text1"/>
                <w:sz w:val="24"/>
                <w:szCs w:val="24"/>
              </w:rPr>
              <w:t xml:space="preserve">изическим лицом, не являющимся индивидуальным предпринимателем </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val="restart"/>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орган Федерального казначейства не направлены информация и документы по указанному договору для их включения в реестр контрактов;</w:t>
            </w: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Заявление на выдачу денежных средств под отчет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Заявление физического лица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Квитанция</w:t>
            </w:r>
          </w:p>
        </w:tc>
      </w:tr>
      <w:tr w:rsidR="00045B68" w:rsidRPr="002534CD" w:rsidTr="00045B68">
        <w:trPr>
          <w:trHeight w:val="50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vMerge w:val="restart"/>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045B68" w:rsidRPr="002534CD" w:rsidTr="00045B68">
        <w:trPr>
          <w:trHeight w:val="458"/>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val="restart"/>
            <w:tcBorders>
              <w:top w:val="nil"/>
              <w:left w:val="single" w:sz="4" w:space="0" w:color="auto"/>
              <w:bottom w:val="nil"/>
              <w:right w:val="single" w:sz="4" w:space="0" w:color="auto"/>
            </w:tcBorders>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на оказание услуг, выполнение работ, заключенный получателем бюджетных сре</w:t>
            </w:r>
            <w:proofErr w:type="gramStart"/>
            <w:r>
              <w:rPr>
                <w:rFonts w:ascii="Times New Roman" w:hAnsi="Times New Roman" w:cs="Times New Roman"/>
                <w:color w:val="000000" w:themeColor="text1"/>
                <w:sz w:val="24"/>
                <w:szCs w:val="24"/>
              </w:rPr>
              <w:t>дств с ф</w:t>
            </w:r>
            <w:proofErr w:type="gramEnd"/>
            <w:r>
              <w:rPr>
                <w:rFonts w:ascii="Times New Roman" w:hAnsi="Times New Roman" w:cs="Times New Roman"/>
                <w:color w:val="000000" w:themeColor="text1"/>
                <w:sz w:val="24"/>
                <w:szCs w:val="24"/>
              </w:rPr>
              <w:t>изическим лицом, не являющимся индивидуальным предпринимателем.</w:t>
            </w:r>
          </w:p>
          <w:p w:rsidR="00045B68" w:rsidRDefault="00045B68">
            <w:pPr>
              <w:pStyle w:val="ConsPlusNormal"/>
              <w:spacing w:line="256" w:lineRule="auto"/>
              <w:rPr>
                <w:rFonts w:ascii="Times New Roman" w:hAnsi="Times New Roman" w:cs="Times New Roman"/>
                <w:color w:val="000000" w:themeColor="text1"/>
                <w:sz w:val="24"/>
                <w:szCs w:val="24"/>
              </w:rPr>
            </w:pPr>
          </w:p>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Иной документ, не определенный </w:t>
            </w:r>
            <w:hyperlink r:id="rId92" w:anchor="P367" w:history="1">
              <w:r>
                <w:rPr>
                  <w:rStyle w:val="a5"/>
                  <w:rFonts w:ascii="Times New Roman" w:hAnsi="Times New Roman" w:cs="Times New Roman"/>
                  <w:color w:val="000000" w:themeColor="text1"/>
                  <w:sz w:val="24"/>
                  <w:szCs w:val="24"/>
                </w:rPr>
                <w:t>пунктами 2</w:t>
              </w:r>
            </w:hyperlink>
            <w:r>
              <w:rPr>
                <w:rFonts w:ascii="Times New Roman" w:hAnsi="Times New Roman" w:cs="Times New Roman"/>
                <w:color w:val="000000" w:themeColor="text1"/>
                <w:sz w:val="24"/>
                <w:szCs w:val="24"/>
              </w:rPr>
              <w:t xml:space="preserve"> - </w:t>
            </w:r>
            <w:hyperlink r:id="rId93" w:anchor="P423" w:history="1">
              <w:r>
                <w:rPr>
                  <w:rStyle w:val="a5"/>
                  <w:rFonts w:ascii="Times New Roman" w:hAnsi="Times New Roman" w:cs="Times New Roman"/>
                  <w:color w:val="000000" w:themeColor="text1"/>
                  <w:sz w:val="24"/>
                  <w:szCs w:val="24"/>
                </w:rPr>
                <w:t>10</w:t>
              </w:r>
            </w:hyperlink>
            <w:r>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бюджетных средств</w:t>
            </w:r>
          </w:p>
        </w:tc>
        <w:tc>
          <w:tcPr>
            <w:tcW w:w="3988"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Служебная записка</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Справка-расчет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Счет-фактура</w:t>
            </w:r>
          </w:p>
        </w:tc>
      </w:tr>
      <w:tr w:rsidR="00045B68" w:rsidRPr="002534CD" w:rsidTr="00045B68">
        <w:trPr>
          <w:trHeight w:val="50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vMerge w:val="restart"/>
            <w:tcBorders>
              <w:top w:val="nil"/>
              <w:left w:val="single" w:sz="4" w:space="0" w:color="auto"/>
              <w:bottom w:val="nil"/>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94" w:history="1">
              <w:r>
                <w:rPr>
                  <w:rStyle w:val="a5"/>
                  <w:rFonts w:ascii="Times New Roman" w:hAnsi="Times New Roman" w:cs="Times New Roman"/>
                  <w:color w:val="000000" w:themeColor="text1"/>
                  <w:sz w:val="24"/>
                  <w:szCs w:val="24"/>
                </w:rPr>
                <w:t>форма № ТОРГ-12</w:t>
              </w:r>
            </w:hyperlink>
            <w:r>
              <w:rPr>
                <w:rFonts w:ascii="Times New Roman" w:hAnsi="Times New Roman" w:cs="Times New Roman"/>
                <w:color w:val="000000" w:themeColor="text1"/>
                <w:sz w:val="24"/>
                <w:szCs w:val="24"/>
              </w:rPr>
              <w:t>) (ф. 0330212)</w:t>
            </w:r>
          </w:p>
        </w:tc>
      </w:tr>
      <w:tr w:rsidR="00045B68" w:rsidRPr="002534CD" w:rsidTr="00045B68">
        <w:trPr>
          <w:trHeight w:val="458"/>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val="restart"/>
            <w:tcBorders>
              <w:top w:val="nil"/>
              <w:left w:val="single" w:sz="4" w:space="0" w:color="auto"/>
              <w:bottom w:val="nil"/>
              <w:right w:val="single" w:sz="4" w:space="0" w:color="auto"/>
            </w:tcBorders>
          </w:tcPr>
          <w:p w:rsidR="00045B68" w:rsidRDefault="00045B68">
            <w:pPr>
              <w:pStyle w:val="ConsPlusNormal"/>
              <w:spacing w:line="256" w:lineRule="auto"/>
              <w:rPr>
                <w:rFonts w:ascii="Times New Roman" w:hAnsi="Times New Roman" w:cs="Times New Roman"/>
                <w:color w:val="000000" w:themeColor="text1"/>
                <w:sz w:val="24"/>
                <w:szCs w:val="24"/>
              </w:rPr>
            </w:pPr>
          </w:p>
        </w:tc>
        <w:tc>
          <w:tcPr>
            <w:tcW w:w="3988"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vMerge/>
            <w:tcBorders>
              <w:top w:val="nil"/>
              <w:left w:val="single" w:sz="4" w:space="0" w:color="auto"/>
              <w:bottom w:val="nil"/>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Универсальный передаточный документ</w:t>
            </w:r>
          </w:p>
        </w:tc>
      </w:tr>
      <w:tr w:rsidR="00045B68"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Чек</w:t>
            </w:r>
          </w:p>
        </w:tc>
      </w:tr>
      <w:tr w:rsidR="00045B68" w:rsidRPr="002534CD" w:rsidTr="00045B68">
        <w:trPr>
          <w:trHeight w:val="50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5506" w:type="dxa"/>
            <w:vMerge/>
            <w:tcBorders>
              <w:top w:val="nil"/>
              <w:left w:val="single" w:sz="4" w:space="0" w:color="auto"/>
              <w:bottom w:val="nil"/>
              <w:right w:val="single" w:sz="4" w:space="0" w:color="auto"/>
            </w:tcBorders>
            <w:vAlign w:val="center"/>
            <w:hideMark/>
          </w:tcPr>
          <w:p w:rsidR="00045B68" w:rsidRDefault="00045B68">
            <w:pPr>
              <w:spacing w:after="0" w:line="240" w:lineRule="auto"/>
              <w:rPr>
                <w:rFonts w:ascii="Times New Roman" w:hAnsi="Times New Roman"/>
                <w:color w:val="000000" w:themeColor="text1"/>
                <w:sz w:val="24"/>
                <w:szCs w:val="24"/>
                <w:lang w:eastAsia="ru-RU"/>
              </w:rPr>
            </w:pPr>
          </w:p>
        </w:tc>
        <w:tc>
          <w:tcPr>
            <w:tcW w:w="3988" w:type="dxa"/>
            <w:vMerge w:val="restart"/>
            <w:tcBorders>
              <w:top w:val="nil"/>
              <w:left w:val="single" w:sz="4" w:space="0" w:color="auto"/>
              <w:bottom w:val="single" w:sz="4" w:space="0" w:color="auto"/>
              <w:right w:val="single" w:sz="4" w:space="0" w:color="auto"/>
            </w:tcBorders>
            <w:hideMark/>
          </w:tcPr>
          <w:p w:rsidR="00045B68" w:rsidRDefault="00045B68">
            <w:pPr>
              <w:pStyle w:val="ConsPlusNormal"/>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бюджетных средств</w:t>
            </w:r>
          </w:p>
        </w:tc>
      </w:tr>
      <w:tr w:rsidR="00045B68" w:rsidRPr="002534CD" w:rsidTr="00045B68">
        <w:tc>
          <w:tcPr>
            <w:tcW w:w="510" w:type="dxa"/>
            <w:vMerge/>
            <w:tcBorders>
              <w:top w:val="single" w:sz="4" w:space="0" w:color="auto"/>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c>
          <w:tcPr>
            <w:tcW w:w="5506" w:type="dxa"/>
            <w:tcBorders>
              <w:top w:val="nil"/>
              <w:left w:val="single" w:sz="4" w:space="0" w:color="auto"/>
              <w:bottom w:val="single" w:sz="4" w:space="0" w:color="auto"/>
              <w:right w:val="single" w:sz="4" w:space="0" w:color="auto"/>
            </w:tcBorders>
          </w:tcPr>
          <w:p w:rsidR="00045B68" w:rsidRDefault="00045B68">
            <w:pPr>
              <w:pStyle w:val="ConsPlusNormal"/>
              <w:spacing w:line="256" w:lineRule="auto"/>
              <w:rPr>
                <w:rFonts w:ascii="Times New Roman" w:hAnsi="Times New Roman" w:cs="Times New Roman"/>
                <w:color w:val="000000" w:themeColor="text1"/>
                <w:sz w:val="24"/>
                <w:szCs w:val="24"/>
              </w:rPr>
            </w:pPr>
          </w:p>
        </w:tc>
        <w:tc>
          <w:tcPr>
            <w:tcW w:w="3988" w:type="dxa"/>
            <w:vMerge/>
            <w:tcBorders>
              <w:top w:val="nil"/>
              <w:left w:val="single" w:sz="4" w:space="0" w:color="auto"/>
              <w:bottom w:val="single" w:sz="4" w:space="0" w:color="auto"/>
              <w:right w:val="single" w:sz="4" w:space="0" w:color="auto"/>
            </w:tcBorders>
            <w:vAlign w:val="center"/>
            <w:hideMark/>
          </w:tcPr>
          <w:p w:rsidR="00045B68" w:rsidRPr="00045B68" w:rsidRDefault="00045B68">
            <w:pPr>
              <w:spacing w:after="0" w:line="240" w:lineRule="auto"/>
              <w:rPr>
                <w:rFonts w:ascii="Times New Roman" w:hAnsi="Times New Roman"/>
                <w:color w:val="000000" w:themeColor="text1"/>
                <w:sz w:val="24"/>
                <w:szCs w:val="24"/>
                <w:lang w:val="ru-RU" w:eastAsia="ru-RU"/>
              </w:rPr>
            </w:pPr>
          </w:p>
        </w:tc>
      </w:tr>
    </w:tbl>
    <w:p w:rsidR="00045B68" w:rsidRPr="00C14D31" w:rsidRDefault="00045B68" w:rsidP="00351680">
      <w:pPr>
        <w:widowControl w:val="0"/>
        <w:overflowPunct w:val="0"/>
        <w:autoSpaceDE w:val="0"/>
        <w:autoSpaceDN w:val="0"/>
        <w:adjustRightInd w:val="0"/>
        <w:spacing w:after="0" w:line="240" w:lineRule="auto"/>
        <w:jc w:val="right"/>
        <w:rPr>
          <w:rFonts w:ascii="Times New Roman" w:hAnsi="Times New Roman"/>
          <w:color w:val="000000"/>
          <w:sz w:val="28"/>
          <w:szCs w:val="28"/>
          <w:lang w:val="ru-RU"/>
        </w:rPr>
      </w:pPr>
    </w:p>
    <w:sectPr w:rsidR="00045B68" w:rsidRPr="00C14D31" w:rsidSect="00C56418">
      <w:pgSz w:w="11906" w:h="16838"/>
      <w:pgMar w:top="709" w:right="707" w:bottom="1440" w:left="993" w:header="720" w:footer="720" w:gutter="0"/>
      <w:cols w:space="720" w:equalWidth="0">
        <w:col w:w="10206"/>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и"/>
      <w:lvlJc w:val="left"/>
      <w:pPr>
        <w:tabs>
          <w:tab w:val="num" w:pos="720"/>
        </w:tabs>
        <w:ind w:left="720" w:hanging="360"/>
      </w:pPr>
    </w:lvl>
    <w:lvl w:ilvl="1" w:tplc="000026E9">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и"/>
      <w:lvlJc w:val="left"/>
      <w:pPr>
        <w:tabs>
          <w:tab w:val="num" w:pos="720"/>
        </w:tabs>
        <w:ind w:left="720" w:hanging="360"/>
      </w:pPr>
    </w:lvl>
    <w:lvl w:ilvl="1" w:tplc="00001649">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C02065"/>
    <w:multiLevelType w:val="multilevel"/>
    <w:tmpl w:val="A984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70E2F"/>
    <w:multiLevelType w:val="singleLevel"/>
    <w:tmpl w:val="A30C758C"/>
    <w:lvl w:ilvl="0">
      <w:start w:val="1"/>
      <w:numFmt w:val="decimal"/>
      <w:lvlText w:val="%1."/>
      <w:legacy w:legacy="1" w:legacySpace="0" w:legacyIndent="235"/>
      <w:lvlJc w:val="left"/>
      <w:rPr>
        <w:rFonts w:ascii="Arial" w:hAnsi="Arial" w:cs="Arial" w:hint="default"/>
      </w:rPr>
    </w:lvl>
  </w:abstractNum>
  <w:abstractNum w:abstractNumId="6">
    <w:nsid w:val="1C174FE4"/>
    <w:multiLevelType w:val="singleLevel"/>
    <w:tmpl w:val="3CACECE8"/>
    <w:lvl w:ilvl="0">
      <w:start w:val="2"/>
      <w:numFmt w:val="decimal"/>
      <w:lvlText w:val="%1."/>
      <w:legacy w:legacy="1" w:legacySpace="0" w:legacyIndent="240"/>
      <w:lvlJc w:val="left"/>
      <w:rPr>
        <w:rFonts w:ascii="Times New Roman" w:hAnsi="Times New Roman" w:cs="Times New Roman" w:hint="default"/>
      </w:rPr>
    </w:lvl>
  </w:abstractNum>
  <w:abstractNum w:abstractNumId="7">
    <w:nsid w:val="61F663D6"/>
    <w:multiLevelType w:val="multilevel"/>
    <w:tmpl w:val="920A111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3277AB"/>
    <w:multiLevelType w:val="hybridMultilevel"/>
    <w:tmpl w:val="751E8F00"/>
    <w:lvl w:ilvl="0" w:tplc="86503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AC428F"/>
    <w:multiLevelType w:val="singleLevel"/>
    <w:tmpl w:val="6CB27134"/>
    <w:lvl w:ilvl="0">
      <w:start w:val="3"/>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5"/>
    <w:lvlOverride w:ilvl="0">
      <w:lvl w:ilvl="0">
        <w:start w:val="1"/>
        <w:numFmt w:val="decimal"/>
        <w:lvlText w:val="%1."/>
        <w:legacy w:legacy="1" w:legacySpace="0" w:legacyIndent="235"/>
        <w:lvlJc w:val="left"/>
        <w:rPr>
          <w:rFonts w:ascii="Times New Roman" w:hAnsi="Times New Roman" w:cs="Times New Roman" w:hint="default"/>
        </w:rPr>
      </w:lvl>
    </w:lvlOverride>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492"/>
    <w:rsid w:val="000129D9"/>
    <w:rsid w:val="00032492"/>
    <w:rsid w:val="00032FC8"/>
    <w:rsid w:val="00036618"/>
    <w:rsid w:val="00037AC0"/>
    <w:rsid w:val="000438F0"/>
    <w:rsid w:val="00045B68"/>
    <w:rsid w:val="00057BE5"/>
    <w:rsid w:val="00057F68"/>
    <w:rsid w:val="0006307F"/>
    <w:rsid w:val="0007794D"/>
    <w:rsid w:val="000844D7"/>
    <w:rsid w:val="000A0733"/>
    <w:rsid w:val="000C4F13"/>
    <w:rsid w:val="000F3A43"/>
    <w:rsid w:val="0010525B"/>
    <w:rsid w:val="001343BB"/>
    <w:rsid w:val="00140120"/>
    <w:rsid w:val="001417FE"/>
    <w:rsid w:val="00186D0C"/>
    <w:rsid w:val="00191CF8"/>
    <w:rsid w:val="001A1A1E"/>
    <w:rsid w:val="001C77CF"/>
    <w:rsid w:val="001D0B83"/>
    <w:rsid w:val="001D5B31"/>
    <w:rsid w:val="001E0726"/>
    <w:rsid w:val="001E154F"/>
    <w:rsid w:val="0020551D"/>
    <w:rsid w:val="00220DB0"/>
    <w:rsid w:val="00225702"/>
    <w:rsid w:val="002312BF"/>
    <w:rsid w:val="002534CD"/>
    <w:rsid w:val="002C37A8"/>
    <w:rsid w:val="002E3F6F"/>
    <w:rsid w:val="002E68C3"/>
    <w:rsid w:val="00314460"/>
    <w:rsid w:val="00314E25"/>
    <w:rsid w:val="00320ACF"/>
    <w:rsid w:val="00322CDE"/>
    <w:rsid w:val="003257DB"/>
    <w:rsid w:val="00334D01"/>
    <w:rsid w:val="00345508"/>
    <w:rsid w:val="00350068"/>
    <w:rsid w:val="003502AD"/>
    <w:rsid w:val="00351680"/>
    <w:rsid w:val="003520AA"/>
    <w:rsid w:val="00365742"/>
    <w:rsid w:val="003916F9"/>
    <w:rsid w:val="003C1887"/>
    <w:rsid w:val="003F321C"/>
    <w:rsid w:val="003F4785"/>
    <w:rsid w:val="00415EC2"/>
    <w:rsid w:val="00425D53"/>
    <w:rsid w:val="00426FA5"/>
    <w:rsid w:val="00442D16"/>
    <w:rsid w:val="00444293"/>
    <w:rsid w:val="00480701"/>
    <w:rsid w:val="00481E02"/>
    <w:rsid w:val="00492C52"/>
    <w:rsid w:val="004A1ECC"/>
    <w:rsid w:val="004B3721"/>
    <w:rsid w:val="004B60F5"/>
    <w:rsid w:val="004C1CE1"/>
    <w:rsid w:val="004C7B13"/>
    <w:rsid w:val="004D65B0"/>
    <w:rsid w:val="00512965"/>
    <w:rsid w:val="00520E98"/>
    <w:rsid w:val="005477A8"/>
    <w:rsid w:val="005921F0"/>
    <w:rsid w:val="0059510C"/>
    <w:rsid w:val="005A5573"/>
    <w:rsid w:val="005C0CCA"/>
    <w:rsid w:val="005C1121"/>
    <w:rsid w:val="005C6205"/>
    <w:rsid w:val="005D23AB"/>
    <w:rsid w:val="005D6C02"/>
    <w:rsid w:val="005D77CE"/>
    <w:rsid w:val="005F03CA"/>
    <w:rsid w:val="006006C9"/>
    <w:rsid w:val="00607AAC"/>
    <w:rsid w:val="00610430"/>
    <w:rsid w:val="00621F97"/>
    <w:rsid w:val="0067647E"/>
    <w:rsid w:val="006808F0"/>
    <w:rsid w:val="006B19FB"/>
    <w:rsid w:val="006D29A1"/>
    <w:rsid w:val="006D35F1"/>
    <w:rsid w:val="006D7D2C"/>
    <w:rsid w:val="006E00A2"/>
    <w:rsid w:val="006F072E"/>
    <w:rsid w:val="006F1B9F"/>
    <w:rsid w:val="00702E85"/>
    <w:rsid w:val="00703F02"/>
    <w:rsid w:val="00713645"/>
    <w:rsid w:val="007304FF"/>
    <w:rsid w:val="00742B5C"/>
    <w:rsid w:val="00755916"/>
    <w:rsid w:val="007624C4"/>
    <w:rsid w:val="00787383"/>
    <w:rsid w:val="007A644F"/>
    <w:rsid w:val="007A7AA0"/>
    <w:rsid w:val="007C1A75"/>
    <w:rsid w:val="007D1DF2"/>
    <w:rsid w:val="007D35D3"/>
    <w:rsid w:val="007E24D9"/>
    <w:rsid w:val="00840EEC"/>
    <w:rsid w:val="0084395B"/>
    <w:rsid w:val="0087046E"/>
    <w:rsid w:val="008A66FE"/>
    <w:rsid w:val="008B489C"/>
    <w:rsid w:val="008F6883"/>
    <w:rsid w:val="009132E3"/>
    <w:rsid w:val="0095639F"/>
    <w:rsid w:val="009601A9"/>
    <w:rsid w:val="00976B33"/>
    <w:rsid w:val="00994407"/>
    <w:rsid w:val="00A11038"/>
    <w:rsid w:val="00A110FC"/>
    <w:rsid w:val="00A2412E"/>
    <w:rsid w:val="00A2653A"/>
    <w:rsid w:val="00A368F1"/>
    <w:rsid w:val="00A57AD7"/>
    <w:rsid w:val="00A673D8"/>
    <w:rsid w:val="00A826CA"/>
    <w:rsid w:val="00A91263"/>
    <w:rsid w:val="00A9785E"/>
    <w:rsid w:val="00AA52C6"/>
    <w:rsid w:val="00AB6A52"/>
    <w:rsid w:val="00AB7C13"/>
    <w:rsid w:val="00AB7D1C"/>
    <w:rsid w:val="00AD67FE"/>
    <w:rsid w:val="00AF6510"/>
    <w:rsid w:val="00AF7105"/>
    <w:rsid w:val="00B07358"/>
    <w:rsid w:val="00B11B95"/>
    <w:rsid w:val="00B45275"/>
    <w:rsid w:val="00B5365B"/>
    <w:rsid w:val="00B540E8"/>
    <w:rsid w:val="00B64309"/>
    <w:rsid w:val="00B7280E"/>
    <w:rsid w:val="00B83E13"/>
    <w:rsid w:val="00B86132"/>
    <w:rsid w:val="00BD6028"/>
    <w:rsid w:val="00BE27FB"/>
    <w:rsid w:val="00C14D31"/>
    <w:rsid w:val="00C1619C"/>
    <w:rsid w:val="00C27133"/>
    <w:rsid w:val="00C41970"/>
    <w:rsid w:val="00C56418"/>
    <w:rsid w:val="00C67B56"/>
    <w:rsid w:val="00C7183E"/>
    <w:rsid w:val="00CC7E93"/>
    <w:rsid w:val="00CD1238"/>
    <w:rsid w:val="00CD2C06"/>
    <w:rsid w:val="00D04B5C"/>
    <w:rsid w:val="00D7384E"/>
    <w:rsid w:val="00DA58FC"/>
    <w:rsid w:val="00DB0217"/>
    <w:rsid w:val="00DF3640"/>
    <w:rsid w:val="00E71246"/>
    <w:rsid w:val="00E77062"/>
    <w:rsid w:val="00E804E1"/>
    <w:rsid w:val="00E94E71"/>
    <w:rsid w:val="00EC4AB7"/>
    <w:rsid w:val="00ED6F6E"/>
    <w:rsid w:val="00EF5012"/>
    <w:rsid w:val="00EF63D9"/>
    <w:rsid w:val="00F37DDE"/>
    <w:rsid w:val="00F40EDA"/>
    <w:rsid w:val="00F47C8A"/>
    <w:rsid w:val="00F525EF"/>
    <w:rsid w:val="00F74CC0"/>
    <w:rsid w:val="00F80188"/>
    <w:rsid w:val="00F942A3"/>
    <w:rsid w:val="00FA1A57"/>
    <w:rsid w:val="00FA529A"/>
    <w:rsid w:val="00FB42F4"/>
    <w:rsid w:val="00FD5A8B"/>
    <w:rsid w:val="00FD7DE7"/>
    <w:rsid w:val="00FF0358"/>
    <w:rsid w:val="00FF7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F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AA0"/>
    <w:pPr>
      <w:widowControl w:val="0"/>
      <w:autoSpaceDE w:val="0"/>
      <w:autoSpaceDN w:val="0"/>
    </w:pPr>
    <w:rPr>
      <w:rFonts w:cs="Calibri"/>
      <w:sz w:val="22"/>
    </w:rPr>
  </w:style>
  <w:style w:type="character" w:customStyle="1" w:styleId="2">
    <w:name w:val="Основной текст (2)_"/>
    <w:basedOn w:val="a0"/>
    <w:link w:val="20"/>
    <w:rsid w:val="007A7AA0"/>
    <w:rPr>
      <w:shd w:val="clear" w:color="auto" w:fill="FFFFFF"/>
    </w:rPr>
  </w:style>
  <w:style w:type="paragraph" w:customStyle="1" w:styleId="20">
    <w:name w:val="Основной текст (2)"/>
    <w:basedOn w:val="a"/>
    <w:link w:val="2"/>
    <w:rsid w:val="007A7AA0"/>
    <w:pPr>
      <w:widowControl w:val="0"/>
      <w:shd w:val="clear" w:color="auto" w:fill="FFFFFF"/>
      <w:spacing w:after="240" w:line="0" w:lineRule="atLeast"/>
    </w:pPr>
    <w:rPr>
      <w:sz w:val="20"/>
      <w:szCs w:val="20"/>
      <w:lang w:val="ru-RU" w:eastAsia="ru-RU"/>
    </w:rPr>
  </w:style>
  <w:style w:type="paragraph" w:customStyle="1" w:styleId="ConsPlusNonformat">
    <w:name w:val="ConsPlusNonformat"/>
    <w:uiPriority w:val="99"/>
    <w:rsid w:val="00037AC0"/>
    <w:pPr>
      <w:autoSpaceDE w:val="0"/>
      <w:autoSpaceDN w:val="0"/>
      <w:adjustRightInd w:val="0"/>
    </w:pPr>
    <w:rPr>
      <w:rFonts w:ascii="Courier New" w:hAnsi="Courier New" w:cs="Courier New"/>
    </w:rPr>
  </w:style>
  <w:style w:type="paragraph" w:styleId="a3">
    <w:name w:val="Body Text"/>
    <w:basedOn w:val="a"/>
    <w:link w:val="a4"/>
    <w:rsid w:val="00B64309"/>
    <w:pPr>
      <w:spacing w:after="0" w:line="240" w:lineRule="auto"/>
    </w:pPr>
    <w:rPr>
      <w:rFonts w:ascii="Garamond" w:hAnsi="Garamond"/>
      <w:b/>
      <w:sz w:val="28"/>
      <w:szCs w:val="24"/>
      <w:lang w:val="ru-RU" w:eastAsia="ru-RU"/>
    </w:rPr>
  </w:style>
  <w:style w:type="character" w:customStyle="1" w:styleId="a4">
    <w:name w:val="Основной текст Знак"/>
    <w:basedOn w:val="a0"/>
    <w:link w:val="a3"/>
    <w:rsid w:val="00B64309"/>
    <w:rPr>
      <w:rFonts w:ascii="Garamond" w:hAnsi="Garamond"/>
      <w:b/>
      <w:sz w:val="28"/>
      <w:szCs w:val="24"/>
    </w:rPr>
  </w:style>
  <w:style w:type="character" w:styleId="a5">
    <w:name w:val="Hyperlink"/>
    <w:basedOn w:val="a0"/>
    <w:uiPriority w:val="99"/>
    <w:semiHidden/>
    <w:unhideWhenUsed/>
    <w:rsid w:val="00045B68"/>
    <w:rPr>
      <w:color w:val="0563C1"/>
      <w:u w:val="single"/>
    </w:rPr>
  </w:style>
  <w:style w:type="paragraph" w:customStyle="1" w:styleId="ConsPlusTitle">
    <w:name w:val="ConsPlusTitle"/>
    <w:rsid w:val="00045B68"/>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91511990">
      <w:bodyDiv w:val="1"/>
      <w:marLeft w:val="0"/>
      <w:marRight w:val="0"/>
      <w:marTop w:val="0"/>
      <w:marBottom w:val="0"/>
      <w:divBdr>
        <w:top w:val="none" w:sz="0" w:space="0" w:color="auto"/>
        <w:left w:val="none" w:sz="0" w:space="0" w:color="auto"/>
        <w:bottom w:val="none" w:sz="0" w:space="0" w:color="auto"/>
        <w:right w:val="none" w:sz="0" w:space="0" w:color="auto"/>
      </w:divBdr>
    </w:div>
    <w:div w:id="398358325">
      <w:bodyDiv w:val="1"/>
      <w:marLeft w:val="0"/>
      <w:marRight w:val="0"/>
      <w:marTop w:val="0"/>
      <w:marBottom w:val="0"/>
      <w:divBdr>
        <w:top w:val="none" w:sz="0" w:space="0" w:color="auto"/>
        <w:left w:val="none" w:sz="0" w:space="0" w:color="auto"/>
        <w:bottom w:val="none" w:sz="0" w:space="0" w:color="auto"/>
        <w:right w:val="none" w:sz="0" w:space="0" w:color="auto"/>
      </w:divBdr>
    </w:div>
    <w:div w:id="1464226331">
      <w:bodyDiv w:val="1"/>
      <w:marLeft w:val="0"/>
      <w:marRight w:val="0"/>
      <w:marTop w:val="0"/>
      <w:marBottom w:val="0"/>
      <w:divBdr>
        <w:top w:val="none" w:sz="0" w:space="0" w:color="auto"/>
        <w:left w:val="none" w:sz="0" w:space="0" w:color="auto"/>
        <w:bottom w:val="none" w:sz="0" w:space="0" w:color="auto"/>
        <w:right w:val="none" w:sz="0" w:space="0" w:color="auto"/>
      </w:divBdr>
    </w:div>
    <w:div w:id="19010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0BEBE04FC3B98D4D14515B858F006D7DC1C983C09D50D28068E3C0942E6861139B2DAA6F6C9E9FC3EE291195741781ADE6D77BADh9yEI" TargetMode="External"/><Relationship Id="rId18" Type="http://schemas.openxmlformats.org/officeDocument/2006/relationships/hyperlink" Target="consultantplus://offline/ref=F151326950357FB5E1186856CC446E0939C75535981E856159DE0D8F22577F7C9DA260432643AF674A06E7ECEC99257A27B72C954D1887A7y1R4F" TargetMode="External"/><Relationship Id="rId2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1" Type="http://schemas.openxmlformats.org/officeDocument/2006/relationships/hyperlink" Target="consultantplus://offline/ref=F151326950357FB5E1186856CC446E0939C656359C1B856159DE0D8F22577F7C9DA260432642A5634206E7ECEC99257A27B72C954D1887A7y1R4F" TargetMode="External"/><Relationship Id="rId34" Type="http://schemas.openxmlformats.org/officeDocument/2006/relationships/hyperlink" Target="consultantplus://offline/ref=AD89BC240DC181CE7378B51E0DF9E6F5899F907AC424B71C9F8C2280DB9250854DE7BF1A5A7CEFA99E0E06267F70DE4E3130144ED42E3A1C08nCJ" TargetMode="External"/><Relationship Id="rId4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7" Type="http://schemas.openxmlformats.org/officeDocument/2006/relationships/hyperlink" Target="consultantplus://offline/ref=329DD53EB19975792455607B950956DFBF35832E1D083CF885191CD20A4DD40F30449F11C2933438FAE2489A02A5A54DBA092E83F3C1383526NEM" TargetMode="External"/><Relationship Id="rId5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3"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8" Type="http://schemas.openxmlformats.org/officeDocument/2006/relationships/hyperlink" Target="consultantplus://offline/ref=311173F2572426861558CC4076806EFCD5FEF58BF17659FBC2EF6DCE430CC7AA72E0FFDE7127DDE24BC1D51FF8FA62B017EB9A0CD47726BE4062F8622BL" TargetMode="External"/><Relationship Id="rId76" Type="http://schemas.openxmlformats.org/officeDocument/2006/relationships/hyperlink" Target="consultantplus://offline/ref=311173F2572426861558D24D60EC30F0D5F1A886F07651A597B036931405CDFD35AFA69B3529D7B61A85831BF2AC2DF440F8990EC86727L" TargetMode="External"/><Relationship Id="rId84"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 Type="http://schemas.openxmlformats.org/officeDocument/2006/relationships/hyperlink" Target="consultantplus://offline/ref=87132C36795714E4B738B2785F96935023D9C4B74707670FF920B43DDDD8A84E5596ECE12C66D8FB09D42CD703301F56983DF1BFC7DF00H" TargetMode="External"/><Relationship Id="rId7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9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 Type="http://schemas.openxmlformats.org/officeDocument/2006/relationships/numbering" Target="numbering.xml"/><Relationship Id="rId16" Type="http://schemas.openxmlformats.org/officeDocument/2006/relationships/hyperlink" Target="consultantplus://offline/ref=998EDF4D1353F6D7526778B1D39A9DEA7E192196DD2D72DF9CF0C00D78E1002FA21DCD234FF566F09686094E3B5B57F458AD3A892CB35321E0aAI" TargetMode="External"/><Relationship Id="rId2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4"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3"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4"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7" Type="http://schemas.openxmlformats.org/officeDocument/2006/relationships/hyperlink" Target="consultantplus://offline/ref=311173F2572426861558D24D60EC30F0D1F1AF83F32206A7C6E538961C5585ED7BEAAB9C3022D4E91F909243FEAF31EA42E4850CCA756224L" TargetMode="External"/><Relationship Id="rId5" Type="http://schemas.openxmlformats.org/officeDocument/2006/relationships/webSettings" Target="webSettings.xml"/><Relationship Id="rId6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9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95" Type="http://schemas.openxmlformats.org/officeDocument/2006/relationships/fontTable" Target="fontTable.xml"/><Relationship Id="rId19" Type="http://schemas.openxmlformats.org/officeDocument/2006/relationships/hyperlink" Target="consultantplus://offline/ref=F151326950357FB5E1186856CC446E0939C656359C1B856159DE0D8F22577F7C9DA260432642AE614B06E7ECEC99257A27B72C954D1887A7y1R4F" TargetMode="External"/><Relationship Id="rId14" Type="http://schemas.openxmlformats.org/officeDocument/2006/relationships/hyperlink" Target="consultantplus://offline/ref=550BEBE04FC3B98D4D14515B858F006D7DC1C983C09D50D28068E3C0942E6861139B2DAA6E619E9FC3EE291195741781ADE6D77BADh9yEI" TargetMode="External"/><Relationship Id="rId22" Type="http://schemas.openxmlformats.org/officeDocument/2006/relationships/hyperlink" Target="consultantplus://offline/ref=98C6266AB0A5F8C3D068EACDCFF5FE90A67C72C7DCDE1DF65F520D4D6964F6235D581628A19DAB48535D4156F0AB961A7CADAD4C1EP2L" TargetMode="External"/><Relationship Id="rId2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3" Type="http://schemas.openxmlformats.org/officeDocument/2006/relationships/hyperlink" Target="consultantplus://offline/ref=311173F2572426861558D24D60EC30F0D5F1A886F07651A597B036931405CDFD35AFA69C3723D7B61A85831BF2AC2DF440F8990EC86727L" TargetMode="External"/><Relationship Id="rId4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6" Type="http://schemas.openxmlformats.org/officeDocument/2006/relationships/hyperlink" Target="consultantplus://offline/ref=311173F2572426861558D24D60EC30F0D4FCA882FD7351A597B036931405CDFD35AFA698332188B30F94DB17F1B033F65CE49B0C6C2AL" TargetMode="External"/><Relationship Id="rId64" Type="http://schemas.openxmlformats.org/officeDocument/2006/relationships/hyperlink" Target="consultantplus://offline/ref=930E90262F16CBFB299032F6E8532A06D45D4CE13B8E9F12477B702AE47D24EC6D08B2359C6BD58E9717C3FB14BAA7A4112272333FFABBC9n12FN" TargetMode="External"/><Relationship Id="rId69" Type="http://schemas.openxmlformats.org/officeDocument/2006/relationships/hyperlink" Target="consultantplus://offline/ref=311173F2572426861558CC4076806EFCD5FEF58BF17659FBC2EF6DCE430CC7AA72E0FFDE7127DDE24BC1D51FF8FA62B017EB9A0CD47726BE4062F8622BL" TargetMode="External"/><Relationship Id="rId77" Type="http://schemas.openxmlformats.org/officeDocument/2006/relationships/hyperlink" Target="consultantplus://offline/ref=311173F2572426861558D24D60EC30F0D5F1A886F07651A597B036931405CDFD35AFA6983C23D7B61A85831BF2AC2DF440F8990EC86727L" TargetMode="External"/><Relationship Id="rId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2" Type="http://schemas.openxmlformats.org/officeDocument/2006/relationships/hyperlink" Target="consultantplus://offline/ref=311173F2572426861558CC4076806EFCD5FEF58BF17659FBC2EF6DCE430CC7AA72E0FFDE7127DDE24BC1D51FF8FA62B017EB9A0CD47726BE4062F8622BL" TargetMode="External"/><Relationship Id="rId80" Type="http://schemas.openxmlformats.org/officeDocument/2006/relationships/hyperlink" Target="consultantplus://offline/ref=311173F2572426861558D24D60EC30F0D5F7AF82F17F0CAF9FE93A91130A92EA32E6AA9D342BD9E040958752A6A332F65CE69910C877266A20L" TargetMode="External"/><Relationship Id="rId85" Type="http://schemas.openxmlformats.org/officeDocument/2006/relationships/hyperlink" Target="consultantplus://offline/ref=311173F2572426861558D24D60EC30F0D5F7AC8FFD7C51A597B036931405CDFD35AFA69E372BDCE91F909243FEAF31EA42E4850CCA756224L" TargetMode="External"/><Relationship Id="rId93"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 Type="http://schemas.openxmlformats.org/officeDocument/2006/relationships/styles" Target="styles.xml"/><Relationship Id="rId1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7" Type="http://schemas.openxmlformats.org/officeDocument/2006/relationships/hyperlink" Target="consultantplus://offline/ref=F151326950357FB5E1186856CC446E0939C75535981E856159DE0D8F22577F7C9DA260432643AD644306E7ECEC99257A27B72C954D1887A7y1R4F" TargetMode="External"/><Relationship Id="rId2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3"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9" Type="http://schemas.openxmlformats.org/officeDocument/2006/relationships/hyperlink" Target="consultantplus://offline/ref=4BBCE85631046BB3A75526B977865233B931026519F06B3B14B383398E9EBC43185CA7E668A9CC721E46FCFA67BCEC32D4D097E7D492D2F8c8pDN" TargetMode="External"/><Relationship Id="rId67" Type="http://schemas.openxmlformats.org/officeDocument/2006/relationships/hyperlink" Target="consultantplus://offline/ref=930E90262F16CBFB29902CFBFE3F740AD45511E83C86924C132A767DBB2D22B93F48EC6CDE28C68C9D0295AA52nE2FN" TargetMode="External"/><Relationship Id="rId20" Type="http://schemas.openxmlformats.org/officeDocument/2006/relationships/hyperlink" Target="consultantplus://offline/ref=F151326950357FB5E1186856CC446E0939C656359C1B856159DE0D8F22577F7C9DA260432642A46E4206E7ECEC99257A27B72C954D1887A7y1R4F" TargetMode="External"/><Relationship Id="rId4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4" Type="http://schemas.openxmlformats.org/officeDocument/2006/relationships/hyperlink" Target="consultantplus://offline/ref=311173F2572426861558D24D60EC30F0D5F1A886F07651A597B036931405CDFD35AFA6993D29D7B61A85831BF2AC2DF440F8990EC86727L" TargetMode="External"/><Relationship Id="rId6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75" Type="http://schemas.openxmlformats.org/officeDocument/2006/relationships/hyperlink" Target="consultantplus://offline/ref=311173F2572426861558D24D60EC30F0D5F1A886F07651A597B036931405CDFD35AFA69B3528D7B61A85831BF2AC2DF440F8990EC86727L" TargetMode="External"/><Relationship Id="rId83"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8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91" Type="http://schemas.openxmlformats.org/officeDocument/2006/relationships/hyperlink" Target="consultantplus://offline/ref=311173F2572426861558D24D60EC30F0D1F1AF83F32206A7C6E538961C5585ED7BEAAB9C3123D4E91F909243FEAF31EA42E4850CCA756224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11173F2572426861558D24D60EC30F0D5F1A886F07651A597B036931405CDFD35AFA69C352AD8E549CA8247B7FB3EF540F89B0CD47524A26422L" TargetMode="External"/><Relationship Id="rId15"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23" Type="http://schemas.openxmlformats.org/officeDocument/2006/relationships/hyperlink" Target="consultantplus://offline/ref=5CAEEF517804F75AABCEF2E8A5A986496BED3FF152B75BD7E6C69C3B0384F04AB68DDF9EFB6E614B96567C19A2C36956FD57DF0184A86D9C953FA89EzCz0K" TargetMode="External"/><Relationship Id="rId28"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6"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57"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1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31"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44" Type="http://schemas.openxmlformats.org/officeDocument/2006/relationships/hyperlink" Target="consultantplus://offline/ref=311173F2572426861558D24D60EC30F0D5F1A886F07651A597B036931405CDFD35AFA69C3723D7B61A85831BF2AC2DF440F8990EC86727L" TargetMode="External"/><Relationship Id="rId52"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0"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 Id="rId65" Type="http://schemas.openxmlformats.org/officeDocument/2006/relationships/hyperlink" Target="consultantplus://offline/ref=930E90262F16CBFB299032F6E8532A06D45D4CE13B8E9F12477B702AE47D24EC6D08B2359C6BD58F9A17C3FB14BAA7A4112272333FFABBC9n12FN" TargetMode="External"/><Relationship Id="rId73" Type="http://schemas.openxmlformats.org/officeDocument/2006/relationships/hyperlink" Target="consultantplus://offline/ref=311173F2572426861558CC4076806EFCD5FEF58BF17D5CF4CBEF6DCE430CC7AA72E0FFDE7127DDE24BC1DF14F8FA62B017EB9A0CD47726BE4062F8622BL" TargetMode="External"/><Relationship Id="rId78" Type="http://schemas.openxmlformats.org/officeDocument/2006/relationships/hyperlink" Target="consultantplus://offline/ref=311173F2572426861558D24D60EC30F0D5F7AF82F17F0CAF9FE93A91130A92EA32E6AA9D342BD9E040958752A6A332F65CE69910C877266A20L" TargetMode="External"/><Relationship Id="rId81" Type="http://schemas.openxmlformats.org/officeDocument/2006/relationships/hyperlink" Target="consultantplus://offline/ref=5FCBAA1A2C0B8E4CD4CF19C53324D3BDD30CE2209DFAE4393A795C072DBF20A1B5E7F4185E58A83F64C979B8E73F9845CEF746027FHCf8G" TargetMode="External"/><Relationship Id="rId86" Type="http://schemas.openxmlformats.org/officeDocument/2006/relationships/hyperlink" Target="consultantplus://offline/ref=311173F2572426861558D24D60EC30F0D1F1AF83F32206A7C6E538961C5585ED7BEAAB9C3022D4E91F909243FEAF31EA42E4850CCA756224L" TargetMode="External"/><Relationship Id="rId94" Type="http://schemas.openxmlformats.org/officeDocument/2006/relationships/hyperlink" Target="consultantplus://offline/ref=311173F2572426861558D24D60EC30F0D5F7AF82F17F0CAF9FE93A91130A92EA32E6AA9D342BD9E040958752A6A332F65CE69910C877266A20L" TargetMode="External"/><Relationship Id="rId4" Type="http://schemas.openxmlformats.org/officeDocument/2006/relationships/settings" Target="settings.xml"/><Relationship Id="rId9" Type="http://schemas.openxmlformats.org/officeDocument/2006/relationships/hyperlink" Target="file:///C:\Users\&#1041;&#1077;&#1082;&#1082;&#1077;&#1088;%20&#1046;.&#1057;\Documents\&#1053;&#1086;&#1088;&#1084;&#1072;&#1090;&#1080;&#1074;&#1082;&#1072;%202021%20&#1075;&#1086;&#1076;\&#1087;&#1086;&#1088;&#1103;&#1076;&#1086;&#1082;%20&#1054;&#1060;&#1050;%20&#1087;&#1086;%20&#1089;&#1072;&#1085;&#1082;&#1094;&#1080;&#1086;&#1085;&#1080;&#1088;&#1086;&#1074;&#1072;&#1085;&#1080;&#1102;%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96410-ECB1-4373-A4D9-EB6C91EC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17</Pages>
  <Words>7723</Words>
  <Characters>44026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Беккер Ж.С</cp:lastModifiedBy>
  <cp:revision>88</cp:revision>
  <cp:lastPrinted>2021-07-02T13:00:00Z</cp:lastPrinted>
  <dcterms:created xsi:type="dcterms:W3CDTF">2016-06-24T08:31:00Z</dcterms:created>
  <dcterms:modified xsi:type="dcterms:W3CDTF">2021-07-02T13:10:00Z</dcterms:modified>
</cp:coreProperties>
</file>