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DB" w:rsidRPr="0019702E" w:rsidRDefault="00B821DB" w:rsidP="00B821DB">
      <w:pPr>
        <w:pStyle w:val="2"/>
        <w:ind w:left="284" w:right="-284"/>
      </w:pPr>
    </w:p>
    <w:p w:rsidR="00BA0638" w:rsidRPr="0019702E" w:rsidRDefault="00BA0638" w:rsidP="00BA0638">
      <w:pPr>
        <w:rPr>
          <w:lang w:eastAsia="ru-RU"/>
        </w:rPr>
      </w:pPr>
    </w:p>
    <w:p w:rsidR="00BA0638" w:rsidRPr="0019702E" w:rsidRDefault="00BA0638" w:rsidP="00BA0638">
      <w:pPr>
        <w:rPr>
          <w:lang w:eastAsia="ru-RU"/>
        </w:rPr>
      </w:pPr>
    </w:p>
    <w:p w:rsidR="00B821DB" w:rsidRPr="0019702E" w:rsidRDefault="00BA0638" w:rsidP="00BA0638">
      <w:pPr>
        <w:pStyle w:val="2"/>
        <w:ind w:left="284" w:right="-284"/>
        <w:jc w:val="center"/>
        <w:rPr>
          <w:rFonts w:ascii="Times New Roman" w:hAnsi="Times New Roman" w:cs="Times New Roman"/>
        </w:rPr>
      </w:pPr>
      <w:r w:rsidRPr="0019702E">
        <w:rPr>
          <w:noProof/>
        </w:rPr>
        <w:drawing>
          <wp:anchor distT="0" distB="0" distL="114300" distR="114300" simplePos="0" relativeHeight="251659264" behindDoc="0" locked="0" layoutInCell="1" allowOverlap="1">
            <wp:simplePos x="0" y="0"/>
            <wp:positionH relativeFrom="column">
              <wp:posOffset>2891790</wp:posOffset>
            </wp:positionH>
            <wp:positionV relativeFrom="paragraph">
              <wp:posOffset>-547370</wp:posOffset>
            </wp:positionV>
            <wp:extent cx="681355" cy="723900"/>
            <wp:effectExtent l="19050" t="0" r="4445" b="0"/>
            <wp:wrapSquare wrapText="bothSides"/>
            <wp:docPr id="1" name="Рисунок 1" descr="герб Лен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енского муниципального района"/>
                    <pic:cNvPicPr>
                      <a:picLocks noChangeAspect="1" noChangeArrowheads="1"/>
                    </pic:cNvPicPr>
                  </pic:nvPicPr>
                  <pic:blipFill>
                    <a:blip r:embed="rId5" cstate="print">
                      <a:grayscl/>
                    </a:blip>
                    <a:srcRect/>
                    <a:stretch>
                      <a:fillRect/>
                    </a:stretch>
                  </pic:blipFill>
                  <pic:spPr bwMode="auto">
                    <a:xfrm>
                      <a:off x="0" y="0"/>
                      <a:ext cx="681355" cy="723900"/>
                    </a:xfrm>
                    <a:prstGeom prst="rect">
                      <a:avLst/>
                    </a:prstGeom>
                    <a:noFill/>
                    <a:ln w="9525">
                      <a:noFill/>
                      <a:miter lim="800000"/>
                      <a:headEnd/>
                      <a:tailEnd/>
                    </a:ln>
                  </pic:spPr>
                </pic:pic>
              </a:graphicData>
            </a:graphic>
          </wp:anchor>
        </w:drawing>
      </w:r>
    </w:p>
    <w:p w:rsidR="00BA0638" w:rsidRPr="0019702E" w:rsidRDefault="00BA0638" w:rsidP="00BA0638">
      <w:pPr>
        <w:jc w:val="center"/>
        <w:rPr>
          <w:rFonts w:ascii="Times New Roman" w:hAnsi="Times New Roman" w:cs="Times New Roman"/>
          <w:sz w:val="28"/>
          <w:szCs w:val="28"/>
        </w:rPr>
      </w:pPr>
      <w:r w:rsidRPr="0019702E">
        <w:rPr>
          <w:rFonts w:ascii="Times New Roman" w:hAnsi="Times New Roman" w:cs="Times New Roman"/>
          <w:bCs/>
          <w:sz w:val="28"/>
          <w:szCs w:val="28"/>
        </w:rPr>
        <w:t>Контрольно-счетная комиссия муниципального образования «Ленский муниципальный район»</w:t>
      </w:r>
    </w:p>
    <w:p w:rsidR="00BA0638" w:rsidRPr="0019702E" w:rsidRDefault="00BA0638" w:rsidP="00BA0638">
      <w:pPr>
        <w:jc w:val="center"/>
        <w:rPr>
          <w:rFonts w:ascii="Times New Roman" w:hAnsi="Times New Roman" w:cs="Times New Roman"/>
          <w:sz w:val="24"/>
          <w:szCs w:val="24"/>
        </w:rPr>
      </w:pPr>
    </w:p>
    <w:p w:rsidR="00BA0638" w:rsidRPr="0019702E" w:rsidRDefault="00BA0638" w:rsidP="00BA0638">
      <w:pPr>
        <w:ind w:firstLine="0"/>
        <w:rPr>
          <w:rFonts w:ascii="Times New Roman" w:hAnsi="Times New Roman" w:cs="Times New Roman"/>
          <w:sz w:val="24"/>
          <w:szCs w:val="24"/>
        </w:rPr>
      </w:pPr>
      <w:r w:rsidRPr="0019702E">
        <w:rPr>
          <w:rFonts w:ascii="Times New Roman" w:hAnsi="Times New Roman" w:cs="Times New Roman"/>
          <w:sz w:val="24"/>
          <w:szCs w:val="24"/>
        </w:rPr>
        <w:t xml:space="preserve">ул. </w:t>
      </w:r>
      <w:proofErr w:type="spellStart"/>
      <w:r w:rsidRPr="0019702E">
        <w:rPr>
          <w:rFonts w:ascii="Times New Roman" w:hAnsi="Times New Roman" w:cs="Times New Roman"/>
          <w:sz w:val="24"/>
          <w:szCs w:val="24"/>
        </w:rPr>
        <w:t>Бр</w:t>
      </w:r>
      <w:proofErr w:type="gramStart"/>
      <w:r w:rsidRPr="0019702E">
        <w:rPr>
          <w:rFonts w:ascii="Times New Roman" w:hAnsi="Times New Roman" w:cs="Times New Roman"/>
          <w:sz w:val="24"/>
          <w:szCs w:val="24"/>
        </w:rPr>
        <w:t>.П</w:t>
      </w:r>
      <w:proofErr w:type="gramEnd"/>
      <w:r w:rsidRPr="0019702E">
        <w:rPr>
          <w:rFonts w:ascii="Times New Roman" w:hAnsi="Times New Roman" w:cs="Times New Roman"/>
          <w:sz w:val="24"/>
          <w:szCs w:val="24"/>
        </w:rPr>
        <w:t>окровских</w:t>
      </w:r>
      <w:proofErr w:type="spellEnd"/>
      <w:r w:rsidRPr="0019702E">
        <w:rPr>
          <w:rFonts w:ascii="Times New Roman" w:hAnsi="Times New Roman" w:cs="Times New Roman"/>
          <w:sz w:val="24"/>
          <w:szCs w:val="24"/>
        </w:rPr>
        <w:t xml:space="preserve">,  д.19,  с.Яренск,   Ленский р-н,   Архангельская область      165780, </w:t>
      </w:r>
    </w:p>
    <w:p w:rsidR="00BA0638" w:rsidRPr="0019702E" w:rsidRDefault="00BA0638" w:rsidP="00BA0638">
      <w:pPr>
        <w:ind w:firstLine="0"/>
        <w:rPr>
          <w:rFonts w:ascii="Times New Roman" w:hAnsi="Times New Roman" w:cs="Times New Roman"/>
          <w:sz w:val="24"/>
          <w:szCs w:val="24"/>
          <w:u w:val="single"/>
          <w:lang w:val="en-US"/>
        </w:rPr>
      </w:pPr>
      <w:r w:rsidRPr="0019702E">
        <w:rPr>
          <w:rFonts w:ascii="Times New Roman" w:hAnsi="Times New Roman" w:cs="Times New Roman"/>
          <w:sz w:val="24"/>
          <w:szCs w:val="24"/>
        </w:rPr>
        <w:t>тел</w:t>
      </w:r>
      <w:r w:rsidRPr="0019702E">
        <w:rPr>
          <w:rFonts w:ascii="Times New Roman" w:hAnsi="Times New Roman" w:cs="Times New Roman"/>
          <w:sz w:val="24"/>
          <w:szCs w:val="24"/>
          <w:lang w:val="en-US"/>
        </w:rPr>
        <w:t>.(818 59) 5-25-84, email</w:t>
      </w:r>
      <w:r w:rsidRPr="0019702E">
        <w:rPr>
          <w:rFonts w:ascii="Times New Roman" w:hAnsi="Times New Roman" w:cs="Times New Roman"/>
          <w:sz w:val="24"/>
          <w:szCs w:val="24"/>
          <w:u w:val="single"/>
          <w:lang w:val="en-US"/>
        </w:rPr>
        <w:t xml:space="preserve"> </w:t>
      </w:r>
      <w:hyperlink r:id="rId6" w:history="1">
        <w:r w:rsidRPr="0019702E">
          <w:rPr>
            <w:rStyle w:val="a7"/>
            <w:rFonts w:ascii="Times New Roman" w:hAnsi="Times New Roman" w:cs="Times New Roman"/>
            <w:color w:val="auto"/>
            <w:sz w:val="24"/>
            <w:szCs w:val="24"/>
            <w:lang w:val="en-US"/>
          </w:rPr>
          <w:t>ksklensky@mail.ru</w:t>
        </w:r>
      </w:hyperlink>
      <w:r w:rsidRPr="0019702E">
        <w:rPr>
          <w:rFonts w:ascii="Times New Roman" w:hAnsi="Times New Roman" w:cs="Times New Roman"/>
          <w:sz w:val="24"/>
          <w:szCs w:val="24"/>
          <w:u w:val="single"/>
          <w:lang w:val="en-US"/>
        </w:rPr>
        <w:t>_______________________________________</w:t>
      </w:r>
    </w:p>
    <w:tbl>
      <w:tblPr>
        <w:tblW w:w="5000" w:type="pct"/>
        <w:tblLook w:val="0000"/>
      </w:tblPr>
      <w:tblGrid>
        <w:gridCol w:w="2661"/>
        <w:gridCol w:w="1700"/>
        <w:gridCol w:w="5210"/>
      </w:tblGrid>
      <w:tr w:rsidR="00BA0638" w:rsidRPr="0019702E" w:rsidTr="00BA0638">
        <w:trPr>
          <w:trHeight w:val="1724"/>
        </w:trPr>
        <w:tc>
          <w:tcPr>
            <w:tcW w:w="1390" w:type="pct"/>
          </w:tcPr>
          <w:p w:rsidR="00BA0638" w:rsidRPr="0019702E" w:rsidRDefault="00BA0638" w:rsidP="008815CB">
            <w:pPr>
              <w:ind w:firstLine="0"/>
              <w:rPr>
                <w:rFonts w:ascii="Times New Roman" w:hAnsi="Times New Roman" w:cs="Times New Roman"/>
                <w:b/>
                <w:bCs/>
                <w:sz w:val="24"/>
                <w:szCs w:val="24"/>
              </w:rPr>
            </w:pPr>
            <w:r w:rsidRPr="0019702E">
              <w:rPr>
                <w:rFonts w:ascii="Times New Roman" w:hAnsi="Times New Roman" w:cs="Times New Roman"/>
                <w:sz w:val="24"/>
                <w:szCs w:val="24"/>
              </w:rPr>
              <w:t xml:space="preserve">от </w:t>
            </w:r>
            <w:r w:rsidR="008815CB" w:rsidRPr="0019702E">
              <w:rPr>
                <w:rFonts w:ascii="Times New Roman" w:hAnsi="Times New Roman" w:cs="Times New Roman"/>
                <w:sz w:val="24"/>
                <w:szCs w:val="24"/>
              </w:rPr>
              <w:t xml:space="preserve">16 </w:t>
            </w:r>
            <w:r w:rsidRPr="0019702E">
              <w:rPr>
                <w:rFonts w:ascii="Times New Roman" w:hAnsi="Times New Roman" w:cs="Times New Roman"/>
                <w:sz w:val="24"/>
                <w:szCs w:val="24"/>
              </w:rPr>
              <w:t xml:space="preserve">ноября  2016 года </w:t>
            </w:r>
          </w:p>
        </w:tc>
        <w:tc>
          <w:tcPr>
            <w:tcW w:w="888" w:type="pct"/>
          </w:tcPr>
          <w:p w:rsidR="00BA0638" w:rsidRPr="0019702E" w:rsidRDefault="00BA0638" w:rsidP="006F4A4C">
            <w:pPr>
              <w:ind w:firstLine="0"/>
              <w:rPr>
                <w:rFonts w:ascii="Times New Roman" w:hAnsi="Times New Roman" w:cs="Times New Roman"/>
                <w:b/>
                <w:bCs/>
                <w:sz w:val="24"/>
                <w:szCs w:val="24"/>
              </w:rPr>
            </w:pPr>
            <w:r w:rsidRPr="0019702E">
              <w:rPr>
                <w:rFonts w:ascii="Times New Roman" w:hAnsi="Times New Roman" w:cs="Times New Roman"/>
                <w:sz w:val="24"/>
                <w:szCs w:val="24"/>
              </w:rPr>
              <w:t>№  1</w:t>
            </w:r>
            <w:r w:rsidR="006F4A4C">
              <w:rPr>
                <w:rFonts w:ascii="Times New Roman" w:hAnsi="Times New Roman" w:cs="Times New Roman"/>
                <w:sz w:val="24"/>
                <w:szCs w:val="24"/>
              </w:rPr>
              <w:t>0</w:t>
            </w:r>
            <w:r w:rsidR="008815CB" w:rsidRPr="0019702E">
              <w:rPr>
                <w:rFonts w:ascii="Times New Roman" w:hAnsi="Times New Roman" w:cs="Times New Roman"/>
                <w:sz w:val="24"/>
                <w:szCs w:val="24"/>
              </w:rPr>
              <w:t>7</w:t>
            </w:r>
          </w:p>
        </w:tc>
        <w:tc>
          <w:tcPr>
            <w:tcW w:w="2722" w:type="pct"/>
          </w:tcPr>
          <w:p w:rsidR="00BA0638" w:rsidRPr="0019702E" w:rsidRDefault="00BA0638" w:rsidP="00BA0638">
            <w:pPr>
              <w:ind w:firstLine="0"/>
              <w:jc w:val="right"/>
              <w:rPr>
                <w:rFonts w:ascii="Times New Roman" w:hAnsi="Times New Roman" w:cs="Times New Roman"/>
                <w:sz w:val="24"/>
                <w:szCs w:val="24"/>
              </w:rPr>
            </w:pPr>
            <w:r w:rsidRPr="0019702E">
              <w:rPr>
                <w:rFonts w:ascii="Times New Roman" w:hAnsi="Times New Roman" w:cs="Times New Roman"/>
                <w:sz w:val="24"/>
                <w:szCs w:val="24"/>
              </w:rPr>
              <w:t xml:space="preserve">Председателю Собрания депутатов МО «Ленский муниципальный район»      </w:t>
            </w:r>
          </w:p>
          <w:p w:rsidR="00BA0638" w:rsidRPr="0019702E" w:rsidRDefault="00BA0638" w:rsidP="00BA0638">
            <w:pPr>
              <w:ind w:firstLine="0"/>
              <w:jc w:val="right"/>
              <w:rPr>
                <w:rFonts w:ascii="Times New Roman" w:hAnsi="Times New Roman" w:cs="Times New Roman"/>
                <w:sz w:val="24"/>
                <w:szCs w:val="24"/>
              </w:rPr>
            </w:pPr>
            <w:r w:rsidRPr="0019702E">
              <w:rPr>
                <w:rFonts w:ascii="Times New Roman" w:hAnsi="Times New Roman" w:cs="Times New Roman"/>
                <w:sz w:val="24"/>
                <w:szCs w:val="24"/>
              </w:rPr>
              <w:t xml:space="preserve"> Т.С. Лобановой,</w:t>
            </w:r>
          </w:p>
          <w:p w:rsidR="00BA0638" w:rsidRPr="0019702E" w:rsidRDefault="00BA0638" w:rsidP="00BA0638">
            <w:pPr>
              <w:ind w:firstLine="0"/>
              <w:jc w:val="right"/>
              <w:rPr>
                <w:rFonts w:ascii="Times New Roman" w:hAnsi="Times New Roman" w:cs="Times New Roman"/>
                <w:sz w:val="24"/>
                <w:szCs w:val="24"/>
              </w:rPr>
            </w:pPr>
            <w:r w:rsidRPr="0019702E">
              <w:rPr>
                <w:rFonts w:ascii="Times New Roman" w:hAnsi="Times New Roman" w:cs="Times New Roman"/>
                <w:sz w:val="24"/>
                <w:szCs w:val="24"/>
              </w:rPr>
              <w:t>Главе   МО «Ленский муниципальный район»</w:t>
            </w:r>
          </w:p>
          <w:p w:rsidR="00BA0638" w:rsidRPr="0019702E" w:rsidRDefault="00BA0638" w:rsidP="00BA0638">
            <w:pPr>
              <w:ind w:firstLine="0"/>
              <w:jc w:val="right"/>
              <w:rPr>
                <w:rFonts w:ascii="Times New Roman" w:hAnsi="Times New Roman" w:cs="Times New Roman"/>
                <w:sz w:val="24"/>
                <w:szCs w:val="24"/>
              </w:rPr>
            </w:pPr>
            <w:r w:rsidRPr="0019702E">
              <w:rPr>
                <w:rFonts w:ascii="Times New Roman" w:hAnsi="Times New Roman" w:cs="Times New Roman"/>
                <w:sz w:val="24"/>
                <w:szCs w:val="24"/>
              </w:rPr>
              <w:t>А.Г.Торкову</w:t>
            </w:r>
          </w:p>
        </w:tc>
      </w:tr>
    </w:tbl>
    <w:p w:rsidR="00B821DB" w:rsidRPr="0019702E" w:rsidRDefault="00B821DB" w:rsidP="00A83B3A">
      <w:pPr>
        <w:pStyle w:val="2"/>
        <w:spacing w:before="0" w:after="0"/>
        <w:ind w:left="284" w:right="-284"/>
        <w:jc w:val="center"/>
        <w:rPr>
          <w:rFonts w:ascii="Times New Roman" w:hAnsi="Times New Roman" w:cs="Times New Roman"/>
          <w:i w:val="0"/>
          <w:sz w:val="24"/>
          <w:szCs w:val="24"/>
        </w:rPr>
      </w:pPr>
      <w:r w:rsidRPr="0019702E">
        <w:rPr>
          <w:rFonts w:ascii="Times New Roman" w:hAnsi="Times New Roman" w:cs="Times New Roman"/>
          <w:i w:val="0"/>
          <w:sz w:val="24"/>
          <w:szCs w:val="24"/>
        </w:rPr>
        <w:t>Заключение</w:t>
      </w:r>
    </w:p>
    <w:p w:rsidR="00B821DB" w:rsidRPr="0019702E" w:rsidRDefault="00B821DB" w:rsidP="00A83B3A">
      <w:pPr>
        <w:pStyle w:val="2"/>
        <w:spacing w:before="0" w:after="0"/>
        <w:ind w:left="284" w:right="-284"/>
        <w:jc w:val="center"/>
        <w:rPr>
          <w:rFonts w:ascii="Times New Roman" w:hAnsi="Times New Roman" w:cs="Times New Roman"/>
          <w:i w:val="0"/>
          <w:sz w:val="24"/>
          <w:szCs w:val="24"/>
        </w:rPr>
      </w:pPr>
      <w:r w:rsidRPr="0019702E">
        <w:rPr>
          <w:rFonts w:ascii="Times New Roman" w:hAnsi="Times New Roman" w:cs="Times New Roman"/>
          <w:i w:val="0"/>
          <w:sz w:val="24"/>
          <w:szCs w:val="24"/>
        </w:rPr>
        <w:t>о результатах экспертно-аналитического мероприятия</w:t>
      </w:r>
    </w:p>
    <w:p w:rsidR="00BA0638" w:rsidRPr="0019702E" w:rsidRDefault="00BA0638" w:rsidP="00B46AE2">
      <w:pPr>
        <w:jc w:val="center"/>
        <w:rPr>
          <w:rFonts w:ascii="Times New Roman" w:hAnsi="Times New Roman" w:cs="Times New Roman"/>
          <w:b/>
          <w:sz w:val="24"/>
          <w:szCs w:val="24"/>
          <w:lang w:eastAsia="ru-RU"/>
        </w:rPr>
      </w:pPr>
      <w:r w:rsidRPr="0019702E">
        <w:rPr>
          <w:rFonts w:ascii="Times New Roman" w:hAnsi="Times New Roman" w:cs="Times New Roman"/>
          <w:b/>
          <w:sz w:val="24"/>
          <w:szCs w:val="24"/>
          <w:lang w:eastAsia="ru-RU"/>
        </w:rPr>
        <w:t>«Экспертиза муниципальных программ</w:t>
      </w:r>
      <w:r w:rsidR="00B46AE2" w:rsidRPr="0019702E">
        <w:rPr>
          <w:rFonts w:ascii="Times New Roman" w:hAnsi="Times New Roman" w:cs="Times New Roman"/>
          <w:b/>
          <w:sz w:val="24"/>
          <w:szCs w:val="24"/>
          <w:lang w:eastAsia="ru-RU"/>
        </w:rPr>
        <w:t>»</w:t>
      </w:r>
    </w:p>
    <w:p w:rsidR="00B821DB" w:rsidRPr="0019702E" w:rsidRDefault="00BA0638" w:rsidP="00A83B3A">
      <w:pPr>
        <w:pStyle w:val="3"/>
        <w:spacing w:before="0"/>
        <w:ind w:left="284" w:right="-284"/>
        <w:rPr>
          <w:rFonts w:ascii="Times New Roman" w:eastAsia="Times New Roman" w:hAnsi="Times New Roman" w:cs="Times New Roman"/>
          <w:color w:val="auto"/>
          <w:sz w:val="24"/>
          <w:szCs w:val="24"/>
        </w:rPr>
      </w:pPr>
      <w:r w:rsidRPr="0019702E">
        <w:rPr>
          <w:rFonts w:ascii="Times New Roman" w:eastAsia="Times New Roman" w:hAnsi="Times New Roman" w:cs="Times New Roman"/>
          <w:color w:val="auto"/>
          <w:sz w:val="24"/>
          <w:szCs w:val="24"/>
        </w:rPr>
        <w:t xml:space="preserve"> </w:t>
      </w:r>
    </w:p>
    <w:p w:rsidR="00B821DB" w:rsidRPr="0019702E" w:rsidRDefault="00BA0638" w:rsidP="00B821DB">
      <w:pPr>
        <w:ind w:right="-284"/>
        <w:rPr>
          <w:rFonts w:ascii="Times New Roman" w:eastAsia="Calibri" w:hAnsi="Times New Roman" w:cs="Times New Roman"/>
          <w:sz w:val="24"/>
          <w:szCs w:val="24"/>
        </w:rPr>
      </w:pPr>
      <w:r w:rsidRPr="0019702E">
        <w:rPr>
          <w:rFonts w:ascii="Times New Roman" w:eastAsia="Calibri" w:hAnsi="Times New Roman" w:cs="Times New Roman"/>
          <w:i/>
          <w:sz w:val="24"/>
          <w:szCs w:val="24"/>
        </w:rPr>
        <w:t xml:space="preserve"> </w:t>
      </w:r>
    </w:p>
    <w:p w:rsidR="00B821DB" w:rsidRPr="0019702E" w:rsidRDefault="00B821DB" w:rsidP="0019702E">
      <w:pPr>
        <w:ind w:right="-284"/>
        <w:rPr>
          <w:rFonts w:ascii="Times New Roman" w:eastAsia="Calibri" w:hAnsi="Times New Roman" w:cs="Times New Roman"/>
          <w:i/>
          <w:sz w:val="24"/>
          <w:szCs w:val="24"/>
        </w:rPr>
      </w:pPr>
      <w:r w:rsidRPr="0019702E">
        <w:rPr>
          <w:rFonts w:ascii="Times New Roman" w:eastAsia="Calibri" w:hAnsi="Times New Roman" w:cs="Times New Roman"/>
          <w:sz w:val="24"/>
          <w:szCs w:val="24"/>
        </w:rPr>
        <w:t>1. Основание для пров</w:t>
      </w:r>
      <w:r w:rsidRPr="0019702E">
        <w:rPr>
          <w:rFonts w:ascii="Times New Roman" w:hAnsi="Times New Roman" w:cs="Times New Roman"/>
          <w:sz w:val="24"/>
          <w:szCs w:val="24"/>
        </w:rPr>
        <w:t xml:space="preserve">едения экспертно-аналитического </w:t>
      </w:r>
      <w:r w:rsidRPr="0019702E">
        <w:rPr>
          <w:rFonts w:ascii="Times New Roman" w:eastAsia="Calibri" w:hAnsi="Times New Roman" w:cs="Times New Roman"/>
          <w:sz w:val="24"/>
          <w:szCs w:val="24"/>
        </w:rPr>
        <w:t>мероприятия:</w:t>
      </w:r>
      <w:r w:rsidR="00DC65DB" w:rsidRPr="0019702E">
        <w:t xml:space="preserve"> </w:t>
      </w:r>
      <w:r w:rsidR="00DC65DB" w:rsidRPr="0019702E">
        <w:rPr>
          <w:rFonts w:ascii="Times New Roman" w:hAnsi="Times New Roman" w:cs="Times New Roman"/>
          <w:sz w:val="24"/>
          <w:szCs w:val="24"/>
        </w:rPr>
        <w:t>п.7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9702E" w:rsidRPr="0019702E">
        <w:rPr>
          <w:rFonts w:ascii="Times New Roman" w:hAnsi="Times New Roman" w:cs="Times New Roman"/>
          <w:sz w:val="24"/>
          <w:szCs w:val="24"/>
        </w:rPr>
        <w:t xml:space="preserve"> </w:t>
      </w:r>
      <w:r w:rsidR="00B46AE2" w:rsidRPr="0019702E">
        <w:rPr>
          <w:rFonts w:ascii="Times New Roman" w:eastAsia="Calibri" w:hAnsi="Times New Roman" w:cs="Times New Roman"/>
          <w:sz w:val="24"/>
          <w:szCs w:val="24"/>
        </w:rPr>
        <w:t>п.</w:t>
      </w:r>
      <w:r w:rsidR="00117840" w:rsidRPr="0019702E">
        <w:rPr>
          <w:rFonts w:ascii="Times New Roman" w:eastAsia="Calibri" w:hAnsi="Times New Roman" w:cs="Times New Roman"/>
          <w:sz w:val="24"/>
          <w:szCs w:val="24"/>
        </w:rPr>
        <w:t>3.8</w:t>
      </w:r>
      <w:r w:rsidR="00B46AE2" w:rsidRPr="0019702E">
        <w:rPr>
          <w:rFonts w:ascii="Times New Roman" w:eastAsia="Calibri" w:hAnsi="Times New Roman" w:cs="Times New Roman"/>
          <w:sz w:val="24"/>
          <w:szCs w:val="24"/>
        </w:rPr>
        <w:t xml:space="preserve">  план</w:t>
      </w:r>
      <w:r w:rsidR="00117840" w:rsidRPr="0019702E">
        <w:rPr>
          <w:rFonts w:ascii="Times New Roman" w:eastAsia="Calibri" w:hAnsi="Times New Roman" w:cs="Times New Roman"/>
          <w:sz w:val="24"/>
          <w:szCs w:val="24"/>
        </w:rPr>
        <w:t>а</w:t>
      </w:r>
      <w:r w:rsidR="00B46AE2" w:rsidRPr="0019702E">
        <w:rPr>
          <w:rFonts w:ascii="Times New Roman" w:eastAsia="Calibri" w:hAnsi="Times New Roman" w:cs="Times New Roman"/>
          <w:sz w:val="24"/>
          <w:szCs w:val="24"/>
        </w:rPr>
        <w:t xml:space="preserve"> работы контрольно-счетной комиссии МО «Ленский муниципальный район» на 2016 год</w:t>
      </w:r>
      <w:r w:rsidR="0019702E">
        <w:rPr>
          <w:rFonts w:ascii="Times New Roman" w:eastAsia="Calibri" w:hAnsi="Times New Roman" w:cs="Times New Roman"/>
          <w:sz w:val="24"/>
          <w:szCs w:val="24"/>
        </w:rPr>
        <w:t>.</w:t>
      </w:r>
    </w:p>
    <w:p w:rsidR="00367F75" w:rsidRPr="0019702E" w:rsidRDefault="00367F75" w:rsidP="00367F75">
      <w:pPr>
        <w:shd w:val="clear" w:color="auto" w:fill="FFFFFF"/>
        <w:ind w:firstLine="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821DB" w:rsidRPr="0019702E">
        <w:rPr>
          <w:rFonts w:ascii="Times New Roman" w:eastAsia="Calibri" w:hAnsi="Times New Roman" w:cs="Times New Roman"/>
          <w:sz w:val="24"/>
          <w:szCs w:val="24"/>
        </w:rPr>
        <w:t>2. Предмет экспертно-аналитического мероприятия</w:t>
      </w:r>
      <w:r w:rsidR="00545DA9" w:rsidRPr="0019702E">
        <w:rPr>
          <w:rFonts w:ascii="Times New Roman" w:eastAsia="Calibri" w:hAnsi="Times New Roman" w:cs="Times New Roman"/>
          <w:sz w:val="24"/>
          <w:szCs w:val="24"/>
        </w:rPr>
        <w:t xml:space="preserve">: </w:t>
      </w:r>
      <w:r w:rsidR="00DC65DB" w:rsidRPr="0019702E">
        <w:rPr>
          <w:rFonts w:ascii="Times New Roman" w:eastAsia="Calibri" w:hAnsi="Times New Roman" w:cs="Times New Roman"/>
          <w:sz w:val="24"/>
          <w:szCs w:val="24"/>
        </w:rPr>
        <w:t xml:space="preserve"> </w:t>
      </w:r>
      <w:r w:rsidR="00545DA9" w:rsidRPr="0019702E">
        <w:rPr>
          <w:rFonts w:ascii="Times New Roman" w:eastAsia="Calibri" w:hAnsi="Times New Roman" w:cs="Times New Roman"/>
          <w:sz w:val="24"/>
          <w:szCs w:val="24"/>
        </w:rPr>
        <w:t xml:space="preserve"> </w:t>
      </w:r>
      <w:r w:rsidR="00DC65DB" w:rsidRPr="0019702E">
        <w:rPr>
          <w:rFonts w:ascii="Times New Roman" w:eastAsia="Calibri" w:hAnsi="Times New Roman" w:cs="Times New Roman"/>
          <w:sz w:val="24"/>
          <w:szCs w:val="24"/>
        </w:rPr>
        <w:t>муниципальная</w:t>
      </w:r>
      <w:r w:rsidR="00545DA9" w:rsidRPr="0019702E">
        <w:rPr>
          <w:rFonts w:ascii="Times New Roman" w:eastAsia="Calibri" w:hAnsi="Times New Roman" w:cs="Times New Roman"/>
          <w:sz w:val="24"/>
          <w:szCs w:val="24"/>
        </w:rPr>
        <w:t xml:space="preserve"> программ</w:t>
      </w:r>
      <w:r w:rsidR="008B5BFE" w:rsidRPr="0019702E">
        <w:rPr>
          <w:rFonts w:ascii="Times New Roman" w:eastAsia="Calibri" w:hAnsi="Times New Roman" w:cs="Times New Roman"/>
          <w:sz w:val="24"/>
          <w:szCs w:val="24"/>
        </w:rPr>
        <w:t>а</w:t>
      </w:r>
      <w:r w:rsidR="00545DA9" w:rsidRPr="0019702E">
        <w:rPr>
          <w:rFonts w:ascii="Times New Roman" w:eastAsia="Calibri" w:hAnsi="Times New Roman" w:cs="Times New Roman"/>
          <w:sz w:val="24"/>
          <w:szCs w:val="24"/>
        </w:rPr>
        <w:t xml:space="preserve">  </w:t>
      </w:r>
      <w:r w:rsidRPr="0019702E">
        <w:rPr>
          <w:rFonts w:ascii="Times New Roman" w:eastAsia="Times New Roman" w:hAnsi="Times New Roman" w:cs="Times New Roman"/>
          <w:sz w:val="24"/>
          <w:szCs w:val="24"/>
          <w:lang w:eastAsia="ru-RU"/>
        </w:rPr>
        <w:t>«Развитие местного самоуправления в МО «Ленский муниципальный район» и поддержка социально ориентированных некоммерческих организаций (2017-2019 годы)»</w:t>
      </w:r>
    </w:p>
    <w:p w:rsidR="00B821DB" w:rsidRPr="0019702E" w:rsidRDefault="00B821DB" w:rsidP="00117840">
      <w:pPr>
        <w:ind w:right="-284"/>
        <w:rPr>
          <w:rFonts w:ascii="Times New Roman" w:eastAsia="Calibri" w:hAnsi="Times New Roman" w:cs="Times New Roman"/>
          <w:i/>
          <w:sz w:val="24"/>
          <w:szCs w:val="24"/>
        </w:rPr>
      </w:pPr>
      <w:r w:rsidRPr="0019702E">
        <w:rPr>
          <w:rFonts w:ascii="Times New Roman" w:eastAsia="Calibri" w:hAnsi="Times New Roman" w:cs="Times New Roman"/>
          <w:sz w:val="24"/>
          <w:szCs w:val="24"/>
        </w:rPr>
        <w:t>3. Объект (объекты) экспертно-аналитического мер</w:t>
      </w:r>
      <w:r w:rsidRPr="0019702E">
        <w:rPr>
          <w:rFonts w:ascii="Times New Roman" w:hAnsi="Times New Roman" w:cs="Times New Roman"/>
          <w:sz w:val="24"/>
          <w:szCs w:val="24"/>
        </w:rPr>
        <w:t xml:space="preserve">оприятия: </w:t>
      </w:r>
      <w:r w:rsidR="00117840" w:rsidRPr="0019702E">
        <w:rPr>
          <w:rFonts w:ascii="Times New Roman" w:hAnsi="Times New Roman" w:cs="Times New Roman"/>
          <w:sz w:val="24"/>
          <w:szCs w:val="24"/>
        </w:rPr>
        <w:t>Администрация МО «Ленский муниципальный район».</w:t>
      </w:r>
    </w:p>
    <w:p w:rsidR="00B821DB" w:rsidRPr="0019702E" w:rsidRDefault="00B821DB" w:rsidP="00B821DB">
      <w:pPr>
        <w:ind w:right="-284"/>
        <w:rPr>
          <w:rFonts w:ascii="Times New Roman" w:eastAsia="Calibri" w:hAnsi="Times New Roman" w:cs="Times New Roman"/>
          <w:sz w:val="24"/>
          <w:szCs w:val="24"/>
        </w:rPr>
      </w:pPr>
      <w:r w:rsidRPr="0019702E">
        <w:rPr>
          <w:rFonts w:ascii="Times New Roman" w:eastAsia="Calibri" w:hAnsi="Times New Roman" w:cs="Times New Roman"/>
          <w:sz w:val="24"/>
          <w:szCs w:val="24"/>
        </w:rPr>
        <w:t>4. Срок проведения экспертно-аналитического мероприятия с</w:t>
      </w:r>
      <w:r w:rsidR="00117840" w:rsidRPr="0019702E">
        <w:rPr>
          <w:rFonts w:ascii="Times New Roman" w:eastAsia="Calibri" w:hAnsi="Times New Roman" w:cs="Times New Roman"/>
          <w:sz w:val="24"/>
          <w:szCs w:val="24"/>
        </w:rPr>
        <w:t xml:space="preserve"> 10</w:t>
      </w:r>
      <w:r w:rsidRPr="0019702E">
        <w:rPr>
          <w:rFonts w:ascii="Times New Roman" w:eastAsia="Calibri" w:hAnsi="Times New Roman" w:cs="Times New Roman"/>
          <w:sz w:val="24"/>
          <w:szCs w:val="24"/>
        </w:rPr>
        <w:t xml:space="preserve"> </w:t>
      </w:r>
      <w:r w:rsidR="00117840" w:rsidRPr="0019702E">
        <w:rPr>
          <w:rFonts w:ascii="Times New Roman" w:eastAsia="Calibri" w:hAnsi="Times New Roman" w:cs="Times New Roman"/>
          <w:sz w:val="24"/>
          <w:szCs w:val="24"/>
        </w:rPr>
        <w:t xml:space="preserve">ноября </w:t>
      </w:r>
      <w:r w:rsidRPr="0019702E">
        <w:rPr>
          <w:rFonts w:ascii="Times New Roman" w:eastAsia="Calibri" w:hAnsi="Times New Roman" w:cs="Times New Roman"/>
          <w:sz w:val="24"/>
          <w:szCs w:val="24"/>
        </w:rPr>
        <w:t xml:space="preserve">по </w:t>
      </w:r>
      <w:r w:rsidR="0019702E">
        <w:rPr>
          <w:rFonts w:ascii="Times New Roman" w:eastAsia="Calibri" w:hAnsi="Times New Roman" w:cs="Times New Roman"/>
          <w:sz w:val="24"/>
          <w:szCs w:val="24"/>
        </w:rPr>
        <w:t xml:space="preserve">16 </w:t>
      </w:r>
      <w:r w:rsidR="00117840" w:rsidRPr="0019702E">
        <w:rPr>
          <w:rFonts w:ascii="Times New Roman" w:eastAsia="Calibri" w:hAnsi="Times New Roman" w:cs="Times New Roman"/>
          <w:sz w:val="24"/>
          <w:szCs w:val="24"/>
        </w:rPr>
        <w:t>ноября 2016 года.</w:t>
      </w:r>
    </w:p>
    <w:p w:rsidR="008B6517" w:rsidRPr="0019702E" w:rsidRDefault="008B6517" w:rsidP="008B6517">
      <w:pPr>
        <w:pStyle w:val="4"/>
        <w:shd w:val="clear" w:color="auto" w:fill="auto"/>
        <w:tabs>
          <w:tab w:val="left" w:pos="1291"/>
        </w:tabs>
        <w:spacing w:before="0" w:after="0" w:line="323" w:lineRule="exact"/>
        <w:ind w:right="20"/>
        <w:jc w:val="both"/>
        <w:rPr>
          <w:rFonts w:ascii="Times New Roman" w:hAnsi="Times New Roman"/>
          <w:sz w:val="24"/>
          <w:szCs w:val="24"/>
        </w:rPr>
      </w:pPr>
      <w:r w:rsidRPr="0019702E">
        <w:rPr>
          <w:rFonts w:ascii="Times New Roman" w:hAnsi="Times New Roman"/>
          <w:sz w:val="24"/>
          <w:szCs w:val="24"/>
        </w:rPr>
        <w:t xml:space="preserve">        </w:t>
      </w:r>
      <w:r w:rsidR="00B821DB" w:rsidRPr="0019702E">
        <w:rPr>
          <w:rFonts w:ascii="Times New Roman" w:hAnsi="Times New Roman"/>
          <w:sz w:val="24"/>
          <w:szCs w:val="24"/>
        </w:rPr>
        <w:t>5. Цель экспертно-аналитического мероприятия:</w:t>
      </w:r>
      <w:r w:rsidRPr="0019702E">
        <w:rPr>
          <w:rFonts w:ascii="Times New Roman" w:hAnsi="Times New Roman"/>
          <w:sz w:val="24"/>
          <w:szCs w:val="24"/>
        </w:rPr>
        <w:t xml:space="preserve">   выявление или подтверждение отсутствия нарушений и недостатков в муниципальных программах, создающих условия неправомерного и (или) неэффективного использования средств бюджета муниципального образования, невыполнения (неполного выполнения) задач и функций муниципального образования. В ходе экспертизы осуществляется содержательное рассмотрение и оценка муниципальной программы.</w:t>
      </w:r>
    </w:p>
    <w:p w:rsidR="00B821DB" w:rsidRPr="0019702E" w:rsidRDefault="00EE0C14" w:rsidP="00B821DB">
      <w:pPr>
        <w:ind w:right="-284"/>
        <w:rPr>
          <w:rFonts w:ascii="Times New Roman" w:eastAsia="Calibri" w:hAnsi="Times New Roman" w:cs="Times New Roman"/>
          <w:sz w:val="24"/>
          <w:szCs w:val="24"/>
        </w:rPr>
      </w:pPr>
      <w:r w:rsidRPr="0019702E">
        <w:rPr>
          <w:rFonts w:ascii="Times New Roman" w:eastAsia="Calibri" w:hAnsi="Times New Roman" w:cs="Times New Roman"/>
          <w:sz w:val="24"/>
          <w:szCs w:val="24"/>
        </w:rPr>
        <w:t>6</w:t>
      </w:r>
      <w:r w:rsidR="00B821DB" w:rsidRPr="0019702E">
        <w:rPr>
          <w:rFonts w:ascii="Times New Roman" w:eastAsia="Calibri" w:hAnsi="Times New Roman" w:cs="Times New Roman"/>
          <w:sz w:val="24"/>
          <w:szCs w:val="24"/>
        </w:rPr>
        <w:t>. Результаты мероприятия:</w:t>
      </w:r>
    </w:p>
    <w:p w:rsidR="008815CB" w:rsidRPr="0019702E" w:rsidRDefault="008815CB" w:rsidP="008815CB">
      <w:pPr>
        <w:shd w:val="clear" w:color="auto" w:fill="FFFFFF"/>
        <w:rPr>
          <w:rFonts w:ascii="Times New Roman" w:eastAsia="Times New Roman" w:hAnsi="Times New Roman" w:cs="Times New Roman"/>
          <w:sz w:val="24"/>
          <w:szCs w:val="24"/>
          <w:lang w:eastAsia="ru-RU"/>
        </w:rPr>
      </w:pPr>
      <w:proofErr w:type="gramStart"/>
      <w:r w:rsidRPr="0019702E">
        <w:rPr>
          <w:rFonts w:ascii="Times New Roman" w:eastAsia="Times New Roman" w:hAnsi="Times New Roman" w:cs="Times New Roman"/>
          <w:sz w:val="24"/>
          <w:szCs w:val="24"/>
          <w:lang w:eastAsia="ru-RU"/>
        </w:rPr>
        <w:t xml:space="preserve">Заключение подготовлено Контрольным органом МО «Ленский муниципальный район» на основании п.7 ч.2 ст.9 Федерального закона от 07.02.2011 № 6-ФЗ «Об общих принципах организации и деятельности контрольно-счетных органов субъектов РФ и муниципальных образований» </w:t>
      </w:r>
      <w:r w:rsidRPr="0019702E">
        <w:rPr>
          <w:rFonts w:ascii="Times New Roman" w:hAnsi="Times New Roman" w:cs="Times New Roman"/>
          <w:sz w:val="24"/>
          <w:szCs w:val="24"/>
        </w:rPr>
        <w:t>Положением о контрольно-счётной комиссии муниципального образования «Ленский муниципальный район», утверждённого Решением Собрания депутатов МО «Ленский муниципальный район» от 29.02.2012г. № 143, с изменениями и  планом работы</w:t>
      </w:r>
      <w:proofErr w:type="gramEnd"/>
      <w:r w:rsidRPr="0019702E">
        <w:rPr>
          <w:rFonts w:ascii="Times New Roman" w:hAnsi="Times New Roman" w:cs="Times New Roman"/>
          <w:sz w:val="24"/>
          <w:szCs w:val="24"/>
        </w:rPr>
        <w:t xml:space="preserve"> контрольно-счетной комиссии муниципального образования «Ленский муниципальный район» (далее КСК) на 2016 год.                                                  </w:t>
      </w:r>
      <w:r w:rsidRPr="0019702E">
        <w:rPr>
          <w:rFonts w:ascii="Times New Roman" w:eastAsia="Times New Roman" w:hAnsi="Times New Roman" w:cs="Times New Roman"/>
          <w:sz w:val="24"/>
          <w:szCs w:val="24"/>
          <w:lang w:eastAsia="ru-RU"/>
        </w:rPr>
        <w:t>В КСК для проведения экспертизы п</w:t>
      </w:r>
      <w:r w:rsidR="00A81B69">
        <w:rPr>
          <w:rFonts w:ascii="Times New Roman" w:eastAsia="Times New Roman" w:hAnsi="Times New Roman" w:cs="Times New Roman"/>
          <w:sz w:val="24"/>
          <w:szCs w:val="24"/>
          <w:lang w:eastAsia="ru-RU"/>
        </w:rPr>
        <w:t>редоставлены</w:t>
      </w:r>
      <w:r w:rsidRPr="0019702E">
        <w:rPr>
          <w:rFonts w:ascii="Times New Roman" w:eastAsia="Times New Roman" w:hAnsi="Times New Roman" w:cs="Times New Roman"/>
          <w:sz w:val="24"/>
          <w:szCs w:val="24"/>
          <w:lang w:eastAsia="ru-RU"/>
        </w:rPr>
        <w:t xml:space="preserve"> следующие документы:</w:t>
      </w:r>
    </w:p>
    <w:p w:rsidR="008815CB" w:rsidRPr="0019702E" w:rsidRDefault="008815CB" w:rsidP="008815CB">
      <w:pPr>
        <w:numPr>
          <w:ilvl w:val="0"/>
          <w:numId w:val="2"/>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lastRenderedPageBreak/>
        <w:t>Постановление Администрации</w:t>
      </w:r>
      <w:r w:rsidRPr="0019702E">
        <w:rPr>
          <w:rFonts w:ascii="Times New Roman" w:hAnsi="Times New Roman" w:cs="Times New Roman"/>
          <w:sz w:val="24"/>
          <w:szCs w:val="24"/>
        </w:rPr>
        <w:t xml:space="preserve"> МО «Ленский муниципальный район» </w:t>
      </w:r>
      <w:r w:rsidRPr="0019702E">
        <w:rPr>
          <w:rFonts w:ascii="Times New Roman" w:eastAsia="Times New Roman" w:hAnsi="Times New Roman" w:cs="Times New Roman"/>
          <w:sz w:val="24"/>
          <w:szCs w:val="24"/>
          <w:lang w:eastAsia="ru-RU"/>
        </w:rPr>
        <w:t xml:space="preserve"> от 06.06.2016 № 322 «Об утверждении перечня муниципальных программ </w:t>
      </w:r>
      <w:r w:rsidRPr="0019702E">
        <w:rPr>
          <w:rFonts w:ascii="Times New Roman" w:hAnsi="Times New Roman" w:cs="Times New Roman"/>
          <w:sz w:val="24"/>
          <w:szCs w:val="24"/>
        </w:rPr>
        <w:t>МО «Ленский муниципальный район», разрабатываемых в 2016 году</w:t>
      </w:r>
      <w:r w:rsidRPr="0019702E">
        <w:rPr>
          <w:rFonts w:ascii="Times New Roman" w:eastAsia="Times New Roman" w:hAnsi="Times New Roman" w:cs="Times New Roman"/>
          <w:sz w:val="24"/>
          <w:szCs w:val="24"/>
          <w:lang w:eastAsia="ru-RU"/>
        </w:rPr>
        <w:t>»</w:t>
      </w:r>
    </w:p>
    <w:p w:rsidR="008815CB" w:rsidRPr="0019702E" w:rsidRDefault="008815CB" w:rsidP="008815CB">
      <w:pPr>
        <w:numPr>
          <w:ilvl w:val="0"/>
          <w:numId w:val="2"/>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 xml:space="preserve">Постановление Администрации </w:t>
      </w:r>
      <w:r w:rsidRPr="0019702E">
        <w:rPr>
          <w:rFonts w:ascii="Times New Roman" w:hAnsi="Times New Roman" w:cs="Times New Roman"/>
          <w:sz w:val="24"/>
          <w:szCs w:val="24"/>
        </w:rPr>
        <w:t xml:space="preserve">МО «Ленский муниципальный район» </w:t>
      </w:r>
      <w:r w:rsidRPr="0019702E">
        <w:rPr>
          <w:rFonts w:ascii="Times New Roman" w:eastAsia="Times New Roman" w:hAnsi="Times New Roman" w:cs="Times New Roman"/>
          <w:sz w:val="24"/>
          <w:szCs w:val="24"/>
          <w:lang w:eastAsia="ru-RU"/>
        </w:rPr>
        <w:t>от 12.10.2016 № 579-н «Об утверждении муниципальной программы «Развитие местного самоуправления в МО «Ленский муниципальный район» и поддержка социально ориентированных некоммерческих организаций (2017-2019 годы)»</w:t>
      </w:r>
    </w:p>
    <w:p w:rsidR="008815CB" w:rsidRPr="0019702E" w:rsidRDefault="008815CB" w:rsidP="008815CB">
      <w:pPr>
        <w:numPr>
          <w:ilvl w:val="0"/>
          <w:numId w:val="2"/>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 xml:space="preserve">Постановление Администрации </w:t>
      </w:r>
      <w:r w:rsidRPr="0019702E">
        <w:rPr>
          <w:rFonts w:ascii="Times New Roman" w:hAnsi="Times New Roman" w:cs="Times New Roman"/>
          <w:sz w:val="24"/>
          <w:szCs w:val="24"/>
        </w:rPr>
        <w:t xml:space="preserve">МО «Ленский муниципальный район» </w:t>
      </w:r>
      <w:r w:rsidRPr="0019702E">
        <w:rPr>
          <w:rFonts w:ascii="Times New Roman" w:eastAsia="Times New Roman" w:hAnsi="Times New Roman" w:cs="Times New Roman"/>
          <w:sz w:val="24"/>
          <w:szCs w:val="24"/>
          <w:lang w:eastAsia="ru-RU"/>
        </w:rPr>
        <w:t xml:space="preserve">от 30.04.2014 № 283-н «Об утверждении Порядка разработки и реализации муниципальных программ МО «Ленский муниципальный район» (далее – Порядок № 283-н) </w:t>
      </w:r>
    </w:p>
    <w:p w:rsidR="008815CB" w:rsidRPr="0019702E" w:rsidRDefault="008815CB" w:rsidP="008815CB">
      <w:pPr>
        <w:numPr>
          <w:ilvl w:val="0"/>
          <w:numId w:val="2"/>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 Паспорт муниципальной программы «Развитие местного самоуправления в МО «Ленский муниципальный район» и поддержка социально ориентированных некоммерческих организаций (2017-2019 годы)»  с приложениями</w:t>
      </w:r>
      <w:r w:rsidR="0019702E">
        <w:rPr>
          <w:rFonts w:ascii="Times New Roman" w:eastAsia="Times New Roman" w:hAnsi="Times New Roman" w:cs="Times New Roman"/>
          <w:sz w:val="24"/>
          <w:szCs w:val="24"/>
          <w:lang w:eastAsia="ru-RU"/>
        </w:rPr>
        <w:t>.</w:t>
      </w:r>
    </w:p>
    <w:p w:rsidR="0019702E" w:rsidRPr="0019702E" w:rsidRDefault="008815CB" w:rsidP="0019702E">
      <w:pPr>
        <w:ind w:right="-284"/>
        <w:rPr>
          <w:rFonts w:ascii="Times New Roman" w:eastAsia="Calibri" w:hAnsi="Times New Roman" w:cs="Times New Roman"/>
          <w:sz w:val="24"/>
          <w:szCs w:val="24"/>
        </w:rPr>
      </w:pPr>
      <w:r w:rsidRPr="0019702E">
        <w:rPr>
          <w:rFonts w:ascii="Times New Roman" w:eastAsia="Times New Roman" w:hAnsi="Times New Roman" w:cs="Times New Roman"/>
          <w:i/>
          <w:sz w:val="24"/>
          <w:szCs w:val="24"/>
          <w:lang w:eastAsia="ru-RU"/>
        </w:rPr>
        <w:t> </w:t>
      </w:r>
      <w:r w:rsidRPr="0019702E">
        <w:rPr>
          <w:rFonts w:ascii="Times New Roman" w:eastAsia="Times New Roman" w:hAnsi="Times New Roman" w:cs="Times New Roman"/>
          <w:i/>
          <w:sz w:val="24"/>
          <w:szCs w:val="24"/>
          <w:lang w:eastAsia="ru-RU"/>
        </w:rPr>
        <w:tab/>
      </w:r>
      <w:r w:rsidR="0019702E" w:rsidRPr="0019702E">
        <w:rPr>
          <w:rFonts w:ascii="Times New Roman" w:eastAsia="Calibri" w:hAnsi="Times New Roman" w:cs="Times New Roman"/>
          <w:sz w:val="24"/>
          <w:szCs w:val="24"/>
        </w:rPr>
        <w:t xml:space="preserve">В соответствии с Постановлением Администрации МО «Ленский муниципальный район» от 06.06.2016 года №322 «Об утверждении перечня муниципальных программ МО «Ленский муниципальный район», разрабатываемых в 2016 году» утвержден перечень муниципальных программ МО «Ленский муниципальный район», разрабатываемых в 2016 году. Муниципальная программа  </w:t>
      </w:r>
      <w:r w:rsidR="00A81B69" w:rsidRPr="0019702E">
        <w:rPr>
          <w:rFonts w:ascii="Times New Roman" w:eastAsia="Times New Roman" w:hAnsi="Times New Roman" w:cs="Times New Roman"/>
          <w:sz w:val="24"/>
          <w:szCs w:val="24"/>
          <w:lang w:eastAsia="ru-RU"/>
        </w:rPr>
        <w:t>«Развитие местного самоуправления в МО «Ленский муниципальный район» и поддержка социально ориентированных некоммерческих организаций (2017-2019 годы)»</w:t>
      </w:r>
      <w:r w:rsidR="00A81B69">
        <w:rPr>
          <w:rFonts w:ascii="Times New Roman" w:eastAsia="Times New Roman" w:hAnsi="Times New Roman" w:cs="Times New Roman"/>
          <w:sz w:val="24"/>
          <w:szCs w:val="24"/>
          <w:lang w:eastAsia="ru-RU"/>
        </w:rPr>
        <w:t xml:space="preserve"> </w:t>
      </w:r>
      <w:r w:rsidR="0019702E" w:rsidRPr="0019702E">
        <w:rPr>
          <w:rFonts w:ascii="Times New Roman" w:eastAsia="Calibri" w:hAnsi="Times New Roman" w:cs="Times New Roman"/>
          <w:sz w:val="24"/>
          <w:szCs w:val="24"/>
        </w:rPr>
        <w:t>включена в утвержденный перечень.</w:t>
      </w:r>
    </w:p>
    <w:p w:rsidR="008815CB" w:rsidRPr="0019702E" w:rsidRDefault="008815CB" w:rsidP="0019702E">
      <w:pPr>
        <w:shd w:val="clear" w:color="auto" w:fill="FFFFFF"/>
        <w:ind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i/>
          <w:sz w:val="24"/>
          <w:szCs w:val="24"/>
          <w:lang w:eastAsia="ru-RU"/>
        </w:rPr>
        <w:t xml:space="preserve">         </w:t>
      </w:r>
      <w:r w:rsidRPr="0019702E">
        <w:rPr>
          <w:rFonts w:ascii="Times New Roman" w:eastAsia="Times New Roman" w:hAnsi="Times New Roman" w:cs="Times New Roman"/>
          <w:sz w:val="24"/>
          <w:szCs w:val="24"/>
          <w:lang w:eastAsia="ru-RU"/>
        </w:rPr>
        <w:t>Рассмотрев постановление и прилагаемые к нему документы, КСК отмечает следующее:</w:t>
      </w:r>
    </w:p>
    <w:p w:rsidR="008815CB" w:rsidRPr="0019702E" w:rsidRDefault="008815CB" w:rsidP="008815CB">
      <w:pPr>
        <w:numPr>
          <w:ilvl w:val="0"/>
          <w:numId w:val="3"/>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Постановлением № 579-н от 12.10.2016 года утверждена муниципальная программа «Развитие  местного самоуправления в МО «Ленский муниципальный район» и поддержка социально ориентированных некоммерческих организаций (2017-2019 годы)».</w:t>
      </w:r>
    </w:p>
    <w:p w:rsidR="008815CB" w:rsidRPr="0019702E" w:rsidRDefault="008815CB" w:rsidP="008815CB">
      <w:pPr>
        <w:numPr>
          <w:ilvl w:val="0"/>
          <w:numId w:val="3"/>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Ответственным исполнителем (разработчиком) Программы и подпрограммы 1 и 2 утвержден</w:t>
      </w:r>
      <w:r w:rsidRPr="0019702E">
        <w:t xml:space="preserve"> </w:t>
      </w:r>
      <w:r w:rsidRPr="0019702E">
        <w:rPr>
          <w:rFonts w:ascii="Times New Roman" w:hAnsi="Times New Roman" w:cs="Times New Roman"/>
          <w:sz w:val="24"/>
          <w:szCs w:val="24"/>
        </w:rPr>
        <w:t xml:space="preserve">Отдел по вопросам молодежи, спорта, НКО, культуры и туризма Администрации МО «Ленский муниципальный район» в нарушение ст. 179 БК РФ, гл.6 ст.37 п.20 Устава </w:t>
      </w:r>
      <w:r w:rsidRPr="0019702E">
        <w:rPr>
          <w:rFonts w:ascii="Times New Roman" w:eastAsia="Times New Roman" w:hAnsi="Times New Roman" w:cs="Times New Roman"/>
          <w:sz w:val="24"/>
          <w:szCs w:val="24"/>
          <w:lang w:eastAsia="ru-RU"/>
        </w:rPr>
        <w:t xml:space="preserve"> МО «Ленский муниципальный район». </w:t>
      </w:r>
    </w:p>
    <w:p w:rsidR="008815CB" w:rsidRPr="0019702E" w:rsidRDefault="008815CB" w:rsidP="008815CB">
      <w:pPr>
        <w:numPr>
          <w:ilvl w:val="0"/>
          <w:numId w:val="3"/>
        </w:numPr>
        <w:shd w:val="clear" w:color="auto" w:fill="FFFFFF"/>
        <w:ind w:left="0" w:firstLine="0"/>
        <w:rPr>
          <w:rFonts w:ascii="Times New Roman" w:eastAsia="Times New Roman" w:hAnsi="Times New Roman" w:cs="Times New Roman"/>
          <w:sz w:val="24"/>
          <w:szCs w:val="24"/>
          <w:lang w:eastAsia="ru-RU"/>
        </w:rPr>
      </w:pPr>
      <w:r w:rsidRPr="0019702E">
        <w:rPr>
          <w:rFonts w:ascii="Times New Roman" w:eastAsia="Times New Roman" w:hAnsi="Times New Roman" w:cs="Times New Roman"/>
          <w:i/>
          <w:sz w:val="24"/>
          <w:szCs w:val="24"/>
          <w:lang w:eastAsia="ru-RU"/>
        </w:rPr>
        <w:t> </w:t>
      </w:r>
      <w:r w:rsidRPr="0019702E">
        <w:rPr>
          <w:rFonts w:ascii="Times New Roman" w:eastAsia="Times New Roman" w:hAnsi="Times New Roman" w:cs="Times New Roman"/>
          <w:sz w:val="24"/>
          <w:szCs w:val="24"/>
          <w:lang w:eastAsia="ru-RU"/>
        </w:rPr>
        <w:t>Утверждение программы направлено на достижение цели:</w:t>
      </w:r>
    </w:p>
    <w:p w:rsidR="008815CB" w:rsidRPr="0019702E" w:rsidRDefault="008815CB" w:rsidP="008815CB">
      <w:pPr>
        <w:numPr>
          <w:ilvl w:val="0"/>
          <w:numId w:val="4"/>
        </w:numPr>
        <w:shd w:val="clear" w:color="auto" w:fill="FFFFFF"/>
        <w:ind w:left="0" w:firstLine="0"/>
        <w:rPr>
          <w:rFonts w:ascii="Times New Roman" w:eastAsia="Times New Roman" w:hAnsi="Times New Roman" w:cs="Times New Roman"/>
          <w:i/>
          <w:sz w:val="24"/>
          <w:szCs w:val="24"/>
          <w:lang w:eastAsia="ru-RU"/>
        </w:rPr>
      </w:pPr>
      <w:r w:rsidRPr="0019702E">
        <w:rPr>
          <w:rFonts w:ascii="Times New Roman" w:eastAsia="Times New Roman" w:hAnsi="Times New Roman" w:cs="Times New Roman"/>
          <w:sz w:val="24"/>
          <w:szCs w:val="24"/>
          <w:lang w:eastAsia="ru-RU"/>
        </w:rPr>
        <w:t xml:space="preserve">Создание условий для развития </w:t>
      </w:r>
      <w:r w:rsidRPr="0019702E">
        <w:rPr>
          <w:rFonts w:ascii="Times New Roman" w:eastAsia="Calibri" w:hAnsi="Times New Roman" w:cs="Times New Roman"/>
          <w:sz w:val="24"/>
          <w:szCs w:val="24"/>
        </w:rPr>
        <w:t>гражданской  инициативы и повышения социальной активности населения в МО «Ленский муниципальный район»</w:t>
      </w:r>
      <w:r w:rsidRPr="0019702E">
        <w:rPr>
          <w:rFonts w:ascii="Times New Roman" w:hAnsi="Times New Roman" w:cs="Times New Roman"/>
          <w:sz w:val="24"/>
          <w:szCs w:val="24"/>
        </w:rPr>
        <w:t>.</w:t>
      </w:r>
    </w:p>
    <w:p w:rsidR="008815CB" w:rsidRPr="0019702E" w:rsidRDefault="008815CB" w:rsidP="008815CB">
      <w:pPr>
        <w:pStyle w:val="ConsPlusCell"/>
        <w:widowControl/>
        <w:jc w:val="both"/>
        <w:rPr>
          <w:rFonts w:ascii="Times New Roman" w:hAnsi="Times New Roman" w:cs="Times New Roman"/>
          <w:sz w:val="24"/>
          <w:szCs w:val="24"/>
        </w:rPr>
      </w:pPr>
      <w:r w:rsidRPr="0019702E">
        <w:rPr>
          <w:rFonts w:ascii="Times New Roman" w:hAnsi="Times New Roman" w:cs="Times New Roman"/>
          <w:sz w:val="24"/>
          <w:szCs w:val="24"/>
        </w:rPr>
        <w:t xml:space="preserve">            В соответствии с поставленной целью разработаны и утверждены 2 подпрограммы: </w:t>
      </w:r>
    </w:p>
    <w:p w:rsidR="008815CB" w:rsidRPr="0019702E" w:rsidRDefault="008815CB" w:rsidP="008815CB">
      <w:pPr>
        <w:pStyle w:val="ConsPlusCell"/>
        <w:widowControl/>
        <w:numPr>
          <w:ilvl w:val="0"/>
          <w:numId w:val="6"/>
        </w:numPr>
        <w:ind w:left="0" w:firstLine="0"/>
        <w:jc w:val="both"/>
        <w:rPr>
          <w:rFonts w:ascii="Times New Roman" w:hAnsi="Times New Roman" w:cs="Times New Roman"/>
          <w:sz w:val="24"/>
          <w:szCs w:val="24"/>
        </w:rPr>
      </w:pPr>
      <w:r w:rsidRPr="0019702E">
        <w:rPr>
          <w:rFonts w:ascii="Times New Roman" w:hAnsi="Times New Roman" w:cs="Times New Roman"/>
          <w:sz w:val="24"/>
          <w:szCs w:val="24"/>
        </w:rPr>
        <w:t>подпрограмма № 1 «Развитие территориального общественного самоуправления на территории МО «Ленский муниципальный район» на 2017 – 2019 годы»</w:t>
      </w:r>
    </w:p>
    <w:p w:rsidR="008815CB" w:rsidRPr="0019702E" w:rsidRDefault="008815CB" w:rsidP="008815CB">
      <w:pPr>
        <w:pStyle w:val="a4"/>
        <w:numPr>
          <w:ilvl w:val="0"/>
          <w:numId w:val="6"/>
        </w:numPr>
        <w:shd w:val="clear" w:color="auto" w:fill="FFFFFF"/>
        <w:ind w:left="0" w:firstLine="0"/>
        <w:jc w:val="both"/>
        <w:rPr>
          <w:rFonts w:eastAsia="Times New Roman"/>
          <w:i/>
        </w:rPr>
      </w:pPr>
      <w:r w:rsidRPr="0019702E">
        <w:t>подпрограмма № 2 «Содействие развитию социально ориентированных некоммерческих организаций в Ленском районе на 2017 – 2019 годы»</w:t>
      </w:r>
    </w:p>
    <w:p w:rsidR="008815CB" w:rsidRPr="0019702E" w:rsidRDefault="00367F75" w:rsidP="00367F75">
      <w:pPr>
        <w:widowControl w:val="0"/>
        <w:autoSpaceDE w:val="0"/>
        <w:autoSpaceDN w:val="0"/>
        <w:adjustRightInd w:val="0"/>
        <w:ind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r w:rsidR="008815CB" w:rsidRPr="0019702E">
        <w:rPr>
          <w:rFonts w:ascii="Times New Roman" w:eastAsia="Times New Roman" w:hAnsi="Times New Roman" w:cs="Times New Roman"/>
          <w:sz w:val="24"/>
          <w:szCs w:val="24"/>
          <w:lang w:eastAsia="ru-RU"/>
        </w:rPr>
        <w:t>. В соответствии с п.13 «</w:t>
      </w:r>
      <w:r w:rsidR="008815CB" w:rsidRPr="0019702E">
        <w:rPr>
          <w:rFonts w:ascii="Times New Roman" w:hAnsi="Times New Roman" w:cs="Times New Roman"/>
          <w:sz w:val="24"/>
          <w:szCs w:val="24"/>
        </w:rPr>
        <w:t>Рассмотрение и утверждение проекта муниципальной программы»</w:t>
      </w:r>
      <w:r w:rsidR="008815CB" w:rsidRPr="0019702E">
        <w:rPr>
          <w:rFonts w:ascii="Times New Roman" w:eastAsia="Times New Roman" w:hAnsi="Times New Roman" w:cs="Times New Roman"/>
          <w:sz w:val="24"/>
          <w:szCs w:val="24"/>
        </w:rPr>
        <w:t xml:space="preserve"> Порядка № 283-н предоставлен лист согласования проектов. </w:t>
      </w:r>
    </w:p>
    <w:p w:rsidR="008815CB" w:rsidRPr="0019702E" w:rsidRDefault="00367F75" w:rsidP="008815CB">
      <w:pPr>
        <w:widowControl w:val="0"/>
        <w:autoSpaceDE w:val="0"/>
        <w:autoSpaceDN w:val="0"/>
        <w:adjustRightInd w:val="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815CB" w:rsidRPr="0019702E">
        <w:rPr>
          <w:rFonts w:ascii="Times New Roman" w:eastAsia="Times New Roman" w:hAnsi="Times New Roman" w:cs="Times New Roman"/>
          <w:sz w:val="24"/>
          <w:szCs w:val="24"/>
        </w:rPr>
        <w:t xml:space="preserve"> Согласно пп.2 п.13 Порядка № 283-н</w:t>
      </w:r>
      <w:r w:rsidR="008815CB" w:rsidRPr="0019702E">
        <w:rPr>
          <w:sz w:val="28"/>
          <w:szCs w:val="28"/>
        </w:rPr>
        <w:t xml:space="preserve"> </w:t>
      </w:r>
      <w:r w:rsidR="008815CB" w:rsidRPr="0019702E">
        <w:rPr>
          <w:rFonts w:ascii="Times New Roman" w:hAnsi="Times New Roman" w:cs="Times New Roman"/>
          <w:sz w:val="24"/>
          <w:szCs w:val="24"/>
        </w:rPr>
        <w:t>отдел экономики и прогнозирования оценивает  представленный проект,  принимая во внимание:</w:t>
      </w:r>
    </w:p>
    <w:p w:rsidR="008815CB" w:rsidRPr="0019702E" w:rsidRDefault="008815CB" w:rsidP="008815CB">
      <w:pPr>
        <w:pStyle w:val="ConsPlusNormal"/>
        <w:ind w:firstLine="0"/>
        <w:contextualSpacing/>
        <w:jc w:val="both"/>
        <w:rPr>
          <w:rFonts w:ascii="Times New Roman" w:hAnsi="Times New Roman" w:cs="Times New Roman"/>
          <w:sz w:val="24"/>
          <w:szCs w:val="24"/>
        </w:rPr>
      </w:pPr>
      <w:r w:rsidRPr="0019702E">
        <w:rPr>
          <w:rFonts w:ascii="Times New Roman" w:hAnsi="Times New Roman" w:cs="Times New Roman"/>
          <w:sz w:val="24"/>
          <w:szCs w:val="24"/>
        </w:rPr>
        <w:t xml:space="preserve">         приоритетный характер проблемы, предлагаемой для программного решения;</w:t>
      </w:r>
    </w:p>
    <w:p w:rsidR="008815CB" w:rsidRPr="0019702E" w:rsidRDefault="008815CB" w:rsidP="008815CB">
      <w:pPr>
        <w:pStyle w:val="ConsPlusNormal"/>
        <w:ind w:firstLine="0"/>
        <w:contextualSpacing/>
        <w:jc w:val="both"/>
        <w:rPr>
          <w:rFonts w:ascii="Times New Roman" w:hAnsi="Times New Roman" w:cs="Times New Roman"/>
          <w:sz w:val="24"/>
          <w:szCs w:val="24"/>
        </w:rPr>
      </w:pPr>
      <w:r w:rsidRPr="0019702E">
        <w:rPr>
          <w:rFonts w:ascii="Times New Roman" w:hAnsi="Times New Roman" w:cs="Times New Roman"/>
          <w:sz w:val="24"/>
          <w:szCs w:val="24"/>
        </w:rPr>
        <w:t>обоснованность, комплексность программных мероприятий, сроки их реализации;</w:t>
      </w:r>
    </w:p>
    <w:p w:rsidR="008815CB" w:rsidRPr="0019702E" w:rsidRDefault="008815CB" w:rsidP="008815CB">
      <w:pPr>
        <w:pStyle w:val="ConsPlusNormal"/>
        <w:ind w:firstLine="567"/>
        <w:contextualSpacing/>
        <w:jc w:val="both"/>
        <w:rPr>
          <w:rFonts w:ascii="Times New Roman" w:hAnsi="Times New Roman" w:cs="Times New Roman"/>
          <w:sz w:val="24"/>
          <w:szCs w:val="24"/>
        </w:rPr>
      </w:pPr>
      <w:r w:rsidRPr="0019702E">
        <w:rPr>
          <w:rFonts w:ascii="Times New Roman" w:hAnsi="Times New Roman" w:cs="Times New Roman"/>
          <w:sz w:val="24"/>
          <w:szCs w:val="24"/>
        </w:rPr>
        <w:t>привлечение средств областного, федерального бюджетов  и  бюджетов поселений, внебюджетных сре</w:t>
      </w:r>
      <w:proofErr w:type="gramStart"/>
      <w:r w:rsidRPr="0019702E">
        <w:rPr>
          <w:rFonts w:ascii="Times New Roman" w:hAnsi="Times New Roman" w:cs="Times New Roman"/>
          <w:sz w:val="24"/>
          <w:szCs w:val="24"/>
        </w:rPr>
        <w:t>дств дл</w:t>
      </w:r>
      <w:proofErr w:type="gramEnd"/>
      <w:r w:rsidRPr="0019702E">
        <w:rPr>
          <w:rFonts w:ascii="Times New Roman" w:hAnsi="Times New Roman" w:cs="Times New Roman"/>
          <w:sz w:val="24"/>
          <w:szCs w:val="24"/>
        </w:rPr>
        <w:t>я реализации программы в увязке с возможностями за счет средств муниципального бюджета;</w:t>
      </w:r>
    </w:p>
    <w:p w:rsidR="008815CB" w:rsidRPr="0019702E" w:rsidRDefault="008815CB" w:rsidP="008815CB">
      <w:pPr>
        <w:pStyle w:val="ConsPlusNormal"/>
        <w:ind w:firstLine="567"/>
        <w:contextualSpacing/>
        <w:jc w:val="both"/>
        <w:rPr>
          <w:rFonts w:ascii="Times New Roman" w:hAnsi="Times New Roman" w:cs="Times New Roman"/>
          <w:sz w:val="24"/>
          <w:szCs w:val="24"/>
        </w:rPr>
      </w:pPr>
      <w:r w:rsidRPr="0019702E">
        <w:rPr>
          <w:rFonts w:ascii="Times New Roman" w:hAnsi="Times New Roman" w:cs="Times New Roman"/>
          <w:sz w:val="24"/>
          <w:szCs w:val="24"/>
        </w:rPr>
        <w:t xml:space="preserve"> реальность и обоснованность объемов и источников финансирования, подтвержденных экономическими расчетами и согласием органов местного самоуправления (поселений) или организаций о долевом участии в финансировании;</w:t>
      </w:r>
    </w:p>
    <w:p w:rsidR="008815CB" w:rsidRPr="0019702E" w:rsidRDefault="008815CB" w:rsidP="008815CB">
      <w:pPr>
        <w:pStyle w:val="ConsPlusNormal"/>
        <w:ind w:firstLine="567"/>
        <w:contextualSpacing/>
        <w:jc w:val="both"/>
        <w:rPr>
          <w:rFonts w:ascii="Times New Roman" w:hAnsi="Times New Roman" w:cs="Times New Roman"/>
          <w:sz w:val="24"/>
          <w:szCs w:val="24"/>
        </w:rPr>
      </w:pPr>
      <w:r w:rsidRPr="0019702E">
        <w:rPr>
          <w:rFonts w:ascii="Times New Roman" w:hAnsi="Times New Roman" w:cs="Times New Roman"/>
          <w:sz w:val="24"/>
          <w:szCs w:val="24"/>
        </w:rPr>
        <w:t xml:space="preserve">социально-экономическую эффективность программы, ожидаемые конечные результаты реализации программы  и ее влияние на структурные и экономические </w:t>
      </w:r>
      <w:r w:rsidRPr="0019702E">
        <w:rPr>
          <w:rFonts w:ascii="Times New Roman" w:hAnsi="Times New Roman" w:cs="Times New Roman"/>
          <w:sz w:val="24"/>
          <w:szCs w:val="24"/>
        </w:rPr>
        <w:lastRenderedPageBreak/>
        <w:t>изменения в различных сферах экономики и социальной сфере района;</w:t>
      </w:r>
    </w:p>
    <w:p w:rsidR="008815CB" w:rsidRPr="0019702E" w:rsidRDefault="008815CB" w:rsidP="008815CB">
      <w:pPr>
        <w:pStyle w:val="ConsPlusNormal"/>
        <w:ind w:firstLine="567"/>
        <w:contextualSpacing/>
        <w:jc w:val="both"/>
        <w:rPr>
          <w:rFonts w:ascii="Times New Roman" w:hAnsi="Times New Roman" w:cs="Times New Roman"/>
          <w:sz w:val="24"/>
          <w:szCs w:val="24"/>
        </w:rPr>
      </w:pPr>
      <w:r w:rsidRPr="0019702E">
        <w:rPr>
          <w:rFonts w:ascii="Times New Roman" w:hAnsi="Times New Roman" w:cs="Times New Roman"/>
          <w:sz w:val="24"/>
          <w:szCs w:val="24"/>
        </w:rPr>
        <w:t>наличие проектной документации и заключения государственной экспертизы при включении в программу мероприятий по строительству и реконструкции объектов;</w:t>
      </w:r>
    </w:p>
    <w:p w:rsidR="008815CB" w:rsidRPr="0019702E" w:rsidRDefault="008815CB" w:rsidP="008815CB">
      <w:pPr>
        <w:pStyle w:val="ConsPlusNormal"/>
        <w:ind w:firstLine="0"/>
        <w:contextualSpacing/>
        <w:jc w:val="both"/>
        <w:rPr>
          <w:rFonts w:ascii="Times New Roman" w:hAnsi="Times New Roman" w:cs="Times New Roman"/>
          <w:sz w:val="24"/>
          <w:szCs w:val="24"/>
        </w:rPr>
      </w:pPr>
      <w:r w:rsidRPr="0019702E">
        <w:rPr>
          <w:rFonts w:ascii="Times New Roman" w:hAnsi="Times New Roman" w:cs="Times New Roman"/>
          <w:sz w:val="24"/>
          <w:szCs w:val="24"/>
        </w:rPr>
        <w:t>невозможность либо нецелесообразность  осуществления мероприятий  программы в рамках текущей деятельности разработчика программы.</w:t>
      </w:r>
    </w:p>
    <w:p w:rsidR="008815CB" w:rsidRPr="0019702E" w:rsidRDefault="008815CB" w:rsidP="008815CB">
      <w:pPr>
        <w:shd w:val="clear" w:color="auto" w:fill="FFFFFF"/>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 xml:space="preserve">Не предоставлена информация с оценкой (заключением) отдела экономики, о </w:t>
      </w:r>
      <w:proofErr w:type="gramStart"/>
      <w:r w:rsidRPr="0019702E">
        <w:rPr>
          <w:rFonts w:ascii="Times New Roman" w:eastAsia="Times New Roman" w:hAnsi="Times New Roman" w:cs="Times New Roman"/>
          <w:sz w:val="24"/>
          <w:szCs w:val="24"/>
          <w:lang w:eastAsia="ru-RU"/>
        </w:rPr>
        <w:t>том</w:t>
      </w:r>
      <w:proofErr w:type="gramEnd"/>
      <w:r w:rsidRPr="0019702E">
        <w:rPr>
          <w:rFonts w:ascii="Times New Roman" w:eastAsia="Times New Roman" w:hAnsi="Times New Roman" w:cs="Times New Roman"/>
          <w:sz w:val="24"/>
          <w:szCs w:val="24"/>
          <w:lang w:eastAsia="ru-RU"/>
        </w:rPr>
        <w:t xml:space="preserve"> что программа подлежит утверждению, и оценкой ее эффективности.</w:t>
      </w:r>
    </w:p>
    <w:p w:rsidR="008815CB" w:rsidRPr="0019702E" w:rsidRDefault="008815CB" w:rsidP="008815CB">
      <w:pPr>
        <w:shd w:val="clear" w:color="auto" w:fill="FFFFFF"/>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По результатам анализа муниципальной программы КСК установлено:</w:t>
      </w:r>
    </w:p>
    <w:p w:rsidR="008815CB" w:rsidRPr="0019702E" w:rsidRDefault="00367F75" w:rsidP="008815C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815CB" w:rsidRPr="0019702E">
        <w:rPr>
          <w:rFonts w:ascii="Times New Roman" w:eastAsia="Times New Roman" w:hAnsi="Times New Roman" w:cs="Times New Roman"/>
          <w:sz w:val="24"/>
          <w:szCs w:val="24"/>
        </w:rPr>
        <w:t xml:space="preserve">В соответствии с паспортом Программы цель Программы - </w:t>
      </w:r>
      <w:r w:rsidR="008815CB" w:rsidRPr="0019702E">
        <w:rPr>
          <w:rFonts w:ascii="Times New Roman" w:eastAsia="Times New Roman" w:hAnsi="Times New Roman" w:cs="Times New Roman"/>
          <w:sz w:val="24"/>
          <w:szCs w:val="24"/>
          <w:lang w:eastAsia="ru-RU"/>
        </w:rPr>
        <w:t xml:space="preserve">Создание условий для развития </w:t>
      </w:r>
      <w:r w:rsidR="008815CB" w:rsidRPr="0019702E">
        <w:rPr>
          <w:rFonts w:ascii="Times New Roman" w:eastAsia="Calibri" w:hAnsi="Times New Roman" w:cs="Times New Roman"/>
          <w:sz w:val="24"/>
          <w:szCs w:val="24"/>
        </w:rPr>
        <w:t>гражданской  инициативы и повышения социальной активности населения в МО «Ленский муниципальный район»</w:t>
      </w:r>
      <w:r w:rsidR="008815CB" w:rsidRPr="0019702E">
        <w:rPr>
          <w:rFonts w:ascii="Times New Roman" w:eastAsia="Times New Roman" w:hAnsi="Times New Roman" w:cs="Times New Roman"/>
          <w:sz w:val="24"/>
          <w:szCs w:val="24"/>
        </w:rPr>
        <w:t>, что соответствует разделу II «Разработка муниципальной программы» Порядка № 283-н. Вместе с тем, цель и задачи утвержденных подпрограмм не соответствуют паспорту Программы, что является нарушением п.7, 12 Порядка № 283-н. Детальная информация изложена в таблице 1.</w:t>
      </w:r>
    </w:p>
    <w:p w:rsidR="008815CB" w:rsidRPr="0019702E" w:rsidRDefault="008815CB" w:rsidP="008815CB">
      <w:pPr>
        <w:shd w:val="clear" w:color="auto" w:fill="FFFFFF"/>
        <w:jc w:val="right"/>
        <w:rPr>
          <w:rFonts w:ascii="Times New Roman" w:eastAsia="Times New Roman" w:hAnsi="Times New Roman" w:cs="Times New Roman"/>
          <w:sz w:val="24"/>
          <w:szCs w:val="24"/>
        </w:rPr>
      </w:pPr>
      <w:r w:rsidRPr="0019702E">
        <w:rPr>
          <w:rFonts w:ascii="Times New Roman" w:eastAsia="Times New Roman" w:hAnsi="Times New Roman" w:cs="Times New Roman"/>
          <w:sz w:val="24"/>
          <w:szCs w:val="24"/>
        </w:rPr>
        <w:t>Таблица 1</w:t>
      </w:r>
    </w:p>
    <w:tbl>
      <w:tblPr>
        <w:tblW w:w="497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75"/>
        <w:gridCol w:w="1508"/>
        <w:gridCol w:w="3672"/>
        <w:gridCol w:w="3701"/>
      </w:tblGrid>
      <w:tr w:rsidR="008815CB" w:rsidRPr="0019702E" w:rsidTr="000B485A">
        <w:trPr>
          <w:trHeight w:val="362"/>
        </w:trPr>
        <w:tc>
          <w:tcPr>
            <w:tcW w:w="575" w:type="dxa"/>
            <w:tcBorders>
              <w:top w:val="single" w:sz="6" w:space="0" w:color="000000"/>
              <w:left w:val="single" w:sz="6" w:space="0" w:color="000000"/>
              <w:bottom w:val="single" w:sz="6" w:space="0" w:color="000000"/>
              <w:right w:val="single" w:sz="4" w:space="0" w:color="auto"/>
            </w:tcBorders>
            <w:tcMar>
              <w:top w:w="90" w:type="dxa"/>
              <w:left w:w="0" w:type="dxa"/>
              <w:bottom w:w="90" w:type="dxa"/>
              <w:right w:w="150" w:type="dxa"/>
            </w:tcMar>
            <w:hideMark/>
          </w:tcPr>
          <w:p w:rsidR="008815CB" w:rsidRPr="0019702E" w:rsidRDefault="006E1CA9" w:rsidP="006E1CA9">
            <w:pPr>
              <w:ind w:right="-9" w:firstLine="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1508" w:type="dxa"/>
            <w:tcBorders>
              <w:top w:val="single" w:sz="6" w:space="0" w:color="000000"/>
              <w:left w:val="single" w:sz="4" w:space="0" w:color="auto"/>
              <w:bottom w:val="single" w:sz="6" w:space="0" w:color="000000"/>
              <w:right w:val="single" w:sz="6" w:space="0" w:color="000000"/>
            </w:tcBorders>
          </w:tcPr>
          <w:p w:rsidR="008815CB" w:rsidRPr="00731D6A" w:rsidRDefault="008815CB" w:rsidP="00731D6A">
            <w:pPr>
              <w:ind w:firstLine="0"/>
              <w:rPr>
                <w:rFonts w:ascii="Times New Roman" w:eastAsia="Times New Roman" w:hAnsi="Times New Roman" w:cs="Times New Roman"/>
              </w:rPr>
            </w:pPr>
            <w:r w:rsidRPr="00731D6A">
              <w:rPr>
                <w:rFonts w:ascii="Times New Roman" w:eastAsia="Times New Roman" w:hAnsi="Times New Roman" w:cs="Times New Roman"/>
              </w:rPr>
              <w:t>Наименование</w:t>
            </w:r>
          </w:p>
        </w:tc>
        <w:tc>
          <w:tcPr>
            <w:tcW w:w="3672"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8815CB" w:rsidRPr="00731D6A" w:rsidRDefault="008815CB" w:rsidP="0086340D">
            <w:pPr>
              <w:jc w:val="center"/>
              <w:rPr>
                <w:rFonts w:ascii="Times New Roman" w:eastAsia="Times New Roman" w:hAnsi="Times New Roman" w:cs="Times New Roman"/>
              </w:rPr>
            </w:pPr>
            <w:r w:rsidRPr="00731D6A">
              <w:rPr>
                <w:rFonts w:ascii="Times New Roman" w:eastAsia="Times New Roman" w:hAnsi="Times New Roman" w:cs="Times New Roman"/>
              </w:rPr>
              <w:t>Паспорт Программы</w:t>
            </w:r>
          </w:p>
        </w:tc>
        <w:tc>
          <w:tcPr>
            <w:tcW w:w="37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8815CB" w:rsidRPr="00731D6A" w:rsidRDefault="008815CB" w:rsidP="0086340D">
            <w:pPr>
              <w:jc w:val="center"/>
              <w:rPr>
                <w:rFonts w:ascii="Times New Roman" w:eastAsia="Times New Roman" w:hAnsi="Times New Roman" w:cs="Times New Roman"/>
              </w:rPr>
            </w:pPr>
            <w:r w:rsidRPr="00731D6A">
              <w:rPr>
                <w:rFonts w:ascii="Times New Roman" w:eastAsia="Times New Roman" w:hAnsi="Times New Roman" w:cs="Times New Roman"/>
              </w:rPr>
              <w:t xml:space="preserve">Паспорт подпрограммы  </w:t>
            </w:r>
          </w:p>
        </w:tc>
      </w:tr>
      <w:tr w:rsidR="008815CB" w:rsidRPr="0019702E" w:rsidTr="00DA6071">
        <w:trPr>
          <w:trHeight w:val="4069"/>
        </w:trPr>
        <w:tc>
          <w:tcPr>
            <w:tcW w:w="575" w:type="dxa"/>
            <w:tcBorders>
              <w:top w:val="single" w:sz="6" w:space="0" w:color="000000"/>
              <w:left w:val="single" w:sz="6" w:space="0" w:color="000000"/>
              <w:bottom w:val="single" w:sz="6" w:space="0" w:color="000000"/>
              <w:right w:val="single" w:sz="4" w:space="0" w:color="auto"/>
            </w:tcBorders>
            <w:tcMar>
              <w:top w:w="90" w:type="dxa"/>
              <w:left w:w="0" w:type="dxa"/>
              <w:bottom w:w="90" w:type="dxa"/>
              <w:right w:w="150" w:type="dxa"/>
            </w:tcMar>
            <w:hideMark/>
          </w:tcPr>
          <w:p w:rsidR="008815CB" w:rsidRPr="0019702E" w:rsidRDefault="008815CB" w:rsidP="0086340D">
            <w:pPr>
              <w:rPr>
                <w:rFonts w:ascii="Times New Roman" w:eastAsia="Times New Roman" w:hAnsi="Times New Roman" w:cs="Times New Roman"/>
              </w:rPr>
            </w:pPr>
            <w:r w:rsidRPr="0019702E">
              <w:rPr>
                <w:rFonts w:ascii="Times New Roman" w:eastAsia="Times New Roman" w:hAnsi="Times New Roman" w:cs="Times New Roman"/>
              </w:rPr>
              <w:t>1</w:t>
            </w:r>
          </w:p>
        </w:tc>
        <w:tc>
          <w:tcPr>
            <w:tcW w:w="1508" w:type="dxa"/>
            <w:tcBorders>
              <w:top w:val="single" w:sz="6" w:space="0" w:color="000000"/>
              <w:left w:val="single" w:sz="4" w:space="0" w:color="auto"/>
              <w:bottom w:val="single" w:sz="6" w:space="0" w:color="000000"/>
              <w:right w:val="single" w:sz="6" w:space="0" w:color="000000"/>
            </w:tcBorders>
          </w:tcPr>
          <w:p w:rsidR="008815CB" w:rsidRPr="000B485A" w:rsidRDefault="008815CB" w:rsidP="0086340D">
            <w:pPr>
              <w:rPr>
                <w:rFonts w:ascii="Times New Roman" w:eastAsia="Times New Roman" w:hAnsi="Times New Roman" w:cs="Times New Roman"/>
                <w:sz w:val="20"/>
                <w:szCs w:val="20"/>
              </w:rPr>
            </w:pPr>
            <w:r w:rsidRPr="000B485A">
              <w:rPr>
                <w:rFonts w:ascii="Times New Roman" w:eastAsia="Times New Roman" w:hAnsi="Times New Roman" w:cs="Times New Roman"/>
                <w:sz w:val="20"/>
                <w:szCs w:val="20"/>
              </w:rPr>
              <w:t>Цель</w:t>
            </w:r>
          </w:p>
        </w:tc>
        <w:tc>
          <w:tcPr>
            <w:tcW w:w="3672"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8815CB" w:rsidRPr="000B485A" w:rsidRDefault="008815CB" w:rsidP="0086340D">
            <w:pPr>
              <w:rPr>
                <w:rFonts w:ascii="Times New Roman" w:eastAsia="Times New Roman" w:hAnsi="Times New Roman" w:cs="Times New Roman"/>
                <w:sz w:val="20"/>
                <w:szCs w:val="20"/>
              </w:rPr>
            </w:pPr>
            <w:r w:rsidRPr="000B485A">
              <w:rPr>
                <w:rFonts w:ascii="Times New Roman" w:eastAsia="Times New Roman" w:hAnsi="Times New Roman" w:cs="Times New Roman"/>
                <w:sz w:val="20"/>
                <w:szCs w:val="20"/>
              </w:rPr>
              <w:t xml:space="preserve"> «</w:t>
            </w:r>
            <w:r w:rsidRPr="000B485A">
              <w:rPr>
                <w:rFonts w:ascii="Times New Roman" w:eastAsia="Calibri" w:hAnsi="Times New Roman" w:cs="Times New Roman"/>
                <w:sz w:val="20"/>
                <w:szCs w:val="20"/>
              </w:rPr>
              <w:t>Создание условий для развития гражданской  инициативы и повышения социальной активности населения в МО «Ленский муниципальный район»</w:t>
            </w:r>
          </w:p>
          <w:p w:rsidR="008815CB" w:rsidRPr="000B485A" w:rsidRDefault="008815CB" w:rsidP="0086340D">
            <w:pPr>
              <w:rPr>
                <w:rFonts w:ascii="Times New Roman" w:eastAsia="Times New Roman" w:hAnsi="Times New Roman" w:cs="Times New Roman"/>
                <w:sz w:val="20"/>
                <w:szCs w:val="20"/>
              </w:rPr>
            </w:pPr>
            <w:r w:rsidRPr="000B485A">
              <w:rPr>
                <w:rFonts w:ascii="Times New Roman" w:eastAsia="Times New Roman" w:hAnsi="Times New Roman" w:cs="Times New Roman"/>
                <w:sz w:val="20"/>
                <w:szCs w:val="20"/>
              </w:rPr>
              <w:t> </w:t>
            </w:r>
          </w:p>
        </w:tc>
        <w:tc>
          <w:tcPr>
            <w:tcW w:w="37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8815CB" w:rsidRPr="000B485A" w:rsidRDefault="008815CB" w:rsidP="0086340D">
            <w:pPr>
              <w:rPr>
                <w:rFonts w:ascii="Times New Roman" w:eastAsia="Times New Roman" w:hAnsi="Times New Roman" w:cs="Times New Roman"/>
                <w:b/>
                <w:sz w:val="20"/>
                <w:szCs w:val="20"/>
              </w:rPr>
            </w:pPr>
            <w:r w:rsidRPr="000B485A">
              <w:rPr>
                <w:rFonts w:ascii="Times New Roman" w:eastAsia="Times New Roman" w:hAnsi="Times New Roman" w:cs="Times New Roman"/>
                <w:b/>
                <w:sz w:val="20"/>
                <w:szCs w:val="20"/>
              </w:rPr>
              <w:t>Подпрограмма № 1</w:t>
            </w:r>
          </w:p>
          <w:p w:rsidR="008815CB" w:rsidRPr="000B485A" w:rsidRDefault="008815CB" w:rsidP="0086340D">
            <w:pPr>
              <w:rPr>
                <w:rFonts w:ascii="Times New Roman" w:eastAsia="Times New Roman" w:hAnsi="Times New Roman" w:cs="Times New Roman"/>
                <w:sz w:val="20"/>
                <w:szCs w:val="20"/>
              </w:rPr>
            </w:pPr>
            <w:r w:rsidRPr="000B485A">
              <w:rPr>
                <w:rFonts w:ascii="Times New Roman" w:eastAsia="Times New Roman" w:hAnsi="Times New Roman" w:cs="Times New Roman"/>
                <w:sz w:val="20"/>
                <w:szCs w:val="20"/>
              </w:rPr>
              <w:t xml:space="preserve"> «</w:t>
            </w:r>
            <w:r w:rsidRPr="000B485A">
              <w:rPr>
                <w:rFonts w:ascii="Times New Roman" w:eastAsia="Calibri" w:hAnsi="Times New Roman" w:cs="Times New Roman"/>
                <w:sz w:val="20"/>
                <w:szCs w:val="20"/>
              </w:rPr>
              <w:t>Продвижение территориального общественного самоуправления как социальной структуры, основанной на принципе широкого общественного участия. Активизация работы территориального общественного самоуправления в Ленском районе</w:t>
            </w:r>
            <w:r w:rsidRPr="000B485A">
              <w:rPr>
                <w:rFonts w:ascii="Times New Roman" w:eastAsia="Times New Roman" w:hAnsi="Times New Roman" w:cs="Times New Roman"/>
                <w:sz w:val="20"/>
                <w:szCs w:val="20"/>
              </w:rPr>
              <w:t>»</w:t>
            </w:r>
          </w:p>
          <w:p w:rsidR="008815CB" w:rsidRPr="000B485A" w:rsidRDefault="008815CB" w:rsidP="0086340D">
            <w:pPr>
              <w:rPr>
                <w:rFonts w:ascii="Times New Roman" w:eastAsia="Times New Roman" w:hAnsi="Times New Roman" w:cs="Times New Roman"/>
                <w:b/>
                <w:sz w:val="20"/>
                <w:szCs w:val="20"/>
              </w:rPr>
            </w:pPr>
            <w:r w:rsidRPr="000B485A">
              <w:rPr>
                <w:rFonts w:ascii="Times New Roman" w:eastAsia="Times New Roman" w:hAnsi="Times New Roman" w:cs="Times New Roman"/>
                <w:b/>
                <w:sz w:val="20"/>
                <w:szCs w:val="20"/>
              </w:rPr>
              <w:t>Подпрограмма № 2</w:t>
            </w:r>
          </w:p>
          <w:p w:rsidR="008815CB" w:rsidRPr="000B485A" w:rsidRDefault="008815CB" w:rsidP="0086340D">
            <w:pPr>
              <w:rPr>
                <w:rFonts w:ascii="Times New Roman" w:eastAsia="Times New Roman" w:hAnsi="Times New Roman" w:cs="Times New Roman"/>
                <w:sz w:val="20"/>
                <w:szCs w:val="20"/>
              </w:rPr>
            </w:pPr>
            <w:r w:rsidRPr="000B485A">
              <w:rPr>
                <w:rFonts w:ascii="Times New Roman" w:hAnsi="Times New Roman" w:cs="Times New Roman"/>
                <w:sz w:val="20"/>
                <w:szCs w:val="20"/>
              </w:rPr>
              <w:t>«</w:t>
            </w:r>
            <w:r w:rsidRPr="000B485A">
              <w:rPr>
                <w:rFonts w:ascii="Times New Roman" w:eastAsia="Calibri" w:hAnsi="Times New Roman" w:cs="Times New Roman"/>
                <w:sz w:val="20"/>
                <w:szCs w:val="20"/>
              </w:rPr>
              <w:t>Создание условий для  развития и  эффективной деятельности  социально ориентированных  некоммерческих организаций (далее НКО), социальная поддержка и защита законных прав отдельных категорий населения</w:t>
            </w:r>
            <w:r w:rsidRPr="000B485A">
              <w:rPr>
                <w:rFonts w:ascii="Times New Roman" w:hAnsi="Times New Roman" w:cs="Times New Roman"/>
                <w:sz w:val="20"/>
                <w:szCs w:val="20"/>
              </w:rPr>
              <w:t>»</w:t>
            </w:r>
          </w:p>
        </w:tc>
      </w:tr>
      <w:tr w:rsidR="008815CB" w:rsidRPr="0019702E" w:rsidTr="000B485A">
        <w:trPr>
          <w:trHeight w:val="2093"/>
        </w:trPr>
        <w:tc>
          <w:tcPr>
            <w:tcW w:w="575" w:type="dxa"/>
            <w:tcBorders>
              <w:top w:val="single" w:sz="6" w:space="0" w:color="000000"/>
              <w:left w:val="single" w:sz="6" w:space="0" w:color="000000"/>
              <w:bottom w:val="single" w:sz="6" w:space="0" w:color="000000"/>
              <w:right w:val="single" w:sz="4" w:space="0" w:color="auto"/>
            </w:tcBorders>
            <w:tcMar>
              <w:top w:w="90" w:type="dxa"/>
              <w:left w:w="0" w:type="dxa"/>
              <w:bottom w:w="90" w:type="dxa"/>
              <w:right w:w="150" w:type="dxa"/>
            </w:tcMar>
            <w:hideMark/>
          </w:tcPr>
          <w:p w:rsidR="008815CB" w:rsidRPr="0019702E" w:rsidRDefault="008815CB" w:rsidP="0086340D">
            <w:pPr>
              <w:rPr>
                <w:rFonts w:ascii="Times New Roman" w:eastAsia="Times New Roman" w:hAnsi="Times New Roman" w:cs="Times New Roman"/>
                <w:i/>
              </w:rPr>
            </w:pPr>
            <w:r w:rsidRPr="0019702E">
              <w:rPr>
                <w:rFonts w:ascii="Times New Roman" w:eastAsia="Times New Roman" w:hAnsi="Times New Roman" w:cs="Times New Roman"/>
                <w:i/>
              </w:rPr>
              <w:t>2</w:t>
            </w:r>
          </w:p>
        </w:tc>
        <w:tc>
          <w:tcPr>
            <w:tcW w:w="1508" w:type="dxa"/>
            <w:tcBorders>
              <w:top w:val="single" w:sz="6" w:space="0" w:color="000000"/>
              <w:left w:val="single" w:sz="4" w:space="0" w:color="auto"/>
              <w:bottom w:val="single" w:sz="6" w:space="0" w:color="000000"/>
              <w:right w:val="single" w:sz="6" w:space="0" w:color="000000"/>
            </w:tcBorders>
          </w:tcPr>
          <w:p w:rsidR="008815CB" w:rsidRPr="00A0130C" w:rsidRDefault="008815CB" w:rsidP="0086340D">
            <w:pPr>
              <w:rPr>
                <w:rFonts w:ascii="Times New Roman" w:eastAsia="Times New Roman" w:hAnsi="Times New Roman" w:cs="Times New Roman"/>
                <w:sz w:val="20"/>
                <w:szCs w:val="20"/>
              </w:rPr>
            </w:pPr>
            <w:r w:rsidRPr="00A0130C">
              <w:rPr>
                <w:rFonts w:ascii="Times New Roman" w:eastAsia="Times New Roman" w:hAnsi="Times New Roman" w:cs="Times New Roman"/>
                <w:sz w:val="20"/>
                <w:szCs w:val="20"/>
              </w:rPr>
              <w:t>Задачи</w:t>
            </w:r>
          </w:p>
        </w:tc>
        <w:tc>
          <w:tcPr>
            <w:tcW w:w="3672"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8815CB" w:rsidRPr="000B485A" w:rsidRDefault="008815CB" w:rsidP="00A0130C">
            <w:pPr>
              <w:autoSpaceDE w:val="0"/>
              <w:autoSpaceDN w:val="0"/>
              <w:adjustRightInd w:val="0"/>
              <w:jc w:val="left"/>
              <w:rPr>
                <w:rFonts w:ascii="Times New Roman" w:hAnsi="Times New Roman" w:cs="Times New Roman"/>
                <w:sz w:val="20"/>
                <w:szCs w:val="20"/>
              </w:rPr>
            </w:pPr>
            <w:r w:rsidRPr="000B485A">
              <w:rPr>
                <w:rFonts w:ascii="Times New Roman" w:hAnsi="Times New Roman" w:cs="Times New Roman"/>
                <w:b/>
                <w:sz w:val="20"/>
                <w:szCs w:val="20"/>
              </w:rPr>
              <w:t>Задача № 1</w:t>
            </w:r>
            <w:r w:rsidRPr="000B485A">
              <w:rPr>
                <w:rFonts w:ascii="Times New Roman" w:hAnsi="Times New Roman" w:cs="Times New Roman"/>
                <w:sz w:val="20"/>
                <w:szCs w:val="20"/>
              </w:rPr>
              <w:t xml:space="preserve"> Развитие и совершенствование территориального общественного самоуправления </w:t>
            </w:r>
            <w:r w:rsidRPr="000B485A">
              <w:rPr>
                <w:rFonts w:ascii="Times New Roman" w:hAnsi="Times New Roman" w:cs="Times New Roman"/>
                <w:iCs/>
                <w:sz w:val="20"/>
                <w:szCs w:val="20"/>
              </w:rPr>
              <w:t xml:space="preserve">(далее ТОС) </w:t>
            </w:r>
            <w:r w:rsidRPr="000B485A">
              <w:rPr>
                <w:rFonts w:ascii="Times New Roman" w:hAnsi="Times New Roman" w:cs="Times New Roman"/>
                <w:sz w:val="20"/>
                <w:szCs w:val="20"/>
              </w:rPr>
              <w:t>в Ленском районе</w:t>
            </w:r>
          </w:p>
          <w:p w:rsidR="008815CB" w:rsidRPr="000B485A" w:rsidRDefault="008815CB" w:rsidP="00A0130C">
            <w:pPr>
              <w:jc w:val="left"/>
              <w:rPr>
                <w:rFonts w:ascii="Times New Roman" w:hAnsi="Times New Roman" w:cs="Times New Roman"/>
                <w:sz w:val="20"/>
                <w:szCs w:val="20"/>
              </w:rPr>
            </w:pPr>
            <w:r w:rsidRPr="000B485A">
              <w:rPr>
                <w:rFonts w:ascii="Times New Roman" w:hAnsi="Times New Roman" w:cs="Times New Roman"/>
                <w:b/>
                <w:iCs/>
                <w:sz w:val="20"/>
                <w:szCs w:val="20"/>
              </w:rPr>
              <w:t>Задача № 2</w:t>
            </w:r>
            <w:r w:rsidRPr="000B485A">
              <w:rPr>
                <w:rFonts w:ascii="Times New Roman" w:hAnsi="Times New Roman" w:cs="Times New Roman"/>
                <w:iCs/>
                <w:sz w:val="20"/>
                <w:szCs w:val="20"/>
              </w:rPr>
              <w:t xml:space="preserve"> Вовлечение населения в деятельность ТОС для решения социально значимых проблем</w:t>
            </w:r>
          </w:p>
          <w:p w:rsidR="008815CB" w:rsidRPr="000B485A" w:rsidRDefault="008815CB" w:rsidP="00A0130C">
            <w:pPr>
              <w:jc w:val="left"/>
              <w:rPr>
                <w:rFonts w:ascii="Times New Roman" w:hAnsi="Times New Roman" w:cs="Times New Roman"/>
                <w:sz w:val="20"/>
                <w:szCs w:val="20"/>
              </w:rPr>
            </w:pPr>
            <w:r w:rsidRPr="000B485A">
              <w:rPr>
                <w:rFonts w:ascii="Times New Roman" w:hAnsi="Times New Roman" w:cs="Times New Roman"/>
                <w:b/>
                <w:sz w:val="20"/>
                <w:szCs w:val="20"/>
              </w:rPr>
              <w:t>Задача</w:t>
            </w:r>
            <w:r w:rsidR="00A0130C">
              <w:rPr>
                <w:rFonts w:ascii="Times New Roman" w:hAnsi="Times New Roman" w:cs="Times New Roman"/>
                <w:b/>
                <w:sz w:val="20"/>
                <w:szCs w:val="20"/>
              </w:rPr>
              <w:t xml:space="preserve"> </w:t>
            </w:r>
            <w:r w:rsidRPr="000B485A">
              <w:rPr>
                <w:rFonts w:ascii="Times New Roman" w:hAnsi="Times New Roman" w:cs="Times New Roman"/>
                <w:b/>
                <w:sz w:val="20"/>
                <w:szCs w:val="20"/>
              </w:rPr>
              <w:t>№ 3</w:t>
            </w:r>
            <w:r w:rsidRPr="000B485A">
              <w:rPr>
                <w:rFonts w:ascii="Times New Roman" w:hAnsi="Times New Roman" w:cs="Times New Roman"/>
                <w:sz w:val="20"/>
                <w:szCs w:val="20"/>
              </w:rPr>
              <w:t xml:space="preserve"> Повышение устойчивости и эффективности деятельности социально ориентированных некоммерческих организаций (далее НКО) в Ленском районе</w:t>
            </w:r>
          </w:p>
          <w:p w:rsidR="008815CB" w:rsidRPr="000B485A" w:rsidRDefault="008815CB" w:rsidP="00A0130C">
            <w:pPr>
              <w:jc w:val="left"/>
              <w:rPr>
                <w:rFonts w:ascii="Times New Roman" w:eastAsia="Times New Roman" w:hAnsi="Times New Roman" w:cs="Times New Roman"/>
                <w:sz w:val="20"/>
                <w:szCs w:val="20"/>
              </w:rPr>
            </w:pPr>
            <w:r w:rsidRPr="000B485A">
              <w:rPr>
                <w:rFonts w:ascii="Times New Roman" w:hAnsi="Times New Roman" w:cs="Times New Roman"/>
                <w:b/>
                <w:sz w:val="20"/>
                <w:szCs w:val="20"/>
              </w:rPr>
              <w:t>Задача № 4</w:t>
            </w:r>
            <w:r w:rsidRPr="000B485A">
              <w:rPr>
                <w:rFonts w:ascii="Times New Roman" w:hAnsi="Times New Roman" w:cs="Times New Roman"/>
                <w:sz w:val="20"/>
                <w:szCs w:val="20"/>
              </w:rPr>
              <w:t xml:space="preserve"> Социальная поддержка и защита законных прав НКО и отдельных категорий населения</w:t>
            </w:r>
          </w:p>
        </w:tc>
        <w:tc>
          <w:tcPr>
            <w:tcW w:w="37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8815CB" w:rsidRPr="000B485A" w:rsidRDefault="008815CB" w:rsidP="0086340D">
            <w:pPr>
              <w:rPr>
                <w:rFonts w:ascii="Times New Roman" w:eastAsia="Times New Roman" w:hAnsi="Times New Roman" w:cs="Times New Roman"/>
                <w:b/>
                <w:sz w:val="20"/>
                <w:szCs w:val="20"/>
              </w:rPr>
            </w:pPr>
            <w:r w:rsidRPr="000B485A">
              <w:rPr>
                <w:rFonts w:ascii="Times New Roman" w:eastAsia="Times New Roman" w:hAnsi="Times New Roman" w:cs="Times New Roman"/>
                <w:b/>
                <w:sz w:val="20"/>
                <w:szCs w:val="20"/>
              </w:rPr>
              <w:t>Подпрограмма № 1</w:t>
            </w:r>
          </w:p>
          <w:p w:rsidR="008815CB" w:rsidRPr="000B485A" w:rsidRDefault="008815CB" w:rsidP="0086340D">
            <w:pPr>
              <w:rPr>
                <w:rFonts w:ascii="Times New Roman" w:hAnsi="Times New Roman" w:cs="Times New Roman"/>
                <w:sz w:val="20"/>
                <w:szCs w:val="20"/>
              </w:rPr>
            </w:pPr>
            <w:r w:rsidRPr="000B485A">
              <w:rPr>
                <w:rFonts w:ascii="Times New Roman" w:hAnsi="Times New Roman" w:cs="Times New Roman"/>
                <w:sz w:val="20"/>
                <w:szCs w:val="20"/>
              </w:rPr>
              <w:t>Задача № 1 Повышение уровня информированности жителей Ленского района о деятельности органов ТОС;</w:t>
            </w:r>
          </w:p>
          <w:p w:rsidR="008815CB" w:rsidRPr="000B485A" w:rsidRDefault="008815CB" w:rsidP="0086340D">
            <w:pPr>
              <w:rPr>
                <w:rFonts w:ascii="Times New Roman" w:hAnsi="Times New Roman" w:cs="Times New Roman"/>
                <w:sz w:val="20"/>
                <w:szCs w:val="20"/>
              </w:rPr>
            </w:pPr>
            <w:r w:rsidRPr="000B485A">
              <w:rPr>
                <w:rFonts w:ascii="Times New Roman" w:hAnsi="Times New Roman" w:cs="Times New Roman"/>
                <w:sz w:val="20"/>
                <w:szCs w:val="20"/>
              </w:rPr>
              <w:t>Задача № 2 Вовлечение населения в деятельность ТОС для решения социально значимых проблем;</w:t>
            </w:r>
          </w:p>
          <w:p w:rsidR="008815CB" w:rsidRPr="000B485A" w:rsidRDefault="008815CB" w:rsidP="0086340D">
            <w:pPr>
              <w:rPr>
                <w:rFonts w:ascii="Times New Roman" w:hAnsi="Times New Roman" w:cs="Times New Roman"/>
                <w:sz w:val="20"/>
                <w:szCs w:val="20"/>
              </w:rPr>
            </w:pPr>
            <w:r w:rsidRPr="000B485A">
              <w:rPr>
                <w:rFonts w:ascii="Times New Roman" w:hAnsi="Times New Roman" w:cs="Times New Roman"/>
                <w:sz w:val="20"/>
                <w:szCs w:val="20"/>
              </w:rPr>
              <w:t>Задача № 3 Формирование системы обучения актива органов ТОС формам и методам работы с населением (проведение встреч, семинаров);</w:t>
            </w:r>
          </w:p>
          <w:p w:rsidR="008815CB" w:rsidRPr="000B485A" w:rsidRDefault="008815CB" w:rsidP="0086340D">
            <w:pPr>
              <w:rPr>
                <w:rFonts w:ascii="Times New Roman" w:hAnsi="Times New Roman" w:cs="Times New Roman"/>
                <w:sz w:val="20"/>
                <w:szCs w:val="20"/>
              </w:rPr>
            </w:pPr>
            <w:r w:rsidRPr="000B485A">
              <w:rPr>
                <w:rFonts w:ascii="Times New Roman" w:hAnsi="Times New Roman" w:cs="Times New Roman"/>
                <w:sz w:val="20"/>
                <w:szCs w:val="20"/>
              </w:rPr>
              <w:t>Задача № 4  организация совместной работы органов ТОС и органов местного самоуправления;</w:t>
            </w:r>
          </w:p>
          <w:p w:rsidR="008815CB" w:rsidRPr="000B485A" w:rsidRDefault="008815CB" w:rsidP="0086340D">
            <w:pPr>
              <w:rPr>
                <w:rFonts w:ascii="Times New Roman" w:hAnsi="Times New Roman" w:cs="Times New Roman"/>
                <w:sz w:val="20"/>
                <w:szCs w:val="20"/>
              </w:rPr>
            </w:pPr>
            <w:r w:rsidRPr="000B485A">
              <w:rPr>
                <w:rFonts w:ascii="Times New Roman" w:hAnsi="Times New Roman" w:cs="Times New Roman"/>
                <w:sz w:val="20"/>
                <w:szCs w:val="20"/>
              </w:rPr>
              <w:t>Задача № 5 создание благоприятной среды для формирования и развития органов ТОС.</w:t>
            </w:r>
          </w:p>
          <w:p w:rsidR="008815CB" w:rsidRPr="000B485A" w:rsidRDefault="008815CB" w:rsidP="0086340D">
            <w:pPr>
              <w:rPr>
                <w:rFonts w:ascii="Times New Roman" w:eastAsia="Times New Roman" w:hAnsi="Times New Roman" w:cs="Times New Roman"/>
                <w:b/>
                <w:sz w:val="20"/>
                <w:szCs w:val="20"/>
              </w:rPr>
            </w:pPr>
            <w:r w:rsidRPr="000B485A">
              <w:rPr>
                <w:rFonts w:ascii="Times New Roman" w:eastAsia="Times New Roman" w:hAnsi="Times New Roman" w:cs="Times New Roman"/>
                <w:b/>
                <w:sz w:val="20"/>
                <w:szCs w:val="20"/>
              </w:rPr>
              <w:t>Подпрограмма № 2</w:t>
            </w:r>
          </w:p>
          <w:p w:rsidR="008815CB" w:rsidRPr="000B485A" w:rsidRDefault="008815CB" w:rsidP="0086340D">
            <w:pPr>
              <w:widowControl w:val="0"/>
              <w:autoSpaceDE w:val="0"/>
              <w:autoSpaceDN w:val="0"/>
              <w:adjustRightInd w:val="0"/>
              <w:rPr>
                <w:rFonts w:ascii="Times New Roman" w:hAnsi="Times New Roman" w:cs="Times New Roman"/>
                <w:sz w:val="20"/>
                <w:szCs w:val="20"/>
              </w:rPr>
            </w:pPr>
            <w:r w:rsidRPr="000B485A">
              <w:rPr>
                <w:rFonts w:ascii="Times New Roman" w:hAnsi="Times New Roman" w:cs="Times New Roman"/>
                <w:b/>
                <w:sz w:val="20"/>
                <w:szCs w:val="20"/>
              </w:rPr>
              <w:t>Задача N 1</w:t>
            </w:r>
            <w:r w:rsidRPr="000B485A">
              <w:rPr>
                <w:rFonts w:ascii="Times New Roman" w:hAnsi="Times New Roman" w:cs="Times New Roman"/>
                <w:sz w:val="20"/>
                <w:szCs w:val="20"/>
              </w:rPr>
              <w:t xml:space="preserve"> - развитие сектора НКО, благотворительности и добровольчества в Ленском районе; </w:t>
            </w:r>
          </w:p>
          <w:p w:rsidR="008815CB" w:rsidRPr="000B485A" w:rsidRDefault="008815CB" w:rsidP="0086340D">
            <w:pPr>
              <w:widowControl w:val="0"/>
              <w:autoSpaceDE w:val="0"/>
              <w:autoSpaceDN w:val="0"/>
              <w:adjustRightInd w:val="0"/>
              <w:rPr>
                <w:rFonts w:ascii="Times New Roman" w:hAnsi="Times New Roman" w:cs="Times New Roman"/>
                <w:sz w:val="20"/>
                <w:szCs w:val="20"/>
              </w:rPr>
            </w:pPr>
            <w:r w:rsidRPr="000B485A">
              <w:rPr>
                <w:rFonts w:ascii="Times New Roman" w:hAnsi="Times New Roman" w:cs="Times New Roman"/>
                <w:b/>
                <w:sz w:val="20"/>
                <w:szCs w:val="20"/>
              </w:rPr>
              <w:t>Задача N 2</w:t>
            </w:r>
            <w:r w:rsidRPr="000B485A">
              <w:rPr>
                <w:rFonts w:ascii="Times New Roman" w:hAnsi="Times New Roman" w:cs="Times New Roman"/>
                <w:sz w:val="20"/>
                <w:szCs w:val="20"/>
              </w:rPr>
              <w:t xml:space="preserve"> - формирование экономических стимулов и создание </w:t>
            </w:r>
            <w:r w:rsidRPr="000B485A">
              <w:rPr>
                <w:rFonts w:ascii="Times New Roman" w:hAnsi="Times New Roman" w:cs="Times New Roman"/>
                <w:sz w:val="20"/>
                <w:szCs w:val="20"/>
              </w:rPr>
              <w:lastRenderedPageBreak/>
              <w:t xml:space="preserve">благоприятной среды для деятельности НКО, поступательного роста гражданского самосознания, развития гражданской инициативы; </w:t>
            </w:r>
          </w:p>
          <w:p w:rsidR="008815CB" w:rsidRPr="000B485A" w:rsidRDefault="008815CB" w:rsidP="0086340D">
            <w:pPr>
              <w:rPr>
                <w:rFonts w:ascii="Times New Roman" w:hAnsi="Times New Roman" w:cs="Times New Roman"/>
                <w:sz w:val="20"/>
                <w:szCs w:val="20"/>
              </w:rPr>
            </w:pPr>
            <w:r w:rsidRPr="000B485A">
              <w:rPr>
                <w:rFonts w:ascii="Times New Roman" w:hAnsi="Times New Roman" w:cs="Times New Roman"/>
                <w:b/>
                <w:sz w:val="20"/>
                <w:szCs w:val="20"/>
              </w:rPr>
              <w:t>Задача N 3</w:t>
            </w:r>
            <w:r w:rsidRPr="000B485A">
              <w:rPr>
                <w:rFonts w:ascii="Times New Roman" w:hAnsi="Times New Roman" w:cs="Times New Roman"/>
                <w:sz w:val="20"/>
                <w:szCs w:val="20"/>
              </w:rPr>
              <w:t xml:space="preserve"> - повышение информированности населения о деятельности НКО</w:t>
            </w:r>
          </w:p>
          <w:p w:rsidR="008815CB" w:rsidRPr="000B485A" w:rsidRDefault="008815CB" w:rsidP="0086340D">
            <w:pPr>
              <w:rPr>
                <w:rFonts w:ascii="Times New Roman" w:eastAsia="Times New Roman" w:hAnsi="Times New Roman" w:cs="Times New Roman"/>
                <w:b/>
                <w:sz w:val="20"/>
                <w:szCs w:val="20"/>
              </w:rPr>
            </w:pPr>
            <w:r w:rsidRPr="000B485A">
              <w:rPr>
                <w:rFonts w:ascii="Times New Roman" w:hAnsi="Times New Roman" w:cs="Times New Roman"/>
                <w:b/>
                <w:sz w:val="20"/>
                <w:szCs w:val="20"/>
              </w:rPr>
              <w:t>Задача № 4</w:t>
            </w:r>
            <w:r w:rsidRPr="000B485A">
              <w:rPr>
                <w:rFonts w:ascii="Times New Roman" w:hAnsi="Times New Roman" w:cs="Times New Roman"/>
                <w:sz w:val="20"/>
                <w:szCs w:val="20"/>
              </w:rPr>
              <w:t xml:space="preserve"> – социальная поддержка и защита законных прав НКО и отдельных категорий населения</w:t>
            </w:r>
          </w:p>
        </w:tc>
      </w:tr>
    </w:tbl>
    <w:p w:rsidR="008815CB" w:rsidRPr="0019702E" w:rsidRDefault="00367F75" w:rsidP="00367F75">
      <w:pPr>
        <w:pStyle w:val="a4"/>
        <w:shd w:val="clear" w:color="auto" w:fill="FFFFFF"/>
        <w:ind w:left="0"/>
        <w:jc w:val="both"/>
        <w:rPr>
          <w:rFonts w:eastAsia="Times New Roman"/>
        </w:rPr>
      </w:pPr>
      <w:r>
        <w:rPr>
          <w:rFonts w:eastAsia="Times New Roman"/>
        </w:rPr>
        <w:lastRenderedPageBreak/>
        <w:t xml:space="preserve">             2. </w:t>
      </w:r>
      <w:r w:rsidR="008815CB" w:rsidRPr="0019702E">
        <w:rPr>
          <w:rFonts w:eastAsia="Times New Roman"/>
        </w:rPr>
        <w:t>Порядок расчета и источники информации о значениях целевых показателей муниципальной Программы (далее - Порядок расчета) установлен не корректно:</w:t>
      </w:r>
    </w:p>
    <w:p w:rsidR="008815CB" w:rsidRPr="0019702E" w:rsidRDefault="008815CB" w:rsidP="008815CB">
      <w:pPr>
        <w:shd w:val="clear" w:color="auto" w:fill="FFFFFF"/>
        <w:jc w:val="right"/>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815CB" w:rsidRPr="0019702E" w:rsidTr="0086340D">
        <w:tc>
          <w:tcPr>
            <w:tcW w:w="3190" w:type="dxa"/>
          </w:tcPr>
          <w:p w:rsidR="008815CB" w:rsidRPr="0019702E" w:rsidRDefault="008815CB" w:rsidP="0086340D">
            <w:pPr>
              <w:pStyle w:val="ConsPlusNonformat"/>
              <w:widowControl/>
              <w:tabs>
                <w:tab w:val="left" w:pos="432"/>
                <w:tab w:val="left" w:pos="1260"/>
              </w:tabs>
              <w:jc w:val="center"/>
              <w:rPr>
                <w:rFonts w:ascii="Times New Roman" w:hAnsi="Times New Roman" w:cs="Times New Roman"/>
                <w:sz w:val="22"/>
                <w:szCs w:val="22"/>
                <w:vertAlign w:val="superscript"/>
              </w:rPr>
            </w:pPr>
            <w:r w:rsidRPr="0019702E">
              <w:rPr>
                <w:rFonts w:ascii="Times New Roman" w:hAnsi="Times New Roman" w:cs="Times New Roman"/>
                <w:b/>
                <w:sz w:val="22"/>
                <w:szCs w:val="22"/>
              </w:rPr>
              <w:t>Наименование целевых показателей Программы</w:t>
            </w:r>
            <w:proofErr w:type="gramStart"/>
            <w:r w:rsidRPr="0019702E">
              <w:rPr>
                <w:rFonts w:ascii="Times New Roman" w:hAnsi="Times New Roman" w:cs="Times New Roman"/>
                <w:b/>
                <w:sz w:val="22"/>
                <w:szCs w:val="22"/>
                <w:vertAlign w:val="superscript"/>
              </w:rPr>
              <w:t>1</w:t>
            </w:r>
            <w:proofErr w:type="gramEnd"/>
          </w:p>
        </w:tc>
        <w:tc>
          <w:tcPr>
            <w:tcW w:w="3190" w:type="dxa"/>
          </w:tcPr>
          <w:p w:rsidR="008815CB" w:rsidRPr="0019702E" w:rsidRDefault="008815CB" w:rsidP="0086340D">
            <w:pPr>
              <w:jc w:val="center"/>
              <w:rPr>
                <w:rFonts w:ascii="Times New Roman" w:hAnsi="Times New Roman" w:cs="Times New Roman"/>
              </w:rPr>
            </w:pPr>
            <w:r w:rsidRPr="0019702E">
              <w:rPr>
                <w:rFonts w:ascii="Times New Roman" w:hAnsi="Times New Roman" w:cs="Times New Roman"/>
                <w:b/>
              </w:rPr>
              <w:t>Порядок расчета</w:t>
            </w:r>
          </w:p>
        </w:tc>
        <w:tc>
          <w:tcPr>
            <w:tcW w:w="3191" w:type="dxa"/>
          </w:tcPr>
          <w:p w:rsidR="008815CB" w:rsidRPr="0019702E" w:rsidRDefault="008815CB" w:rsidP="0086340D">
            <w:pPr>
              <w:jc w:val="center"/>
              <w:rPr>
                <w:rFonts w:ascii="Times New Roman" w:hAnsi="Times New Roman" w:cs="Times New Roman"/>
              </w:rPr>
            </w:pPr>
            <w:r w:rsidRPr="0019702E">
              <w:rPr>
                <w:rFonts w:ascii="Times New Roman" w:hAnsi="Times New Roman" w:cs="Times New Roman"/>
                <w:b/>
              </w:rPr>
              <w:t>Источник информации</w:t>
            </w:r>
          </w:p>
        </w:tc>
      </w:tr>
      <w:tr w:rsidR="008815CB" w:rsidRPr="0019702E" w:rsidTr="0086340D">
        <w:tc>
          <w:tcPr>
            <w:tcW w:w="3190" w:type="dxa"/>
          </w:tcPr>
          <w:p w:rsidR="008815CB" w:rsidRPr="000B485A" w:rsidRDefault="008815CB" w:rsidP="008815CB">
            <w:pPr>
              <w:numPr>
                <w:ilvl w:val="0"/>
                <w:numId w:val="7"/>
              </w:numPr>
              <w:tabs>
                <w:tab w:val="left" w:pos="284"/>
              </w:tabs>
              <w:ind w:left="0" w:firstLine="0"/>
              <w:jc w:val="left"/>
              <w:rPr>
                <w:rFonts w:ascii="Times New Roman" w:hAnsi="Times New Roman" w:cs="Times New Roman"/>
                <w:sz w:val="20"/>
                <w:szCs w:val="20"/>
              </w:rPr>
            </w:pPr>
            <w:r w:rsidRPr="000B485A">
              <w:rPr>
                <w:rFonts w:ascii="Times New Roman" w:hAnsi="Times New Roman" w:cs="Times New Roman"/>
                <w:sz w:val="20"/>
                <w:szCs w:val="20"/>
              </w:rPr>
              <w:t>Количество  органов ТОС на  территории Ленского района</w:t>
            </w:r>
          </w:p>
        </w:tc>
        <w:tc>
          <w:tcPr>
            <w:tcW w:w="3190"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Абсолютное число</w:t>
            </w:r>
            <w:proofErr w:type="gramStart"/>
            <w:r w:rsidRPr="000B485A">
              <w:rPr>
                <w:rFonts w:ascii="Times New Roman" w:hAnsi="Times New Roman" w:cs="Times New Roman"/>
                <w:sz w:val="20"/>
                <w:szCs w:val="20"/>
                <w:vertAlign w:val="superscript"/>
              </w:rPr>
              <w:t>2</w:t>
            </w:r>
            <w:proofErr w:type="gramEnd"/>
            <w:r w:rsidRPr="000B485A">
              <w:rPr>
                <w:rFonts w:ascii="Times New Roman" w:hAnsi="Times New Roman" w:cs="Times New Roman"/>
                <w:sz w:val="20"/>
                <w:szCs w:val="20"/>
              </w:rPr>
              <w:t xml:space="preserve"> </w:t>
            </w:r>
          </w:p>
        </w:tc>
        <w:tc>
          <w:tcPr>
            <w:tcW w:w="3191"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Отчет отдела по вопросам молодежи, спорта, НКО, культуры и туризма Администрации МО «Ленский муниципальный район»</w:t>
            </w:r>
          </w:p>
        </w:tc>
      </w:tr>
      <w:tr w:rsidR="008815CB" w:rsidRPr="0019702E" w:rsidTr="0086340D">
        <w:tc>
          <w:tcPr>
            <w:tcW w:w="3190" w:type="dxa"/>
          </w:tcPr>
          <w:p w:rsidR="008815CB" w:rsidRPr="000B485A" w:rsidRDefault="008815CB" w:rsidP="008815CB">
            <w:pPr>
              <w:numPr>
                <w:ilvl w:val="0"/>
                <w:numId w:val="7"/>
              </w:numPr>
              <w:tabs>
                <w:tab w:val="left" w:pos="142"/>
                <w:tab w:val="left" w:pos="284"/>
              </w:tabs>
              <w:autoSpaceDE w:val="0"/>
              <w:autoSpaceDN w:val="0"/>
              <w:adjustRightInd w:val="0"/>
              <w:ind w:left="0" w:firstLine="0"/>
              <w:jc w:val="left"/>
              <w:rPr>
                <w:rFonts w:ascii="Times New Roman" w:hAnsi="Times New Roman" w:cs="Times New Roman"/>
                <w:sz w:val="20"/>
                <w:szCs w:val="20"/>
              </w:rPr>
            </w:pPr>
            <w:r w:rsidRPr="000B485A">
              <w:rPr>
                <w:rFonts w:ascii="Times New Roman" w:hAnsi="Times New Roman" w:cs="Times New Roman"/>
                <w:sz w:val="20"/>
                <w:szCs w:val="20"/>
              </w:rPr>
              <w:t>Количество проектов реализованных ТОС на  территории Ленского района</w:t>
            </w:r>
          </w:p>
        </w:tc>
        <w:tc>
          <w:tcPr>
            <w:tcW w:w="3190"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Абсолютное число</w:t>
            </w:r>
          </w:p>
        </w:tc>
        <w:tc>
          <w:tcPr>
            <w:tcW w:w="3191"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Отчет по соглашениям о предоставлении субсидии на поддержку ТОС</w:t>
            </w:r>
          </w:p>
        </w:tc>
      </w:tr>
      <w:tr w:rsidR="008815CB" w:rsidRPr="0019702E" w:rsidTr="0086340D">
        <w:tc>
          <w:tcPr>
            <w:tcW w:w="3190" w:type="dxa"/>
          </w:tcPr>
          <w:p w:rsidR="008815CB" w:rsidRPr="000B485A" w:rsidRDefault="008815CB" w:rsidP="008815CB">
            <w:pPr>
              <w:numPr>
                <w:ilvl w:val="0"/>
                <w:numId w:val="7"/>
              </w:numPr>
              <w:tabs>
                <w:tab w:val="left" w:pos="284"/>
              </w:tabs>
              <w:autoSpaceDE w:val="0"/>
              <w:autoSpaceDN w:val="0"/>
              <w:adjustRightInd w:val="0"/>
              <w:ind w:left="0" w:firstLine="0"/>
              <w:jc w:val="left"/>
              <w:rPr>
                <w:rFonts w:ascii="Times New Roman" w:hAnsi="Times New Roman" w:cs="Times New Roman"/>
                <w:sz w:val="20"/>
                <w:szCs w:val="20"/>
              </w:rPr>
            </w:pPr>
            <w:r w:rsidRPr="000B485A">
              <w:rPr>
                <w:rFonts w:ascii="Times New Roman" w:hAnsi="Times New Roman" w:cs="Times New Roman"/>
                <w:sz w:val="20"/>
                <w:szCs w:val="20"/>
              </w:rPr>
              <w:t xml:space="preserve">Количество проведенных мероприятий, направленных на эффективное участие НКО в решении социальных проблем населения  </w:t>
            </w:r>
          </w:p>
        </w:tc>
        <w:tc>
          <w:tcPr>
            <w:tcW w:w="3190"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Абсолютное число</w:t>
            </w:r>
          </w:p>
        </w:tc>
        <w:tc>
          <w:tcPr>
            <w:tcW w:w="3191"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Отчет отдела по вопросам молодежи, спорта, НКО, культуры и туризма Администрации МО «Ленский муниципальный район»</w:t>
            </w:r>
          </w:p>
        </w:tc>
      </w:tr>
      <w:tr w:rsidR="008815CB" w:rsidRPr="0019702E" w:rsidTr="0086340D">
        <w:tc>
          <w:tcPr>
            <w:tcW w:w="3190" w:type="dxa"/>
          </w:tcPr>
          <w:p w:rsidR="008815CB" w:rsidRPr="000B485A" w:rsidRDefault="008815CB" w:rsidP="008815CB">
            <w:pPr>
              <w:numPr>
                <w:ilvl w:val="0"/>
                <w:numId w:val="7"/>
              </w:numPr>
              <w:tabs>
                <w:tab w:val="left" w:pos="284"/>
              </w:tabs>
              <w:autoSpaceDE w:val="0"/>
              <w:autoSpaceDN w:val="0"/>
              <w:adjustRightInd w:val="0"/>
              <w:ind w:left="0" w:firstLine="0"/>
              <w:jc w:val="left"/>
              <w:rPr>
                <w:rFonts w:ascii="Times New Roman" w:hAnsi="Times New Roman" w:cs="Times New Roman"/>
                <w:sz w:val="20"/>
                <w:szCs w:val="20"/>
              </w:rPr>
            </w:pPr>
            <w:r w:rsidRPr="000B485A">
              <w:rPr>
                <w:rFonts w:ascii="Times New Roman" w:hAnsi="Times New Roman" w:cs="Times New Roman"/>
                <w:sz w:val="20"/>
                <w:szCs w:val="20"/>
              </w:rPr>
              <w:t>Количество жителей Ленского района, вовлеченных в реализацию целевых проектов НКО</w:t>
            </w:r>
          </w:p>
        </w:tc>
        <w:tc>
          <w:tcPr>
            <w:tcW w:w="3190"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Абсолютное число</w:t>
            </w:r>
          </w:p>
        </w:tc>
        <w:tc>
          <w:tcPr>
            <w:tcW w:w="3191"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Отчет по реализованным проектам НКО</w:t>
            </w:r>
          </w:p>
        </w:tc>
      </w:tr>
      <w:tr w:rsidR="008815CB" w:rsidRPr="0019702E" w:rsidTr="0086340D">
        <w:tc>
          <w:tcPr>
            <w:tcW w:w="3190" w:type="dxa"/>
          </w:tcPr>
          <w:p w:rsidR="008815CB" w:rsidRPr="000B485A" w:rsidRDefault="008815CB" w:rsidP="008815CB">
            <w:pPr>
              <w:numPr>
                <w:ilvl w:val="0"/>
                <w:numId w:val="7"/>
              </w:numPr>
              <w:tabs>
                <w:tab w:val="left" w:pos="284"/>
              </w:tabs>
              <w:autoSpaceDE w:val="0"/>
              <w:autoSpaceDN w:val="0"/>
              <w:adjustRightInd w:val="0"/>
              <w:ind w:left="0" w:firstLine="0"/>
              <w:jc w:val="left"/>
              <w:rPr>
                <w:rFonts w:ascii="Times New Roman" w:hAnsi="Times New Roman" w:cs="Times New Roman"/>
                <w:sz w:val="20"/>
                <w:szCs w:val="20"/>
              </w:rPr>
            </w:pPr>
            <w:r w:rsidRPr="000B485A">
              <w:rPr>
                <w:rFonts w:ascii="Times New Roman" w:hAnsi="Times New Roman" w:cs="Times New Roman"/>
                <w:sz w:val="20"/>
                <w:szCs w:val="20"/>
              </w:rPr>
              <w:t>Количество обучающих семинаров, встреч для социально незащищенных слоев населения</w:t>
            </w:r>
          </w:p>
        </w:tc>
        <w:tc>
          <w:tcPr>
            <w:tcW w:w="3190"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Абсолютное число</w:t>
            </w:r>
          </w:p>
        </w:tc>
        <w:tc>
          <w:tcPr>
            <w:tcW w:w="3191" w:type="dxa"/>
          </w:tcPr>
          <w:p w:rsidR="008815CB" w:rsidRPr="000B485A" w:rsidRDefault="008815CB" w:rsidP="0086340D">
            <w:pPr>
              <w:autoSpaceDE w:val="0"/>
              <w:autoSpaceDN w:val="0"/>
              <w:adjustRightInd w:val="0"/>
              <w:jc w:val="center"/>
              <w:rPr>
                <w:rFonts w:ascii="Times New Roman" w:hAnsi="Times New Roman" w:cs="Times New Roman"/>
                <w:sz w:val="20"/>
                <w:szCs w:val="20"/>
              </w:rPr>
            </w:pPr>
            <w:r w:rsidRPr="000B485A">
              <w:rPr>
                <w:rFonts w:ascii="Times New Roman" w:hAnsi="Times New Roman" w:cs="Times New Roman"/>
                <w:sz w:val="20"/>
                <w:szCs w:val="20"/>
              </w:rPr>
              <w:t>Отчет отдела по вопросам молодежи, спорта, НКО, культуры и туризма Администрации МО «Ленский муниципальный район»</w:t>
            </w:r>
          </w:p>
        </w:tc>
      </w:tr>
    </w:tbl>
    <w:p w:rsidR="008815CB" w:rsidRPr="0019702E" w:rsidRDefault="00367F75" w:rsidP="008815CB">
      <w:pPr>
        <w:rPr>
          <w:rFonts w:ascii="Times New Roman" w:hAnsi="Times New Roman" w:cs="Times New Roman"/>
          <w:sz w:val="24"/>
          <w:szCs w:val="24"/>
        </w:rPr>
      </w:pPr>
      <w:r>
        <w:rPr>
          <w:rFonts w:ascii="Times New Roman" w:hAnsi="Times New Roman" w:cs="Times New Roman"/>
          <w:sz w:val="24"/>
          <w:szCs w:val="24"/>
        </w:rPr>
        <w:t xml:space="preserve">   </w:t>
      </w:r>
      <w:r w:rsidR="008815CB" w:rsidRPr="0019702E">
        <w:rPr>
          <w:rFonts w:ascii="Times New Roman" w:hAnsi="Times New Roman" w:cs="Times New Roman"/>
          <w:sz w:val="24"/>
          <w:szCs w:val="24"/>
        </w:rPr>
        <w:t xml:space="preserve"> В Паспорте муниципальной программы установлено четыре целевых показателя, а в Порядке расчета – 5.</w:t>
      </w:r>
    </w:p>
    <w:p w:rsidR="008815CB" w:rsidRPr="0019702E" w:rsidRDefault="00367F75" w:rsidP="008815CB">
      <w:pPr>
        <w:rPr>
          <w:rFonts w:ascii="Times New Roman" w:hAnsi="Times New Roman" w:cs="Times New Roman"/>
          <w:sz w:val="24"/>
          <w:szCs w:val="24"/>
        </w:rPr>
      </w:pPr>
      <w:r>
        <w:rPr>
          <w:rFonts w:ascii="Times New Roman" w:hAnsi="Times New Roman" w:cs="Times New Roman"/>
          <w:sz w:val="24"/>
          <w:szCs w:val="24"/>
        </w:rPr>
        <w:t xml:space="preserve">  </w:t>
      </w:r>
      <w:r w:rsidR="008815CB" w:rsidRPr="0019702E">
        <w:rPr>
          <w:rFonts w:ascii="Times New Roman" w:hAnsi="Times New Roman" w:cs="Times New Roman"/>
          <w:sz w:val="24"/>
          <w:szCs w:val="24"/>
        </w:rPr>
        <w:t xml:space="preserve"> Абсолютное число – показатель не несет информации о порядке расчета целевых показателей Программы. Наименование целевых показателей Программы не отражают социально-экономическую эффективность Программы. Например, доля жителей вовлеченных в ТОС, от общего числа жителей и т.д.</w:t>
      </w:r>
    </w:p>
    <w:p w:rsidR="008815CB" w:rsidRPr="0019702E" w:rsidRDefault="00367F75" w:rsidP="00367F75">
      <w:pPr>
        <w:shd w:val="clear" w:color="auto" w:fill="FFFFFF"/>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8815CB" w:rsidRPr="0019702E">
        <w:rPr>
          <w:rFonts w:ascii="Times New Roman" w:eastAsia="Times New Roman" w:hAnsi="Times New Roman" w:cs="Times New Roman"/>
          <w:sz w:val="24"/>
          <w:szCs w:val="24"/>
          <w:lang w:eastAsia="ru-RU"/>
        </w:rPr>
        <w:t xml:space="preserve">В разделе  Программы объем финансирования по мероприятиям Программы   увязан с номерами задач подпрограммы, что  способствует решению задач, поставленных целевой программой и является  эффективным расходованием бюджетных средств.     </w:t>
      </w:r>
      <w:r w:rsidR="00D04007">
        <w:rPr>
          <w:rFonts w:ascii="Times New Roman" w:eastAsia="Times New Roman" w:hAnsi="Times New Roman" w:cs="Times New Roman"/>
          <w:sz w:val="24"/>
          <w:szCs w:val="24"/>
          <w:lang w:eastAsia="ru-RU"/>
        </w:rPr>
        <w:t xml:space="preserve"> </w:t>
      </w:r>
      <w:proofErr w:type="gramStart"/>
      <w:r w:rsidR="008815CB" w:rsidRPr="0019702E">
        <w:rPr>
          <w:rFonts w:ascii="Times New Roman" w:eastAsia="Times New Roman" w:hAnsi="Times New Roman" w:cs="Times New Roman"/>
          <w:sz w:val="24"/>
          <w:szCs w:val="24"/>
          <w:lang w:eastAsia="ru-RU"/>
        </w:rPr>
        <w:t>Вместе с тем в подпрограмме №1 по мероприятию 2.2 задачи 2  «</w:t>
      </w:r>
      <w:r w:rsidR="008815CB" w:rsidRPr="0019702E">
        <w:rPr>
          <w:rFonts w:ascii="Times New Roman" w:hAnsi="Times New Roman" w:cs="Times New Roman"/>
          <w:bCs/>
          <w:sz w:val="24"/>
          <w:szCs w:val="24"/>
        </w:rPr>
        <w:t>Вовлечение населения в деятельность ТОС для решения социально значимых проблем», по</w:t>
      </w:r>
      <w:r w:rsidR="008815CB" w:rsidRPr="0019702E">
        <w:rPr>
          <w:rFonts w:ascii="Times New Roman" w:hAnsi="Times New Roman" w:cs="Times New Roman"/>
          <w:b/>
          <w:bCs/>
          <w:i/>
        </w:rPr>
        <w:t xml:space="preserve"> </w:t>
      </w:r>
      <w:r w:rsidR="008815CB" w:rsidRPr="0019702E">
        <w:rPr>
          <w:rFonts w:ascii="Times New Roman" w:eastAsia="Times New Roman" w:hAnsi="Times New Roman" w:cs="Times New Roman"/>
          <w:sz w:val="24"/>
          <w:szCs w:val="24"/>
          <w:lang w:eastAsia="ru-RU"/>
        </w:rPr>
        <w:t>мероприятию 3.3 з</w:t>
      </w:r>
      <w:r w:rsidR="008815CB" w:rsidRPr="0019702E">
        <w:rPr>
          <w:rFonts w:ascii="Times New Roman" w:hAnsi="Times New Roman" w:cs="Times New Roman"/>
          <w:bCs/>
          <w:sz w:val="24"/>
          <w:szCs w:val="24"/>
        </w:rPr>
        <w:t>адачи</w:t>
      </w:r>
      <w:r>
        <w:rPr>
          <w:rFonts w:ascii="Times New Roman" w:hAnsi="Times New Roman" w:cs="Times New Roman"/>
          <w:bCs/>
          <w:sz w:val="24"/>
          <w:szCs w:val="24"/>
        </w:rPr>
        <w:t xml:space="preserve"> 3</w:t>
      </w:r>
      <w:r w:rsidR="008815CB" w:rsidRPr="0019702E">
        <w:rPr>
          <w:rFonts w:ascii="Times New Roman" w:hAnsi="Times New Roman" w:cs="Times New Roman"/>
          <w:bCs/>
          <w:sz w:val="24"/>
          <w:szCs w:val="24"/>
        </w:rPr>
        <w:t xml:space="preserve"> «Формирование системы обучения актива органов ТОС формам и методам работы с населением (проведение встреч, семинаров)», по </w:t>
      </w:r>
      <w:r w:rsidR="008815CB" w:rsidRPr="0019702E">
        <w:rPr>
          <w:rFonts w:ascii="Times New Roman" w:eastAsia="Times New Roman" w:hAnsi="Times New Roman" w:cs="Times New Roman"/>
          <w:sz w:val="24"/>
          <w:szCs w:val="24"/>
          <w:lang w:eastAsia="ru-RU"/>
        </w:rPr>
        <w:t xml:space="preserve">мероприятию 4.2 </w:t>
      </w:r>
      <w:r w:rsidR="008815CB" w:rsidRPr="0019702E">
        <w:rPr>
          <w:rFonts w:ascii="Times New Roman" w:hAnsi="Times New Roman" w:cs="Times New Roman"/>
          <w:bCs/>
          <w:sz w:val="24"/>
          <w:szCs w:val="24"/>
        </w:rPr>
        <w:t xml:space="preserve"> задачи</w:t>
      </w:r>
      <w:r>
        <w:rPr>
          <w:rFonts w:ascii="Times New Roman" w:hAnsi="Times New Roman" w:cs="Times New Roman"/>
          <w:bCs/>
          <w:sz w:val="24"/>
          <w:szCs w:val="24"/>
        </w:rPr>
        <w:t xml:space="preserve"> 4</w:t>
      </w:r>
      <w:r w:rsidR="008815CB" w:rsidRPr="0019702E">
        <w:rPr>
          <w:rFonts w:ascii="Times New Roman" w:hAnsi="Times New Roman" w:cs="Times New Roman"/>
          <w:bCs/>
          <w:sz w:val="24"/>
          <w:szCs w:val="24"/>
        </w:rPr>
        <w:t xml:space="preserve"> «Организация совместной работы органов ТОС и органов местного самоуправления», на которое предусмотрено финансирование из</w:t>
      </w:r>
      <w:proofErr w:type="gramEnd"/>
      <w:r w:rsidR="008815CB" w:rsidRPr="0019702E">
        <w:rPr>
          <w:rFonts w:ascii="Times New Roman" w:hAnsi="Times New Roman" w:cs="Times New Roman"/>
          <w:bCs/>
          <w:sz w:val="24"/>
          <w:szCs w:val="24"/>
        </w:rPr>
        <w:t xml:space="preserve"> местного и областного бюджетов, внебюджетные средства не отражены ожидаемые результаты реализации мероприятий. </w:t>
      </w:r>
      <w:r w:rsidR="00D04007">
        <w:rPr>
          <w:rFonts w:ascii="Times New Roman" w:hAnsi="Times New Roman" w:cs="Times New Roman"/>
          <w:bCs/>
          <w:sz w:val="24"/>
          <w:szCs w:val="24"/>
        </w:rPr>
        <w:t xml:space="preserve"> </w:t>
      </w:r>
      <w:r w:rsidR="008815CB" w:rsidRPr="0019702E">
        <w:rPr>
          <w:rFonts w:ascii="Times New Roman" w:hAnsi="Times New Roman" w:cs="Times New Roman"/>
          <w:bCs/>
          <w:sz w:val="24"/>
          <w:szCs w:val="24"/>
        </w:rPr>
        <w:t xml:space="preserve">КСК обращает внимание на отсутствие количественной и качественной оценки ожидаемых конечных результатов, которые должны быть достигнуты от реализации мероприятий подпрограммы. </w:t>
      </w:r>
    </w:p>
    <w:p w:rsidR="008815CB" w:rsidRPr="0019702E" w:rsidRDefault="00D04007" w:rsidP="008815CB">
      <w:pPr>
        <w:pStyle w:val="ConsNormal"/>
        <w:ind w:right="0"/>
        <w:jc w:val="both"/>
        <w:rPr>
          <w:rFonts w:ascii="Times New Roman" w:hAnsi="Times New Roman" w:cs="Times New Roman"/>
          <w:bCs/>
          <w:sz w:val="24"/>
          <w:szCs w:val="24"/>
        </w:rPr>
      </w:pPr>
      <w:r>
        <w:rPr>
          <w:rFonts w:ascii="Times New Roman" w:hAnsi="Times New Roman" w:cs="Times New Roman"/>
          <w:sz w:val="24"/>
          <w:szCs w:val="24"/>
        </w:rPr>
        <w:t xml:space="preserve">4. </w:t>
      </w:r>
      <w:r w:rsidR="008815CB" w:rsidRPr="0019702E">
        <w:rPr>
          <w:rFonts w:ascii="Times New Roman" w:hAnsi="Times New Roman" w:cs="Times New Roman"/>
          <w:sz w:val="24"/>
          <w:szCs w:val="24"/>
        </w:rPr>
        <w:t>В  представленной</w:t>
      </w:r>
      <w:r w:rsidR="008815CB" w:rsidRPr="0019702E">
        <w:rPr>
          <w:rFonts w:ascii="Times New Roman" w:eastAsia="Lucida Sans Unicode" w:hAnsi="Times New Roman" w:cs="Times New Roman"/>
          <w:kern w:val="2"/>
          <w:sz w:val="24"/>
          <w:szCs w:val="24"/>
        </w:rPr>
        <w:t xml:space="preserve"> Отделом по вопросам молодежи, спорта, НКО, культуры и туризма Администрации МО «Ленский муниципальный район»</w:t>
      </w:r>
      <w:r w:rsidR="008815CB" w:rsidRPr="0019702E">
        <w:rPr>
          <w:rFonts w:ascii="Times New Roman" w:hAnsi="Times New Roman" w:cs="Times New Roman"/>
          <w:sz w:val="24"/>
          <w:szCs w:val="24"/>
        </w:rPr>
        <w:t xml:space="preserve"> Пояснительной записке по </w:t>
      </w:r>
      <w:r w:rsidR="008815CB" w:rsidRPr="0019702E">
        <w:rPr>
          <w:rFonts w:ascii="Times New Roman" w:hAnsi="Times New Roman" w:cs="Times New Roman"/>
          <w:sz w:val="24"/>
          <w:szCs w:val="24"/>
        </w:rPr>
        <w:lastRenderedPageBreak/>
        <w:t xml:space="preserve">подпрограмме № 1 Программы в финансовом обеспечении отсутствует экономическое обоснование и документальное подтверждение объемов планируемых расходов. В Пояснительной записке отражено, что денежные средства на 2017 год запланированы в соответствии с положением «Местное развитие – 2016». Настоящее Положение определяет порядок </w:t>
      </w:r>
      <w:proofErr w:type="gramStart"/>
      <w:r w:rsidR="008815CB" w:rsidRPr="0019702E">
        <w:rPr>
          <w:rFonts w:ascii="Times New Roman" w:hAnsi="Times New Roman" w:cs="Times New Roman"/>
          <w:sz w:val="24"/>
          <w:szCs w:val="24"/>
        </w:rPr>
        <w:t>проведения конкурса проектов развития территориального общественного самоуправления</w:t>
      </w:r>
      <w:proofErr w:type="gramEnd"/>
      <w:r w:rsidR="008815CB" w:rsidRPr="0019702E">
        <w:rPr>
          <w:rFonts w:ascii="Times New Roman" w:hAnsi="Times New Roman" w:cs="Times New Roman"/>
          <w:sz w:val="24"/>
          <w:szCs w:val="24"/>
        </w:rPr>
        <w:t xml:space="preserve"> среди органов ТОС – «Местное развитие – 2016». Финансирование проектов осуществляется за счет средств областного бюджета Архангельской области (до 150 тыс. рублей  на один проект),  бюджета МО «Ленский муниципальный район» (до 50 тыс. рублей на один проект), бюджета поселений (не менее 5 тыс. рублей  на один проект). В Пояснительной записке отсутствуют </w:t>
      </w:r>
      <w:r w:rsidR="008815CB" w:rsidRPr="0019702E">
        <w:rPr>
          <w:rFonts w:ascii="Times New Roman" w:hAnsi="Times New Roman" w:cs="Times New Roman"/>
          <w:bCs/>
          <w:sz w:val="24"/>
          <w:szCs w:val="24"/>
        </w:rPr>
        <w:t>количественные и качественные показатели для расчета финансового обеспечения реализации мероприятий подпрограммы.</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 xml:space="preserve">Пояснительной записке по подпрограмме № 2 Программы запланированы расходы </w:t>
      </w:r>
      <w:proofErr w:type="gramStart"/>
      <w:r w:rsidRPr="0019702E">
        <w:rPr>
          <w:rFonts w:ascii="Times New Roman" w:hAnsi="Times New Roman" w:cs="Times New Roman"/>
          <w:sz w:val="24"/>
          <w:szCs w:val="24"/>
        </w:rPr>
        <w:t>на</w:t>
      </w:r>
      <w:proofErr w:type="gramEnd"/>
      <w:r w:rsidRPr="0019702E">
        <w:rPr>
          <w:rFonts w:ascii="Times New Roman" w:hAnsi="Times New Roman" w:cs="Times New Roman"/>
          <w:sz w:val="24"/>
          <w:szCs w:val="24"/>
        </w:rPr>
        <w:t>:</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 проезд участников обучающих семинаров;</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 xml:space="preserve">- проезд, питание и награждение участников соревнований, туристических слетов, фестиваля;  </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 xml:space="preserve">- чествование пожилых людей; </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 проезд, проживание  представителей НКО;</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 оказание материальной помощи не менее 10 семьям, оказавшимся в трудной жизненной ситуации (отсутствует качественный показатель – сумма на одну семью).</w:t>
      </w:r>
    </w:p>
    <w:p w:rsidR="008815CB" w:rsidRPr="0019702E" w:rsidRDefault="008815CB" w:rsidP="008815CB">
      <w:pPr>
        <w:pStyle w:val="ConsNormal"/>
        <w:ind w:right="0"/>
        <w:jc w:val="both"/>
        <w:rPr>
          <w:rFonts w:ascii="Times New Roman" w:hAnsi="Times New Roman" w:cs="Times New Roman"/>
          <w:sz w:val="24"/>
          <w:szCs w:val="24"/>
        </w:rPr>
      </w:pPr>
      <w:r w:rsidRPr="0019702E">
        <w:rPr>
          <w:rFonts w:ascii="Times New Roman" w:hAnsi="Times New Roman" w:cs="Times New Roman"/>
          <w:sz w:val="24"/>
          <w:szCs w:val="24"/>
        </w:rPr>
        <w:t>По запланированным расходам отсутствует финансовое обеспечение и документальное подтверждение объемов планируемых расходов.</w:t>
      </w:r>
    </w:p>
    <w:p w:rsidR="008815CB" w:rsidRPr="0019702E" w:rsidRDefault="00D04007" w:rsidP="00D04007">
      <w:pPr>
        <w:pStyle w:val="a4"/>
        <w:shd w:val="clear" w:color="auto" w:fill="FFFFFF"/>
        <w:ind w:left="0"/>
        <w:jc w:val="both"/>
        <w:rPr>
          <w:rFonts w:eastAsia="Times New Roman"/>
        </w:rPr>
      </w:pPr>
      <w:r>
        <w:rPr>
          <w:rFonts w:eastAsia="Times New Roman"/>
        </w:rPr>
        <w:t xml:space="preserve">           5.</w:t>
      </w:r>
      <w:r w:rsidR="008815CB" w:rsidRPr="0019702E">
        <w:rPr>
          <w:rFonts w:eastAsia="Times New Roman"/>
        </w:rPr>
        <w:t>По результатам эффективности использования средств бюджета КСК установлено:</w:t>
      </w:r>
    </w:p>
    <w:p w:rsidR="008815CB" w:rsidRPr="0019702E" w:rsidRDefault="008815CB" w:rsidP="008815CB">
      <w:pPr>
        <w:shd w:val="clear" w:color="auto" w:fill="FFFFFF"/>
        <w:rPr>
          <w:rFonts w:ascii="Times New Roman" w:eastAsia="Times New Roman" w:hAnsi="Times New Roman" w:cs="Times New Roman"/>
          <w:sz w:val="24"/>
          <w:szCs w:val="24"/>
          <w:lang w:eastAsia="ru-RU"/>
        </w:rPr>
      </w:pPr>
      <w:r w:rsidRPr="0019702E">
        <w:rPr>
          <w:rFonts w:ascii="Times New Roman" w:eastAsia="Times New Roman" w:hAnsi="Times New Roman" w:cs="Times New Roman"/>
          <w:sz w:val="24"/>
          <w:szCs w:val="24"/>
          <w:lang w:eastAsia="ru-RU"/>
        </w:rPr>
        <w:t xml:space="preserve">     - нарушен порядок разработки и реализации муниципальных программ. Отсутствует расчет в части финансового обеспечения муниципальной программы.</w:t>
      </w:r>
    </w:p>
    <w:p w:rsidR="008815CB" w:rsidRPr="0019702E" w:rsidRDefault="008815CB" w:rsidP="008815CB">
      <w:pPr>
        <w:shd w:val="clear" w:color="auto" w:fill="FFFFFF"/>
        <w:spacing w:before="167" w:after="167"/>
        <w:rPr>
          <w:rFonts w:ascii="Times New Roman" w:eastAsia="Times New Roman" w:hAnsi="Times New Roman" w:cs="Times New Roman"/>
          <w:i/>
          <w:sz w:val="24"/>
          <w:szCs w:val="24"/>
          <w:lang w:eastAsia="ru-RU"/>
        </w:rPr>
      </w:pPr>
      <w:r w:rsidRPr="0019702E">
        <w:rPr>
          <w:rFonts w:ascii="Times New Roman" w:eastAsia="Times New Roman" w:hAnsi="Times New Roman" w:cs="Times New Roman"/>
          <w:i/>
          <w:sz w:val="24"/>
          <w:szCs w:val="24"/>
          <w:lang w:eastAsia="ru-RU"/>
        </w:rPr>
        <w:t> </w:t>
      </w:r>
    </w:p>
    <w:p w:rsidR="008815CB" w:rsidRPr="0019702E" w:rsidRDefault="008815CB" w:rsidP="008815CB">
      <w:pPr>
        <w:widowControl w:val="0"/>
        <w:rPr>
          <w:rFonts w:ascii="Times New Roman" w:eastAsia="Times New Roman" w:hAnsi="Times New Roman" w:cs="Times New Roman"/>
          <w:sz w:val="24"/>
          <w:szCs w:val="24"/>
          <w:lang w:eastAsia="ru-RU"/>
        </w:rPr>
      </w:pPr>
      <w:r w:rsidRPr="0019702E">
        <w:rPr>
          <w:rFonts w:ascii="Times New Roman" w:eastAsia="Times New Roman" w:hAnsi="Times New Roman" w:cs="Times New Roman"/>
          <w:b/>
          <w:bCs/>
          <w:sz w:val="24"/>
          <w:szCs w:val="24"/>
          <w:lang w:eastAsia="ru-RU"/>
        </w:rPr>
        <w:t>Вывод:  </w:t>
      </w:r>
      <w:r w:rsidRPr="0019702E">
        <w:rPr>
          <w:rFonts w:ascii="Times New Roman" w:eastAsia="Times New Roman" w:hAnsi="Times New Roman" w:cs="Times New Roman"/>
          <w:sz w:val="24"/>
          <w:szCs w:val="24"/>
          <w:lang w:eastAsia="ru-RU"/>
        </w:rPr>
        <w:t xml:space="preserve">С учетом изложенного финансово-экономическую экспертизу </w:t>
      </w:r>
      <w:r w:rsidRPr="0019702E">
        <w:rPr>
          <w:rFonts w:ascii="Times New Roman" w:hAnsi="Times New Roman" w:cs="Times New Roman"/>
          <w:sz w:val="24"/>
          <w:szCs w:val="24"/>
        </w:rPr>
        <w:t>утвержденной муниципальной программы «Развитие местного самоуправления в МО «Ленский муниципальный район» и поддержка социально ориентированных некоммерческих организации  (2017-2019 годы)»</w:t>
      </w:r>
      <w:r w:rsidRPr="0019702E">
        <w:rPr>
          <w:rFonts w:ascii="Times New Roman" w:eastAsia="Times New Roman" w:hAnsi="Times New Roman" w:cs="Times New Roman"/>
          <w:sz w:val="24"/>
          <w:szCs w:val="24"/>
          <w:lang w:eastAsia="ru-RU"/>
        </w:rPr>
        <w:t xml:space="preserve"> невозможно провести в полном объеме, так как предполагаемые расходы не подтверждены расчетами. </w:t>
      </w:r>
    </w:p>
    <w:p w:rsidR="008815CB" w:rsidRPr="0019702E" w:rsidRDefault="008815CB" w:rsidP="008815CB">
      <w:pPr>
        <w:shd w:val="clear" w:color="auto" w:fill="FFFFFF"/>
        <w:spacing w:before="167" w:after="167"/>
        <w:rPr>
          <w:rFonts w:ascii="Times New Roman" w:eastAsia="Times New Roman" w:hAnsi="Times New Roman" w:cs="Times New Roman"/>
          <w:i/>
          <w:sz w:val="24"/>
          <w:szCs w:val="24"/>
          <w:lang w:eastAsia="ru-RU"/>
        </w:rPr>
      </w:pPr>
      <w:r w:rsidRPr="0019702E">
        <w:rPr>
          <w:rFonts w:ascii="Times New Roman" w:eastAsia="Times New Roman" w:hAnsi="Times New Roman" w:cs="Times New Roman"/>
          <w:i/>
          <w:sz w:val="24"/>
          <w:szCs w:val="24"/>
          <w:lang w:eastAsia="ru-RU"/>
        </w:rPr>
        <w:t> </w:t>
      </w:r>
    </w:p>
    <w:p w:rsidR="0019702E" w:rsidRPr="0019702E" w:rsidRDefault="0019702E" w:rsidP="0019702E">
      <w:pPr>
        <w:ind w:right="-2"/>
        <w:rPr>
          <w:rFonts w:ascii="Times New Roman" w:hAnsi="Times New Roman" w:cs="Times New Roman"/>
          <w:sz w:val="24"/>
          <w:szCs w:val="24"/>
        </w:rPr>
      </w:pPr>
      <w:r w:rsidRPr="0019702E">
        <w:rPr>
          <w:rFonts w:ascii="Times New Roman" w:hAnsi="Times New Roman" w:cs="Times New Roman"/>
          <w:sz w:val="24"/>
          <w:szCs w:val="24"/>
        </w:rPr>
        <w:t xml:space="preserve">Председатель контрольно счетной комиссии   </w:t>
      </w:r>
    </w:p>
    <w:p w:rsidR="0019702E" w:rsidRPr="0019702E" w:rsidRDefault="0019702E" w:rsidP="0019702E">
      <w:pPr>
        <w:ind w:firstLine="0"/>
        <w:rPr>
          <w:rFonts w:ascii="Times New Roman" w:hAnsi="Times New Roman" w:cs="Times New Roman"/>
          <w:sz w:val="24"/>
          <w:szCs w:val="24"/>
        </w:rPr>
      </w:pPr>
      <w:r w:rsidRPr="0019702E">
        <w:rPr>
          <w:rFonts w:ascii="Times New Roman" w:hAnsi="Times New Roman" w:cs="Times New Roman"/>
          <w:sz w:val="24"/>
          <w:szCs w:val="24"/>
        </w:rPr>
        <w:t>МО «Ленский муниципальный район»                                                        С.Е. Алексеева</w:t>
      </w:r>
    </w:p>
    <w:p w:rsidR="0019702E" w:rsidRPr="0019702E" w:rsidRDefault="0019702E" w:rsidP="0019702E">
      <w:pPr>
        <w:rPr>
          <w:rFonts w:ascii="Times New Roman" w:hAnsi="Times New Roman" w:cs="Times New Roman"/>
          <w:sz w:val="24"/>
          <w:szCs w:val="24"/>
        </w:rPr>
      </w:pPr>
    </w:p>
    <w:p w:rsidR="0019702E" w:rsidRPr="0019702E" w:rsidRDefault="0019702E" w:rsidP="0019702E">
      <w:pPr>
        <w:ind w:firstLine="0"/>
        <w:rPr>
          <w:rFonts w:ascii="Times New Roman" w:hAnsi="Times New Roman" w:cs="Times New Roman"/>
          <w:sz w:val="24"/>
          <w:szCs w:val="24"/>
        </w:rPr>
      </w:pPr>
      <w:r w:rsidRPr="0019702E">
        <w:rPr>
          <w:rFonts w:ascii="Times New Roman" w:hAnsi="Times New Roman" w:cs="Times New Roman"/>
          <w:sz w:val="24"/>
          <w:szCs w:val="24"/>
        </w:rPr>
        <w:t xml:space="preserve">Заместитель председателя контрольно счетной комиссии   </w:t>
      </w:r>
    </w:p>
    <w:p w:rsidR="0019702E" w:rsidRPr="0019702E" w:rsidRDefault="0019702E" w:rsidP="0019702E">
      <w:pPr>
        <w:ind w:firstLine="0"/>
        <w:rPr>
          <w:rFonts w:ascii="Times New Roman" w:hAnsi="Times New Roman" w:cs="Times New Roman"/>
          <w:sz w:val="24"/>
          <w:szCs w:val="24"/>
        </w:rPr>
      </w:pPr>
      <w:r w:rsidRPr="0019702E">
        <w:rPr>
          <w:rFonts w:ascii="Times New Roman" w:hAnsi="Times New Roman" w:cs="Times New Roman"/>
          <w:sz w:val="24"/>
          <w:szCs w:val="24"/>
        </w:rPr>
        <w:t>МО «Ленский муниципальный район»                                                        А.В. Королькова</w:t>
      </w:r>
    </w:p>
    <w:p w:rsidR="008815CB" w:rsidRPr="0019702E" w:rsidRDefault="008815CB" w:rsidP="008815CB">
      <w:pPr>
        <w:rPr>
          <w:rFonts w:ascii="Times New Roman" w:hAnsi="Times New Roman" w:cs="Times New Roman"/>
          <w:i/>
          <w:sz w:val="24"/>
          <w:szCs w:val="24"/>
        </w:rPr>
      </w:pPr>
    </w:p>
    <w:p w:rsidR="008815CB" w:rsidRPr="0019702E" w:rsidRDefault="008815CB" w:rsidP="008B5BFE">
      <w:pPr>
        <w:ind w:right="-284"/>
        <w:rPr>
          <w:rFonts w:ascii="Times New Roman" w:eastAsia="Calibri" w:hAnsi="Times New Roman" w:cs="Times New Roman"/>
          <w:sz w:val="24"/>
          <w:szCs w:val="24"/>
        </w:rPr>
      </w:pPr>
    </w:p>
    <w:p w:rsidR="008815CB" w:rsidRPr="0019702E" w:rsidRDefault="008815CB" w:rsidP="008B5BFE">
      <w:pPr>
        <w:ind w:right="-284"/>
        <w:rPr>
          <w:rFonts w:ascii="Times New Roman" w:eastAsia="Calibri" w:hAnsi="Times New Roman" w:cs="Times New Roman"/>
          <w:sz w:val="24"/>
          <w:szCs w:val="24"/>
        </w:rPr>
      </w:pPr>
    </w:p>
    <w:p w:rsidR="008815CB" w:rsidRPr="0019702E" w:rsidRDefault="008815CB" w:rsidP="008B5BFE">
      <w:pPr>
        <w:ind w:right="-284"/>
        <w:rPr>
          <w:rFonts w:ascii="Times New Roman" w:eastAsia="Calibri" w:hAnsi="Times New Roman" w:cs="Times New Roman"/>
          <w:sz w:val="24"/>
          <w:szCs w:val="24"/>
        </w:rPr>
      </w:pPr>
    </w:p>
    <w:p w:rsidR="008815CB" w:rsidRPr="0019702E" w:rsidRDefault="008815CB" w:rsidP="008B5BFE">
      <w:pPr>
        <w:ind w:right="-284"/>
        <w:rPr>
          <w:rFonts w:ascii="Times New Roman" w:eastAsia="Calibri" w:hAnsi="Times New Roman" w:cs="Times New Roman"/>
          <w:sz w:val="24"/>
          <w:szCs w:val="24"/>
        </w:rPr>
      </w:pPr>
    </w:p>
    <w:p w:rsidR="00B821DB" w:rsidRPr="0019702E" w:rsidRDefault="00B821DB" w:rsidP="00B821DB">
      <w:pPr>
        <w:spacing w:after="240"/>
        <w:ind w:right="-284"/>
        <w:jc w:val="center"/>
        <w:rPr>
          <w:rFonts w:ascii="Times New Roman" w:hAnsi="Times New Roman" w:cs="Times New Roman"/>
          <w:sz w:val="28"/>
          <w:szCs w:val="28"/>
        </w:rPr>
      </w:pPr>
    </w:p>
    <w:p w:rsidR="00260B49" w:rsidRPr="0019702E" w:rsidRDefault="00260B49"/>
    <w:sectPr w:rsidR="00260B49" w:rsidRPr="0019702E" w:rsidSect="00260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AE0"/>
    <w:multiLevelType w:val="hybridMultilevel"/>
    <w:tmpl w:val="59A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55BA7"/>
    <w:multiLevelType w:val="multilevel"/>
    <w:tmpl w:val="9BF817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27C64"/>
    <w:multiLevelType w:val="multilevel"/>
    <w:tmpl w:val="998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D386C"/>
    <w:multiLevelType w:val="multilevel"/>
    <w:tmpl w:val="756C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F2BA8"/>
    <w:multiLevelType w:val="multilevel"/>
    <w:tmpl w:val="3FF629D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BE053C"/>
    <w:multiLevelType w:val="hybridMultilevel"/>
    <w:tmpl w:val="1A84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AB574C"/>
    <w:multiLevelType w:val="multilevel"/>
    <w:tmpl w:val="7CEE364C"/>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42440"/>
    <w:multiLevelType w:val="hybridMultilevel"/>
    <w:tmpl w:val="01E89654"/>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B821DB"/>
    <w:rsid w:val="000B485A"/>
    <w:rsid w:val="00117840"/>
    <w:rsid w:val="0019702E"/>
    <w:rsid w:val="00260B49"/>
    <w:rsid w:val="002A6216"/>
    <w:rsid w:val="002A64FD"/>
    <w:rsid w:val="00367F75"/>
    <w:rsid w:val="003A1D40"/>
    <w:rsid w:val="00545DA9"/>
    <w:rsid w:val="00563892"/>
    <w:rsid w:val="005866A8"/>
    <w:rsid w:val="005F4D8D"/>
    <w:rsid w:val="00686231"/>
    <w:rsid w:val="006A2AF5"/>
    <w:rsid w:val="006A597C"/>
    <w:rsid w:val="006E1CA9"/>
    <w:rsid w:val="006F4A4C"/>
    <w:rsid w:val="00731D6A"/>
    <w:rsid w:val="007D6AC5"/>
    <w:rsid w:val="008815CB"/>
    <w:rsid w:val="008B5BFE"/>
    <w:rsid w:val="008B6517"/>
    <w:rsid w:val="009D4C10"/>
    <w:rsid w:val="00A0130C"/>
    <w:rsid w:val="00A26E73"/>
    <w:rsid w:val="00A81B69"/>
    <w:rsid w:val="00A83B3A"/>
    <w:rsid w:val="00B46AE2"/>
    <w:rsid w:val="00B821DB"/>
    <w:rsid w:val="00BA0638"/>
    <w:rsid w:val="00D04007"/>
    <w:rsid w:val="00DA6071"/>
    <w:rsid w:val="00DC65DB"/>
    <w:rsid w:val="00DE4E12"/>
    <w:rsid w:val="00EC7E10"/>
    <w:rsid w:val="00EE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DB"/>
    <w:pPr>
      <w:ind w:firstLine="539"/>
      <w:jc w:val="both"/>
    </w:pPr>
    <w:rPr>
      <w:rFonts w:asciiTheme="minorHAnsi" w:eastAsiaTheme="minorHAnsi" w:hAnsiTheme="minorHAnsi" w:cstheme="minorBidi"/>
      <w:sz w:val="22"/>
      <w:szCs w:val="22"/>
      <w:lang w:eastAsia="en-US"/>
    </w:rPr>
  </w:style>
  <w:style w:type="paragraph" w:styleId="1">
    <w:name w:val="heading 1"/>
    <w:aliases w:val=" Знак"/>
    <w:basedOn w:val="a"/>
    <w:next w:val="a"/>
    <w:link w:val="10"/>
    <w:uiPriority w:val="9"/>
    <w:qFormat/>
    <w:rsid w:val="00563892"/>
    <w:pPr>
      <w:keepNext/>
      <w:spacing w:before="240" w:after="60"/>
      <w:ind w:firstLine="0"/>
      <w:jc w:val="left"/>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semiHidden/>
    <w:unhideWhenUsed/>
    <w:qFormat/>
    <w:rsid w:val="00563892"/>
    <w:pPr>
      <w:keepNext/>
      <w:spacing w:before="240" w:after="60"/>
      <w:ind w:firstLine="0"/>
      <w:jc w:val="left"/>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B821D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uiPriority w:val="9"/>
    <w:rsid w:val="0056389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563892"/>
    <w:rPr>
      <w:rFonts w:asciiTheme="majorHAnsi" w:eastAsiaTheme="majorEastAsia" w:hAnsiTheme="majorHAnsi" w:cstheme="majorBidi"/>
      <w:b/>
      <w:bCs/>
      <w:i/>
      <w:iCs/>
      <w:sz w:val="28"/>
      <w:szCs w:val="28"/>
    </w:rPr>
  </w:style>
  <w:style w:type="character" w:styleId="a3">
    <w:name w:val="Strong"/>
    <w:basedOn w:val="a0"/>
    <w:uiPriority w:val="22"/>
    <w:qFormat/>
    <w:rsid w:val="00563892"/>
    <w:rPr>
      <w:b/>
      <w:bCs/>
    </w:rPr>
  </w:style>
  <w:style w:type="paragraph" w:styleId="a4">
    <w:name w:val="List Paragraph"/>
    <w:basedOn w:val="a"/>
    <w:uiPriority w:val="34"/>
    <w:qFormat/>
    <w:rsid w:val="003A1D40"/>
    <w:pPr>
      <w:ind w:left="720" w:firstLine="0"/>
      <w:contextualSpacing/>
      <w:jc w:val="left"/>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semiHidden/>
    <w:rsid w:val="00B821DB"/>
    <w:rPr>
      <w:rFonts w:asciiTheme="majorHAnsi" w:eastAsiaTheme="majorEastAsia" w:hAnsiTheme="majorHAnsi" w:cstheme="majorBidi"/>
      <w:b/>
      <w:bCs/>
      <w:color w:val="4F81BD" w:themeColor="accent1"/>
      <w:sz w:val="22"/>
      <w:szCs w:val="22"/>
      <w:lang w:eastAsia="en-US"/>
    </w:rPr>
  </w:style>
  <w:style w:type="character" w:customStyle="1" w:styleId="a5">
    <w:name w:val="Без интервала Знак"/>
    <w:link w:val="a6"/>
    <w:uiPriority w:val="1"/>
    <w:locked/>
    <w:rsid w:val="00B821DB"/>
  </w:style>
  <w:style w:type="paragraph" w:styleId="a6">
    <w:name w:val="No Spacing"/>
    <w:link w:val="a5"/>
    <w:uiPriority w:val="1"/>
    <w:qFormat/>
    <w:rsid w:val="00B821DB"/>
  </w:style>
  <w:style w:type="character" w:styleId="a7">
    <w:name w:val="Hyperlink"/>
    <w:basedOn w:val="a0"/>
    <w:uiPriority w:val="99"/>
    <w:unhideWhenUsed/>
    <w:rsid w:val="00BA0638"/>
    <w:rPr>
      <w:color w:val="0000FF" w:themeColor="hyperlink"/>
      <w:u w:val="single"/>
    </w:rPr>
  </w:style>
  <w:style w:type="character" w:customStyle="1" w:styleId="a8">
    <w:name w:val="Основной текст_"/>
    <w:basedOn w:val="a0"/>
    <w:link w:val="4"/>
    <w:rsid w:val="008B6517"/>
    <w:rPr>
      <w:sz w:val="26"/>
      <w:szCs w:val="26"/>
      <w:shd w:val="clear" w:color="auto" w:fill="FFFFFF"/>
    </w:rPr>
  </w:style>
  <w:style w:type="paragraph" w:customStyle="1" w:styleId="4">
    <w:name w:val="Основной текст4"/>
    <w:basedOn w:val="a"/>
    <w:link w:val="a8"/>
    <w:rsid w:val="008B6517"/>
    <w:pPr>
      <w:shd w:val="clear" w:color="auto" w:fill="FFFFFF"/>
      <w:spacing w:before="2700" w:after="360" w:line="571" w:lineRule="exact"/>
      <w:ind w:firstLine="0"/>
      <w:jc w:val="center"/>
    </w:pPr>
    <w:rPr>
      <w:rFonts w:ascii="Calibri" w:eastAsia="Calibri" w:hAnsi="Calibri" w:cs="Times New Roman"/>
      <w:sz w:val="26"/>
      <w:szCs w:val="26"/>
      <w:lang w:eastAsia="ru-RU"/>
    </w:rPr>
  </w:style>
  <w:style w:type="paragraph" w:customStyle="1" w:styleId="ConsPlusCell">
    <w:name w:val="ConsPlusCell"/>
    <w:rsid w:val="008815CB"/>
    <w:pPr>
      <w:widowControl w:val="0"/>
      <w:autoSpaceDE w:val="0"/>
      <w:autoSpaceDN w:val="0"/>
      <w:adjustRightInd w:val="0"/>
    </w:pPr>
    <w:rPr>
      <w:rFonts w:ascii="Arial" w:eastAsia="Times New Roman" w:hAnsi="Arial" w:cs="Arial"/>
    </w:rPr>
  </w:style>
  <w:style w:type="paragraph" w:customStyle="1" w:styleId="ConsPlusNonformat">
    <w:name w:val="ConsPlusNonformat"/>
    <w:link w:val="ConsPlusNonformat0"/>
    <w:rsid w:val="008815CB"/>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8815CB"/>
    <w:rPr>
      <w:rFonts w:ascii="Courier New" w:eastAsia="Times New Roman" w:hAnsi="Courier New" w:cs="Courier New"/>
    </w:rPr>
  </w:style>
  <w:style w:type="paragraph" w:customStyle="1" w:styleId="ConsNormal">
    <w:name w:val="ConsNormal"/>
    <w:rsid w:val="008815CB"/>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8815CB"/>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670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klensky@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Alekseeva_SE</dc:creator>
  <cp:lastModifiedBy>Королькова АВ</cp:lastModifiedBy>
  <cp:revision>24</cp:revision>
  <cp:lastPrinted>2016-11-15T13:27:00Z</cp:lastPrinted>
  <dcterms:created xsi:type="dcterms:W3CDTF">2016-11-10T13:01:00Z</dcterms:created>
  <dcterms:modified xsi:type="dcterms:W3CDTF">2016-11-22T13:32:00Z</dcterms:modified>
</cp:coreProperties>
</file>