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308" w:rsidRPr="00DF2308" w:rsidRDefault="00DF2308" w:rsidP="00DF2308">
      <w:pPr>
        <w:spacing w:before="100" w:beforeAutospacing="1" w:after="100" w:afterAutospacing="1" w:line="240" w:lineRule="auto"/>
        <w:outlineLvl w:val="0"/>
        <w:rPr>
          <w:rFonts w:ascii="Times New Roman" w:eastAsia="Times New Roman" w:hAnsi="Times New Roman" w:cs="Times New Roman"/>
          <w:b/>
          <w:color w:val="212529"/>
          <w:kern w:val="36"/>
          <w:sz w:val="28"/>
          <w:szCs w:val="28"/>
          <w:lang w:eastAsia="ru-RU"/>
        </w:rPr>
      </w:pPr>
      <w:r w:rsidRPr="00DF2308">
        <w:rPr>
          <w:rFonts w:ascii="Times New Roman" w:eastAsia="Times New Roman" w:hAnsi="Times New Roman" w:cs="Times New Roman"/>
          <w:b/>
          <w:color w:val="212529"/>
          <w:kern w:val="36"/>
          <w:sz w:val="28"/>
          <w:szCs w:val="28"/>
          <w:lang w:eastAsia="ru-RU"/>
        </w:rPr>
        <w:t>Профилактических визитов больше, проверок меньше</w:t>
      </w:r>
    </w:p>
    <w:p w:rsidR="00DF2308" w:rsidRPr="00DF2308" w:rsidRDefault="00DF2308" w:rsidP="00DF2308">
      <w:pPr>
        <w:spacing w:after="0"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br/>
      </w:r>
      <w:r w:rsidRPr="00DF2308">
        <w:rPr>
          <w:rFonts w:ascii="Times New Roman" w:eastAsia="Times New Roman" w:hAnsi="Times New Roman" w:cs="Times New Roman"/>
          <w:b/>
          <w:bCs/>
          <w:color w:val="212529"/>
          <w:sz w:val="24"/>
          <w:szCs w:val="24"/>
          <w:bdr w:val="none" w:sz="0" w:space="0" w:color="auto" w:frame="1"/>
          <w:lang w:eastAsia="ru-RU"/>
        </w:rPr>
        <w:t>В Архангельской области состоялся очередной ежеквартальный «Единый день отчетности» контрольно-надзорных органов для предпринимательского сообщества региона.</w:t>
      </w:r>
    </w:p>
    <w:p w:rsidR="00DF2308" w:rsidRPr="00DF2308" w:rsidRDefault="00DF2308" w:rsidP="00DF2308">
      <w:pPr>
        <w:spacing w:beforeAutospacing="1" w:after="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t>В мероприятии принимают участие ведомства, на которые приходится значительная часть надзорных функций в сфере безопасной деятельности хозяйствующих субъектов.</w:t>
      </w:r>
    </w:p>
    <w:p w:rsidR="00DF2308" w:rsidRPr="00DF2308" w:rsidRDefault="00DF2308" w:rsidP="00DF2308">
      <w:pPr>
        <w:spacing w:beforeAutospacing="1" w:after="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t>— Информирование и разъяснение это первый инструмент профилактики возможных правонарушений. Хотел бы поблагодарить коллег из контрольно-надзорных органов за участие в Едином дне отчетности! Отмечу, что такой режим работы транслирует возможность и готовность ведомств перестраиваться на осовремененный формат осуществления контрольно-надзорной деятельности, — обратился в приветственном слове к участникам «Единого дня отчётности» уполномоченный при Губернаторе Архангельской области по защите прав предпринимателей</w:t>
      </w:r>
      <w:r w:rsidRPr="00DF2308">
        <w:rPr>
          <w:rFonts w:ascii="Times New Roman" w:eastAsia="Times New Roman" w:hAnsi="Times New Roman" w:cs="Times New Roman"/>
          <w:b/>
          <w:bCs/>
          <w:color w:val="212529"/>
          <w:sz w:val="24"/>
          <w:szCs w:val="24"/>
          <w:bdr w:val="none" w:sz="0" w:space="0" w:color="auto" w:frame="1"/>
          <w:lang w:eastAsia="ru-RU"/>
        </w:rPr>
        <w:t xml:space="preserve"> Иван </w:t>
      </w:r>
      <w:proofErr w:type="spellStart"/>
      <w:r w:rsidR="0063026E">
        <w:rPr>
          <w:rFonts w:ascii="Times New Roman" w:eastAsia="Times New Roman" w:hAnsi="Times New Roman" w:cs="Times New Roman"/>
          <w:b/>
          <w:bCs/>
          <w:color w:val="212529"/>
          <w:sz w:val="24"/>
          <w:szCs w:val="24"/>
          <w:bdr w:val="none" w:sz="0" w:space="0" w:color="auto" w:frame="1"/>
          <w:lang w:eastAsia="ru-RU"/>
        </w:rPr>
        <w:t>К</w:t>
      </w:r>
      <w:r w:rsidR="0063026E" w:rsidRPr="00DF2308">
        <w:rPr>
          <w:rFonts w:ascii="Times New Roman" w:eastAsia="Times New Roman" w:hAnsi="Times New Roman" w:cs="Times New Roman"/>
          <w:b/>
          <w:bCs/>
          <w:color w:val="212529"/>
          <w:sz w:val="24"/>
          <w:szCs w:val="24"/>
          <w:bdr w:val="none" w:sz="0" w:space="0" w:color="auto" w:frame="1"/>
          <w:lang w:eastAsia="ru-RU"/>
        </w:rPr>
        <w:t>улявцев</w:t>
      </w:r>
      <w:proofErr w:type="spellEnd"/>
      <w:r w:rsidRPr="00DF2308">
        <w:rPr>
          <w:rFonts w:ascii="Times New Roman" w:eastAsia="Times New Roman" w:hAnsi="Times New Roman" w:cs="Times New Roman"/>
          <w:b/>
          <w:bCs/>
          <w:color w:val="212529"/>
          <w:sz w:val="24"/>
          <w:szCs w:val="24"/>
          <w:bdr w:val="none" w:sz="0" w:space="0" w:color="auto" w:frame="1"/>
          <w:lang w:eastAsia="ru-RU"/>
        </w:rPr>
        <w:t>.</w:t>
      </w:r>
    </w:p>
    <w:p w:rsidR="00DF2308" w:rsidRPr="00DF2308" w:rsidRDefault="00DF2308" w:rsidP="00DF2308">
      <w:pPr>
        <w:spacing w:beforeAutospacing="1" w:after="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t>О внедрении нового механизма учета налогов и сборов рассказала заместитель руководителя УФНС России по Архангельской области и Ненецкому автономному округу Архангельской области </w:t>
      </w:r>
      <w:r w:rsidRPr="00DF2308">
        <w:rPr>
          <w:rFonts w:ascii="Times New Roman" w:eastAsia="Times New Roman" w:hAnsi="Times New Roman" w:cs="Times New Roman"/>
          <w:b/>
          <w:bCs/>
          <w:color w:val="212529"/>
          <w:sz w:val="24"/>
          <w:szCs w:val="24"/>
          <w:bdr w:val="none" w:sz="0" w:space="0" w:color="auto" w:frame="1"/>
          <w:lang w:eastAsia="ru-RU"/>
        </w:rPr>
        <w:t xml:space="preserve">Ольга </w:t>
      </w:r>
      <w:r w:rsidR="004852A6" w:rsidRPr="00DF2308">
        <w:rPr>
          <w:rFonts w:ascii="Times New Roman" w:eastAsia="Times New Roman" w:hAnsi="Times New Roman" w:cs="Times New Roman"/>
          <w:b/>
          <w:bCs/>
          <w:color w:val="212529"/>
          <w:sz w:val="24"/>
          <w:szCs w:val="24"/>
          <w:bdr w:val="none" w:sz="0" w:space="0" w:color="auto" w:frame="1"/>
          <w:lang w:eastAsia="ru-RU"/>
        </w:rPr>
        <w:t>Г</w:t>
      </w:r>
      <w:r w:rsidR="0063026E" w:rsidRPr="00DF2308">
        <w:rPr>
          <w:rFonts w:ascii="Times New Roman" w:eastAsia="Times New Roman" w:hAnsi="Times New Roman" w:cs="Times New Roman"/>
          <w:b/>
          <w:bCs/>
          <w:color w:val="212529"/>
          <w:sz w:val="24"/>
          <w:szCs w:val="24"/>
          <w:bdr w:val="none" w:sz="0" w:space="0" w:color="auto" w:frame="1"/>
          <w:lang w:eastAsia="ru-RU"/>
        </w:rPr>
        <w:t>орюнова</w:t>
      </w:r>
      <w:r w:rsidRPr="00DF2308">
        <w:rPr>
          <w:rFonts w:ascii="Times New Roman" w:eastAsia="Times New Roman" w:hAnsi="Times New Roman" w:cs="Times New Roman"/>
          <w:b/>
          <w:bCs/>
          <w:color w:val="212529"/>
          <w:sz w:val="24"/>
          <w:szCs w:val="24"/>
          <w:bdr w:val="none" w:sz="0" w:space="0" w:color="auto" w:frame="1"/>
          <w:lang w:eastAsia="ru-RU"/>
        </w:rPr>
        <w:t>.</w:t>
      </w:r>
    </w:p>
    <w:p w:rsidR="00DF2308" w:rsidRPr="00DF2308" w:rsidRDefault="00DF2308" w:rsidP="00DF2308">
      <w:pPr>
        <w:spacing w:beforeAutospacing="1" w:after="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t xml:space="preserve">Напоминаем, что вся подробная информация о новом порядке уплаты налогов представлена на сайте ФНС России на </w:t>
      </w:r>
      <w:proofErr w:type="spellStart"/>
      <w:r w:rsidRPr="00DF2308">
        <w:rPr>
          <w:rFonts w:ascii="Times New Roman" w:eastAsia="Times New Roman" w:hAnsi="Times New Roman" w:cs="Times New Roman"/>
          <w:color w:val="212529"/>
          <w:sz w:val="24"/>
          <w:szCs w:val="24"/>
          <w:lang w:eastAsia="ru-RU"/>
        </w:rPr>
        <w:t>промостранице</w:t>
      </w:r>
      <w:proofErr w:type="spellEnd"/>
      <w:r w:rsidRPr="00DF2308">
        <w:rPr>
          <w:rFonts w:ascii="Times New Roman" w:eastAsia="Times New Roman" w:hAnsi="Times New Roman" w:cs="Times New Roman"/>
          <w:color w:val="212529"/>
          <w:sz w:val="24"/>
          <w:szCs w:val="24"/>
          <w:lang w:eastAsia="ru-RU"/>
        </w:rPr>
        <w:t xml:space="preserve"> «</w:t>
      </w:r>
      <w:hyperlink r:id="rId5" w:history="1">
        <w:r w:rsidRPr="00DF2308">
          <w:rPr>
            <w:rFonts w:ascii="Times New Roman" w:eastAsia="Times New Roman" w:hAnsi="Times New Roman" w:cs="Times New Roman"/>
            <w:color w:val="007BFF"/>
            <w:sz w:val="24"/>
            <w:szCs w:val="24"/>
            <w:bdr w:val="none" w:sz="0" w:space="0" w:color="auto" w:frame="1"/>
            <w:lang w:eastAsia="ru-RU"/>
          </w:rPr>
          <w:t>Единый налоговый счет</w:t>
        </w:r>
      </w:hyperlink>
      <w:r w:rsidRPr="00DF2308">
        <w:rPr>
          <w:rFonts w:ascii="Times New Roman" w:eastAsia="Times New Roman" w:hAnsi="Times New Roman" w:cs="Times New Roman"/>
          <w:color w:val="212529"/>
          <w:sz w:val="24"/>
          <w:szCs w:val="24"/>
          <w:lang w:eastAsia="ru-RU"/>
        </w:rPr>
        <w:t>».</w:t>
      </w:r>
    </w:p>
    <w:p w:rsidR="00DF2308" w:rsidRPr="00DF2308" w:rsidRDefault="00DF2308" w:rsidP="00DF2308">
      <w:pPr>
        <w:spacing w:before="100" w:beforeAutospacing="1" w:after="10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t>В случае возникновения вопросов по заполнению документов для подачи в налоговый орган можно обратиться к специалистам по телефону:</w:t>
      </w:r>
    </w:p>
    <w:p w:rsidR="00DF2308" w:rsidRPr="00DF2308" w:rsidRDefault="00DF2308" w:rsidP="00DF2308">
      <w:pPr>
        <w:spacing w:before="100" w:beforeAutospacing="1" w:after="10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t>+ 7 (8182) 601-602.</w:t>
      </w:r>
    </w:p>
    <w:p w:rsidR="00DF2308" w:rsidRPr="00DF2308" w:rsidRDefault="00DF2308" w:rsidP="00DF2308">
      <w:pPr>
        <w:spacing w:beforeAutospacing="1" w:after="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b/>
          <w:bCs/>
          <w:color w:val="212529"/>
          <w:sz w:val="24"/>
          <w:szCs w:val="24"/>
          <w:bdr w:val="none" w:sz="0" w:space="0" w:color="auto" w:frame="1"/>
          <w:lang w:eastAsia="ru-RU"/>
        </w:rPr>
        <w:t xml:space="preserve">Ольга </w:t>
      </w:r>
      <w:r w:rsidR="004852A6" w:rsidRPr="00DF2308">
        <w:rPr>
          <w:rFonts w:ascii="Times New Roman" w:eastAsia="Times New Roman" w:hAnsi="Times New Roman" w:cs="Times New Roman"/>
          <w:b/>
          <w:bCs/>
          <w:color w:val="212529"/>
          <w:sz w:val="24"/>
          <w:szCs w:val="24"/>
          <w:bdr w:val="none" w:sz="0" w:space="0" w:color="auto" w:frame="1"/>
          <w:lang w:eastAsia="ru-RU"/>
        </w:rPr>
        <w:t>Г</w:t>
      </w:r>
      <w:r w:rsidR="0063026E" w:rsidRPr="00DF2308">
        <w:rPr>
          <w:rFonts w:ascii="Times New Roman" w:eastAsia="Times New Roman" w:hAnsi="Times New Roman" w:cs="Times New Roman"/>
          <w:b/>
          <w:bCs/>
          <w:color w:val="212529"/>
          <w:sz w:val="24"/>
          <w:szCs w:val="24"/>
          <w:bdr w:val="none" w:sz="0" w:space="0" w:color="auto" w:frame="1"/>
          <w:lang w:eastAsia="ru-RU"/>
        </w:rPr>
        <w:t>орюнова</w:t>
      </w:r>
      <w:r w:rsidR="004852A6" w:rsidRPr="00DF2308">
        <w:rPr>
          <w:rFonts w:ascii="Times New Roman" w:eastAsia="Times New Roman" w:hAnsi="Times New Roman" w:cs="Times New Roman"/>
          <w:color w:val="212529"/>
          <w:sz w:val="24"/>
          <w:szCs w:val="24"/>
          <w:lang w:eastAsia="ru-RU"/>
        </w:rPr>
        <w:t> </w:t>
      </w:r>
      <w:r w:rsidRPr="00DF2308">
        <w:rPr>
          <w:rFonts w:ascii="Times New Roman" w:eastAsia="Times New Roman" w:hAnsi="Times New Roman" w:cs="Times New Roman"/>
          <w:color w:val="212529"/>
          <w:sz w:val="24"/>
          <w:szCs w:val="24"/>
          <w:lang w:eastAsia="ru-RU"/>
        </w:rPr>
        <w:t>обратила внимание, на допускаемые ошибки при заполнении уведомлений об исчисленных суммах налогов, авансовых платежей. Основанная ошибка – неверное указание отчетного периода.</w:t>
      </w:r>
    </w:p>
    <w:p w:rsidR="00DF2308" w:rsidRPr="00DF2308" w:rsidRDefault="00DF2308" w:rsidP="00DF2308">
      <w:pPr>
        <w:spacing w:before="100" w:beforeAutospacing="1" w:after="10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t>Стоит заметить, что такие уведомления представляются, если законодательством предусмотрена уплата налогов или авансовых платежей по налогам до представления соответствующей налоговой декларации либо если обязанность по представлению налогового расчета не установлена. Исключения составляют случаи уплаты налогов физическими лицами на основании налоговых уведомлений.</w:t>
      </w:r>
    </w:p>
    <w:p w:rsidR="00DF2308" w:rsidRPr="00DF2308" w:rsidRDefault="00DF2308" w:rsidP="00DF2308">
      <w:pPr>
        <w:spacing w:beforeAutospacing="1" w:after="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t>На сайте ФНС во вкладке «Задолженность» вы можете найти </w:t>
      </w:r>
      <w:hyperlink r:id="rId6" w:history="1">
        <w:r w:rsidRPr="00DF2308">
          <w:rPr>
            <w:rFonts w:ascii="Times New Roman" w:eastAsia="Times New Roman" w:hAnsi="Times New Roman" w:cs="Times New Roman"/>
            <w:color w:val="007BFF"/>
            <w:sz w:val="24"/>
            <w:szCs w:val="24"/>
            <w:bdr w:val="none" w:sz="0" w:space="0" w:color="auto" w:frame="1"/>
            <w:lang w:eastAsia="ru-RU"/>
          </w:rPr>
          <w:t>памятку по порядку предоставления и заполнения уведомления об исчисленных суммах налогов, авансовых платежей по налогам, сборов, страховых взносов с 01.01.2023 года</w:t>
        </w:r>
      </w:hyperlink>
      <w:r w:rsidRPr="00DF2308">
        <w:rPr>
          <w:rFonts w:ascii="Times New Roman" w:eastAsia="Times New Roman" w:hAnsi="Times New Roman" w:cs="Times New Roman"/>
          <w:color w:val="212529"/>
          <w:sz w:val="24"/>
          <w:szCs w:val="24"/>
          <w:lang w:eastAsia="ru-RU"/>
        </w:rPr>
        <w:t>.</w:t>
      </w:r>
    </w:p>
    <w:p w:rsidR="00DF2308" w:rsidRPr="00DF2308" w:rsidRDefault="00DF2308" w:rsidP="00DF2308">
      <w:pPr>
        <w:spacing w:before="100" w:beforeAutospacing="1" w:after="10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t>Срок подачи уведомления – 25 число каждого месяца.</w:t>
      </w:r>
    </w:p>
    <w:p w:rsidR="00DF2308" w:rsidRPr="00DF2308" w:rsidRDefault="00DF2308" w:rsidP="00DF2308">
      <w:pPr>
        <w:spacing w:before="100" w:beforeAutospacing="1" w:after="10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t>Срок уплаты налогов – не позднее 28 числа каждого месяца.</w:t>
      </w:r>
    </w:p>
    <w:p w:rsidR="00DF2308" w:rsidRPr="00DF2308" w:rsidRDefault="00DF2308" w:rsidP="00DF2308">
      <w:pPr>
        <w:spacing w:beforeAutospacing="1" w:after="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t xml:space="preserve">Начальник </w:t>
      </w:r>
      <w:proofErr w:type="gramStart"/>
      <w:r w:rsidRPr="00DF2308">
        <w:rPr>
          <w:rFonts w:ascii="Times New Roman" w:eastAsia="Times New Roman" w:hAnsi="Times New Roman" w:cs="Times New Roman"/>
          <w:color w:val="212529"/>
          <w:sz w:val="24"/>
          <w:szCs w:val="24"/>
          <w:lang w:eastAsia="ru-RU"/>
        </w:rPr>
        <w:t>отдела защиты прав потребителей Управления</w:t>
      </w:r>
      <w:proofErr w:type="gramEnd"/>
      <w:r w:rsidRPr="00DF2308">
        <w:rPr>
          <w:rFonts w:ascii="Times New Roman" w:eastAsia="Times New Roman" w:hAnsi="Times New Roman" w:cs="Times New Roman"/>
          <w:color w:val="212529"/>
          <w:sz w:val="24"/>
          <w:szCs w:val="24"/>
          <w:lang w:eastAsia="ru-RU"/>
        </w:rPr>
        <w:t xml:space="preserve"> </w:t>
      </w:r>
      <w:proofErr w:type="spellStart"/>
      <w:r w:rsidRPr="00DF2308">
        <w:rPr>
          <w:rFonts w:ascii="Times New Roman" w:eastAsia="Times New Roman" w:hAnsi="Times New Roman" w:cs="Times New Roman"/>
          <w:color w:val="212529"/>
          <w:sz w:val="24"/>
          <w:szCs w:val="24"/>
          <w:lang w:eastAsia="ru-RU"/>
        </w:rPr>
        <w:t>Роспотребнадзора</w:t>
      </w:r>
      <w:proofErr w:type="spellEnd"/>
      <w:r w:rsidRPr="00DF2308">
        <w:rPr>
          <w:rFonts w:ascii="Times New Roman" w:eastAsia="Times New Roman" w:hAnsi="Times New Roman" w:cs="Times New Roman"/>
          <w:color w:val="212529"/>
          <w:sz w:val="24"/>
          <w:szCs w:val="24"/>
          <w:lang w:eastAsia="ru-RU"/>
        </w:rPr>
        <w:t xml:space="preserve"> по Архангельской области </w:t>
      </w:r>
      <w:r w:rsidRPr="00DF2308">
        <w:rPr>
          <w:rFonts w:ascii="Times New Roman" w:eastAsia="Times New Roman" w:hAnsi="Times New Roman" w:cs="Times New Roman"/>
          <w:b/>
          <w:bCs/>
          <w:color w:val="212529"/>
          <w:sz w:val="24"/>
          <w:szCs w:val="24"/>
          <w:bdr w:val="none" w:sz="0" w:space="0" w:color="auto" w:frame="1"/>
          <w:lang w:eastAsia="ru-RU"/>
        </w:rPr>
        <w:t xml:space="preserve">Ольга </w:t>
      </w:r>
      <w:proofErr w:type="spellStart"/>
      <w:r w:rsidR="004852A6" w:rsidRPr="00DF2308">
        <w:rPr>
          <w:rFonts w:ascii="Times New Roman" w:eastAsia="Times New Roman" w:hAnsi="Times New Roman" w:cs="Times New Roman"/>
          <w:b/>
          <w:bCs/>
          <w:color w:val="212529"/>
          <w:sz w:val="24"/>
          <w:szCs w:val="24"/>
          <w:bdr w:val="none" w:sz="0" w:space="0" w:color="auto" w:frame="1"/>
          <w:lang w:eastAsia="ru-RU"/>
        </w:rPr>
        <w:t>Ш</w:t>
      </w:r>
      <w:r w:rsidR="0063026E" w:rsidRPr="00DF2308">
        <w:rPr>
          <w:rFonts w:ascii="Times New Roman" w:eastAsia="Times New Roman" w:hAnsi="Times New Roman" w:cs="Times New Roman"/>
          <w:b/>
          <w:bCs/>
          <w:color w:val="212529"/>
          <w:sz w:val="24"/>
          <w:szCs w:val="24"/>
          <w:bdr w:val="none" w:sz="0" w:space="0" w:color="auto" w:frame="1"/>
          <w:lang w:eastAsia="ru-RU"/>
        </w:rPr>
        <w:t>ишина</w:t>
      </w:r>
      <w:proofErr w:type="spellEnd"/>
      <w:r w:rsidR="004852A6" w:rsidRPr="00DF2308">
        <w:rPr>
          <w:rFonts w:ascii="Times New Roman" w:eastAsia="Times New Roman" w:hAnsi="Times New Roman" w:cs="Times New Roman"/>
          <w:color w:val="212529"/>
          <w:sz w:val="24"/>
          <w:szCs w:val="24"/>
          <w:lang w:eastAsia="ru-RU"/>
        </w:rPr>
        <w:t> </w:t>
      </w:r>
      <w:r w:rsidRPr="00DF2308">
        <w:rPr>
          <w:rFonts w:ascii="Times New Roman" w:eastAsia="Times New Roman" w:hAnsi="Times New Roman" w:cs="Times New Roman"/>
          <w:color w:val="212529"/>
          <w:sz w:val="24"/>
          <w:szCs w:val="24"/>
          <w:lang w:eastAsia="ru-RU"/>
        </w:rPr>
        <w:t xml:space="preserve">сообщила об увеличении числа профилактических визитов, из 461 запланированных на 2023 год, за первый квартал </w:t>
      </w:r>
      <w:r w:rsidRPr="00DF2308">
        <w:rPr>
          <w:rFonts w:ascii="Times New Roman" w:eastAsia="Times New Roman" w:hAnsi="Times New Roman" w:cs="Times New Roman"/>
          <w:color w:val="212529"/>
          <w:sz w:val="24"/>
          <w:szCs w:val="24"/>
          <w:lang w:eastAsia="ru-RU"/>
        </w:rPr>
        <w:lastRenderedPageBreak/>
        <w:t xml:space="preserve">проведено 129 и отметила, что </w:t>
      </w:r>
      <w:proofErr w:type="spellStart"/>
      <w:r w:rsidRPr="00DF2308">
        <w:rPr>
          <w:rFonts w:ascii="Times New Roman" w:eastAsia="Times New Roman" w:hAnsi="Times New Roman" w:cs="Times New Roman"/>
          <w:color w:val="212529"/>
          <w:sz w:val="24"/>
          <w:szCs w:val="24"/>
          <w:lang w:eastAsia="ru-RU"/>
        </w:rPr>
        <w:t>профвизитов</w:t>
      </w:r>
      <w:proofErr w:type="spellEnd"/>
      <w:r w:rsidRPr="00DF2308">
        <w:rPr>
          <w:rFonts w:ascii="Times New Roman" w:eastAsia="Times New Roman" w:hAnsi="Times New Roman" w:cs="Times New Roman"/>
          <w:color w:val="212529"/>
          <w:sz w:val="24"/>
          <w:szCs w:val="24"/>
          <w:lang w:eastAsia="ru-RU"/>
        </w:rPr>
        <w:t xml:space="preserve"> стало больше по сравнению с аналогичным периодом прошлого года.</w:t>
      </w:r>
    </w:p>
    <w:p w:rsidR="00DF2308" w:rsidRPr="00DF2308" w:rsidRDefault="00DF2308" w:rsidP="00DF2308">
      <w:pPr>
        <w:spacing w:beforeAutospacing="1" w:after="0" w:afterAutospacing="1" w:line="240" w:lineRule="auto"/>
        <w:rPr>
          <w:rFonts w:ascii="Times New Roman" w:eastAsia="Times New Roman" w:hAnsi="Times New Roman" w:cs="Times New Roman"/>
          <w:color w:val="212529"/>
          <w:sz w:val="24"/>
          <w:szCs w:val="24"/>
          <w:lang w:eastAsia="ru-RU"/>
        </w:rPr>
      </w:pPr>
      <w:proofErr w:type="spellStart"/>
      <w:r w:rsidRPr="00DF2308">
        <w:rPr>
          <w:rFonts w:ascii="Times New Roman" w:eastAsia="Times New Roman" w:hAnsi="Times New Roman" w:cs="Times New Roman"/>
          <w:color w:val="212529"/>
          <w:sz w:val="24"/>
          <w:szCs w:val="24"/>
          <w:lang w:eastAsia="ru-RU"/>
        </w:rPr>
        <w:t>И.о</w:t>
      </w:r>
      <w:proofErr w:type="spellEnd"/>
      <w:r w:rsidRPr="00DF2308">
        <w:rPr>
          <w:rFonts w:ascii="Times New Roman" w:eastAsia="Times New Roman" w:hAnsi="Times New Roman" w:cs="Times New Roman"/>
          <w:color w:val="212529"/>
          <w:sz w:val="24"/>
          <w:szCs w:val="24"/>
          <w:lang w:eastAsia="ru-RU"/>
        </w:rPr>
        <w:t xml:space="preserve">. заместителя руководителя Североморского межрегионального управления </w:t>
      </w:r>
      <w:proofErr w:type="spellStart"/>
      <w:r w:rsidRPr="00DF2308">
        <w:rPr>
          <w:rFonts w:ascii="Times New Roman" w:eastAsia="Times New Roman" w:hAnsi="Times New Roman" w:cs="Times New Roman"/>
          <w:color w:val="212529"/>
          <w:sz w:val="24"/>
          <w:szCs w:val="24"/>
          <w:lang w:eastAsia="ru-RU"/>
        </w:rPr>
        <w:t>Россельхознадзора</w:t>
      </w:r>
      <w:proofErr w:type="spellEnd"/>
      <w:r w:rsidRPr="00DF2308">
        <w:rPr>
          <w:rFonts w:ascii="Times New Roman" w:eastAsia="Times New Roman" w:hAnsi="Times New Roman" w:cs="Times New Roman"/>
          <w:color w:val="212529"/>
          <w:sz w:val="24"/>
          <w:szCs w:val="24"/>
          <w:lang w:eastAsia="ru-RU"/>
        </w:rPr>
        <w:t> </w:t>
      </w:r>
      <w:r w:rsidRPr="00DF2308">
        <w:rPr>
          <w:rFonts w:ascii="Times New Roman" w:eastAsia="Times New Roman" w:hAnsi="Times New Roman" w:cs="Times New Roman"/>
          <w:b/>
          <w:bCs/>
          <w:color w:val="212529"/>
          <w:sz w:val="24"/>
          <w:szCs w:val="24"/>
          <w:bdr w:val="none" w:sz="0" w:space="0" w:color="auto" w:frame="1"/>
          <w:lang w:eastAsia="ru-RU"/>
        </w:rPr>
        <w:t xml:space="preserve">Елена </w:t>
      </w:r>
      <w:r w:rsidR="004852A6" w:rsidRPr="00DF2308">
        <w:rPr>
          <w:rFonts w:ascii="Times New Roman" w:eastAsia="Times New Roman" w:hAnsi="Times New Roman" w:cs="Times New Roman"/>
          <w:b/>
          <w:bCs/>
          <w:color w:val="212529"/>
          <w:sz w:val="24"/>
          <w:szCs w:val="24"/>
          <w:bdr w:val="none" w:sz="0" w:space="0" w:color="auto" w:frame="1"/>
          <w:lang w:eastAsia="ru-RU"/>
        </w:rPr>
        <w:t>С</w:t>
      </w:r>
      <w:r w:rsidR="0063026E" w:rsidRPr="00DF2308">
        <w:rPr>
          <w:rFonts w:ascii="Times New Roman" w:eastAsia="Times New Roman" w:hAnsi="Times New Roman" w:cs="Times New Roman"/>
          <w:b/>
          <w:bCs/>
          <w:color w:val="212529"/>
          <w:sz w:val="24"/>
          <w:szCs w:val="24"/>
          <w:bdr w:val="none" w:sz="0" w:space="0" w:color="auto" w:frame="1"/>
          <w:lang w:eastAsia="ru-RU"/>
        </w:rPr>
        <w:t>мирнова</w:t>
      </w:r>
      <w:r w:rsidR="004852A6" w:rsidRPr="00DF2308">
        <w:rPr>
          <w:rFonts w:ascii="Times New Roman" w:eastAsia="Times New Roman" w:hAnsi="Times New Roman" w:cs="Times New Roman"/>
          <w:color w:val="212529"/>
          <w:sz w:val="24"/>
          <w:szCs w:val="24"/>
          <w:lang w:eastAsia="ru-RU"/>
        </w:rPr>
        <w:t> </w:t>
      </w:r>
      <w:r w:rsidRPr="00DF2308">
        <w:rPr>
          <w:rFonts w:ascii="Times New Roman" w:eastAsia="Times New Roman" w:hAnsi="Times New Roman" w:cs="Times New Roman"/>
          <w:color w:val="212529"/>
          <w:sz w:val="24"/>
          <w:szCs w:val="24"/>
          <w:lang w:eastAsia="ru-RU"/>
        </w:rPr>
        <w:t>сообщила о результатах правоприменительной практики и обозначила распространенные и типовые нарушения, которые совершаются субъектами хозяйственной деятельности, а также представила обзор изменений в законодательстве, которые вступили в силу с 1 марта этого года.</w:t>
      </w:r>
    </w:p>
    <w:p w:rsidR="00DF2308" w:rsidRPr="00DF2308" w:rsidRDefault="00DF2308" w:rsidP="00DF2308">
      <w:pPr>
        <w:spacing w:beforeAutospacing="1" w:after="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t>С подробностями из </w:t>
      </w:r>
      <w:hyperlink r:id="rId7" w:history="1">
        <w:r w:rsidRPr="00DF2308">
          <w:rPr>
            <w:rFonts w:ascii="Times New Roman" w:eastAsia="Times New Roman" w:hAnsi="Times New Roman" w:cs="Times New Roman"/>
            <w:color w:val="007BFF"/>
            <w:sz w:val="24"/>
            <w:szCs w:val="24"/>
            <w:bdr w:val="none" w:sz="0" w:space="0" w:color="auto" w:frame="1"/>
            <w:lang w:eastAsia="ru-RU"/>
          </w:rPr>
          <w:t>доклада</w:t>
        </w:r>
      </w:hyperlink>
      <w:r w:rsidRPr="00DF2308">
        <w:rPr>
          <w:rFonts w:ascii="Times New Roman" w:eastAsia="Times New Roman" w:hAnsi="Times New Roman" w:cs="Times New Roman"/>
          <w:color w:val="212529"/>
          <w:sz w:val="24"/>
          <w:szCs w:val="24"/>
          <w:lang w:eastAsia="ru-RU"/>
        </w:rPr>
        <w:t xml:space="preserve"> представителя </w:t>
      </w:r>
      <w:proofErr w:type="spellStart"/>
      <w:r w:rsidRPr="00DF2308">
        <w:rPr>
          <w:rFonts w:ascii="Times New Roman" w:eastAsia="Times New Roman" w:hAnsi="Times New Roman" w:cs="Times New Roman"/>
          <w:color w:val="212529"/>
          <w:sz w:val="24"/>
          <w:szCs w:val="24"/>
          <w:lang w:eastAsia="ru-RU"/>
        </w:rPr>
        <w:t>Россельхознадзора</w:t>
      </w:r>
      <w:proofErr w:type="spellEnd"/>
      <w:r w:rsidRPr="00DF2308">
        <w:rPr>
          <w:rFonts w:ascii="Times New Roman" w:eastAsia="Times New Roman" w:hAnsi="Times New Roman" w:cs="Times New Roman"/>
          <w:color w:val="212529"/>
          <w:sz w:val="24"/>
          <w:szCs w:val="24"/>
          <w:lang w:eastAsia="ru-RU"/>
        </w:rPr>
        <w:t xml:space="preserve"> можно ознакомиться в </w:t>
      </w:r>
      <w:hyperlink r:id="rId8" w:history="1">
        <w:r w:rsidRPr="00DF2308">
          <w:rPr>
            <w:rFonts w:ascii="Times New Roman" w:eastAsia="Times New Roman" w:hAnsi="Times New Roman" w:cs="Times New Roman"/>
            <w:color w:val="007BFF"/>
            <w:sz w:val="24"/>
            <w:szCs w:val="24"/>
            <w:bdr w:val="none" w:sz="0" w:space="0" w:color="auto" w:frame="1"/>
            <w:lang w:eastAsia="ru-RU"/>
          </w:rPr>
          <w:t>презентации</w:t>
        </w:r>
      </w:hyperlink>
      <w:r w:rsidRPr="00DF2308">
        <w:rPr>
          <w:rFonts w:ascii="Times New Roman" w:eastAsia="Times New Roman" w:hAnsi="Times New Roman" w:cs="Times New Roman"/>
          <w:color w:val="212529"/>
          <w:sz w:val="24"/>
          <w:szCs w:val="24"/>
          <w:lang w:eastAsia="ru-RU"/>
        </w:rPr>
        <w:t>.</w:t>
      </w:r>
    </w:p>
    <w:p w:rsidR="00DF2308" w:rsidRPr="00DF2308" w:rsidRDefault="00DF2308" w:rsidP="00DF2308">
      <w:pPr>
        <w:spacing w:before="100" w:beforeAutospacing="1" w:after="10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t>В случае возникновения вопросов можно обращаться по телефонам:</w:t>
      </w:r>
    </w:p>
    <w:p w:rsidR="00DF2308" w:rsidRPr="00DF2308" w:rsidRDefault="00DF2308" w:rsidP="00DF2308">
      <w:pPr>
        <w:spacing w:before="100" w:beforeAutospacing="1" w:after="10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t>+ 7 (8182) 65-97-65 – Архангельск;</w:t>
      </w:r>
    </w:p>
    <w:p w:rsidR="00DF2308" w:rsidRPr="00DF2308" w:rsidRDefault="00DF2308" w:rsidP="00DF2308">
      <w:pPr>
        <w:spacing w:before="100" w:beforeAutospacing="1" w:after="10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t>+ 7 (81853) 4-23-86 – Нарьян-Мар.</w:t>
      </w:r>
    </w:p>
    <w:p w:rsidR="00DF2308" w:rsidRPr="00DF2308" w:rsidRDefault="00DF2308" w:rsidP="00DF2308">
      <w:pPr>
        <w:spacing w:beforeAutospacing="1" w:after="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t>Начальник правового отдела – главный государственный инспектор труда Государственной инспекции труда в Архангельской области и НАО </w:t>
      </w:r>
      <w:r w:rsidRPr="00DF2308">
        <w:rPr>
          <w:rFonts w:ascii="Times New Roman" w:eastAsia="Times New Roman" w:hAnsi="Times New Roman" w:cs="Times New Roman"/>
          <w:b/>
          <w:bCs/>
          <w:color w:val="212529"/>
          <w:sz w:val="24"/>
          <w:szCs w:val="24"/>
          <w:bdr w:val="none" w:sz="0" w:space="0" w:color="auto" w:frame="1"/>
          <w:lang w:eastAsia="ru-RU"/>
        </w:rPr>
        <w:t xml:space="preserve">Максим </w:t>
      </w:r>
      <w:proofErr w:type="spellStart"/>
      <w:r w:rsidR="004852A6" w:rsidRPr="00DF2308">
        <w:rPr>
          <w:rFonts w:ascii="Times New Roman" w:eastAsia="Times New Roman" w:hAnsi="Times New Roman" w:cs="Times New Roman"/>
          <w:b/>
          <w:bCs/>
          <w:color w:val="212529"/>
          <w:sz w:val="24"/>
          <w:szCs w:val="24"/>
          <w:bdr w:val="none" w:sz="0" w:space="0" w:color="auto" w:frame="1"/>
          <w:lang w:eastAsia="ru-RU"/>
        </w:rPr>
        <w:t>М</w:t>
      </w:r>
      <w:r w:rsidR="0063026E" w:rsidRPr="00DF2308">
        <w:rPr>
          <w:rFonts w:ascii="Times New Roman" w:eastAsia="Times New Roman" w:hAnsi="Times New Roman" w:cs="Times New Roman"/>
          <w:b/>
          <w:bCs/>
          <w:color w:val="212529"/>
          <w:sz w:val="24"/>
          <w:szCs w:val="24"/>
          <w:bdr w:val="none" w:sz="0" w:space="0" w:color="auto" w:frame="1"/>
          <w:lang w:eastAsia="ru-RU"/>
        </w:rPr>
        <w:t>айгур</w:t>
      </w:r>
      <w:proofErr w:type="spellEnd"/>
      <w:r w:rsidR="004852A6" w:rsidRPr="00DF2308">
        <w:rPr>
          <w:rFonts w:ascii="Times New Roman" w:eastAsia="Times New Roman" w:hAnsi="Times New Roman" w:cs="Times New Roman"/>
          <w:color w:val="212529"/>
          <w:sz w:val="24"/>
          <w:szCs w:val="24"/>
          <w:lang w:eastAsia="ru-RU"/>
        </w:rPr>
        <w:t> </w:t>
      </w:r>
      <w:r w:rsidRPr="00DF2308">
        <w:rPr>
          <w:rFonts w:ascii="Times New Roman" w:eastAsia="Times New Roman" w:hAnsi="Times New Roman" w:cs="Times New Roman"/>
          <w:color w:val="212529"/>
          <w:sz w:val="24"/>
          <w:szCs w:val="24"/>
          <w:lang w:eastAsia="ru-RU"/>
        </w:rPr>
        <w:t>представил информацию об особенностях трудоустройства подростков в возрасте от 14 до 18 лет. Эта тема особенно актуальна перед началом летних каникул.</w:t>
      </w:r>
    </w:p>
    <w:p w:rsidR="00DF2308" w:rsidRPr="00DF2308" w:rsidRDefault="00DF2308" w:rsidP="00DF2308">
      <w:pPr>
        <w:spacing w:before="100" w:beforeAutospacing="1" w:after="10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t>Законодательство устанавливает случаи, когда запрещается привлекать к труду несовершеннолетних:</w:t>
      </w:r>
    </w:p>
    <w:p w:rsidR="00DF2308" w:rsidRPr="00DF2308" w:rsidRDefault="00DF2308" w:rsidP="00DF2308">
      <w:pPr>
        <w:spacing w:before="100" w:beforeAutospacing="1" w:after="10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t>— работа с вредными и (или) опасными условиями труда, подземные работы;</w:t>
      </w:r>
    </w:p>
    <w:p w:rsidR="00DF2308" w:rsidRPr="00DF2308" w:rsidRDefault="00DF2308" w:rsidP="00DF2308">
      <w:pPr>
        <w:spacing w:before="100" w:beforeAutospacing="1" w:after="10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t>— работа, выполнение которой может причинить вред здоровью и нравственному развитию несовершеннолетних (игорный бизнес, работа в ночных кабаре и клубах, производство спиртных напитков, табачных изделий, наркотических и иных токсических препаратов, материалов эротического содержания, перевозка данных товаров и торговля ими);</w:t>
      </w:r>
    </w:p>
    <w:p w:rsidR="00DF2308" w:rsidRPr="00DF2308" w:rsidRDefault="00DF2308" w:rsidP="00DF2308">
      <w:pPr>
        <w:spacing w:before="100" w:beforeAutospacing="1" w:after="10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t>— работа по совместительству.</w:t>
      </w:r>
    </w:p>
    <w:p w:rsidR="00DF2308" w:rsidRPr="00DF2308" w:rsidRDefault="00DF2308" w:rsidP="00DF2308">
      <w:pPr>
        <w:spacing w:beforeAutospacing="1" w:after="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t>С подробностями из доклада представителя Государственной инспекции труда можно ознакомиться в </w:t>
      </w:r>
      <w:hyperlink r:id="rId9" w:history="1">
        <w:r w:rsidRPr="00DF2308">
          <w:rPr>
            <w:rFonts w:ascii="Times New Roman" w:eastAsia="Times New Roman" w:hAnsi="Times New Roman" w:cs="Times New Roman"/>
            <w:color w:val="007BFF"/>
            <w:sz w:val="24"/>
            <w:szCs w:val="24"/>
            <w:bdr w:val="none" w:sz="0" w:space="0" w:color="auto" w:frame="1"/>
            <w:lang w:eastAsia="ru-RU"/>
          </w:rPr>
          <w:t>презентации</w:t>
        </w:r>
      </w:hyperlink>
      <w:r w:rsidRPr="00DF2308">
        <w:rPr>
          <w:rFonts w:ascii="Times New Roman" w:eastAsia="Times New Roman" w:hAnsi="Times New Roman" w:cs="Times New Roman"/>
          <w:color w:val="212529"/>
          <w:sz w:val="24"/>
          <w:szCs w:val="24"/>
          <w:lang w:eastAsia="ru-RU"/>
        </w:rPr>
        <w:t>.</w:t>
      </w:r>
    </w:p>
    <w:p w:rsidR="00DF2308" w:rsidRPr="00DF2308" w:rsidRDefault="00DF2308" w:rsidP="00DF2308">
      <w:pPr>
        <w:spacing w:before="100" w:beforeAutospacing="1" w:after="10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t>В случае возникновения вопросов по трудоустройству несовершеннолетних можно обращаться по телефону:</w:t>
      </w:r>
    </w:p>
    <w:p w:rsidR="00DF2308" w:rsidRPr="00DF2308" w:rsidRDefault="00DF2308" w:rsidP="00DF2308">
      <w:pPr>
        <w:spacing w:before="100" w:beforeAutospacing="1" w:after="10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t>+ 7 (8182) 203-496.</w:t>
      </w:r>
    </w:p>
    <w:p w:rsidR="00DF2308" w:rsidRPr="00DF2308" w:rsidRDefault="00DF2308" w:rsidP="00DF2308">
      <w:pPr>
        <w:spacing w:beforeAutospacing="1" w:after="0" w:afterAutospacing="1" w:line="240" w:lineRule="auto"/>
        <w:rPr>
          <w:rFonts w:ascii="Times New Roman" w:eastAsia="Times New Roman" w:hAnsi="Times New Roman" w:cs="Times New Roman"/>
          <w:color w:val="212529"/>
          <w:sz w:val="24"/>
          <w:szCs w:val="24"/>
          <w:lang w:eastAsia="ru-RU"/>
        </w:rPr>
      </w:pPr>
      <w:proofErr w:type="gramStart"/>
      <w:r w:rsidRPr="00DF2308">
        <w:rPr>
          <w:rFonts w:ascii="Times New Roman" w:eastAsia="Times New Roman" w:hAnsi="Times New Roman" w:cs="Times New Roman"/>
          <w:color w:val="212529"/>
          <w:sz w:val="24"/>
          <w:szCs w:val="24"/>
          <w:lang w:eastAsia="ru-RU"/>
        </w:rPr>
        <w:t xml:space="preserve">Заместитель руководителя – начальник отдела контроля закупок УФАС по </w:t>
      </w:r>
      <w:proofErr w:type="spellStart"/>
      <w:r w:rsidRPr="00DF2308">
        <w:rPr>
          <w:rFonts w:ascii="Times New Roman" w:eastAsia="Times New Roman" w:hAnsi="Times New Roman" w:cs="Times New Roman"/>
          <w:color w:val="212529"/>
          <w:sz w:val="24"/>
          <w:szCs w:val="24"/>
          <w:lang w:eastAsia="ru-RU"/>
        </w:rPr>
        <w:t>Архангельсой</w:t>
      </w:r>
      <w:proofErr w:type="spellEnd"/>
      <w:r w:rsidRPr="00DF2308">
        <w:rPr>
          <w:rFonts w:ascii="Times New Roman" w:eastAsia="Times New Roman" w:hAnsi="Times New Roman" w:cs="Times New Roman"/>
          <w:color w:val="212529"/>
          <w:sz w:val="24"/>
          <w:szCs w:val="24"/>
          <w:lang w:eastAsia="ru-RU"/>
        </w:rPr>
        <w:t xml:space="preserve"> области </w:t>
      </w:r>
      <w:r w:rsidRPr="00DF2308">
        <w:rPr>
          <w:rFonts w:ascii="Times New Roman" w:eastAsia="Times New Roman" w:hAnsi="Times New Roman" w:cs="Times New Roman"/>
          <w:b/>
          <w:bCs/>
          <w:color w:val="212529"/>
          <w:sz w:val="24"/>
          <w:szCs w:val="24"/>
          <w:bdr w:val="none" w:sz="0" w:space="0" w:color="auto" w:frame="1"/>
          <w:lang w:eastAsia="ru-RU"/>
        </w:rPr>
        <w:t xml:space="preserve">Ольга </w:t>
      </w:r>
      <w:r w:rsidR="004852A6" w:rsidRPr="00DF2308">
        <w:rPr>
          <w:rFonts w:ascii="Times New Roman" w:eastAsia="Times New Roman" w:hAnsi="Times New Roman" w:cs="Times New Roman"/>
          <w:b/>
          <w:bCs/>
          <w:color w:val="212529"/>
          <w:sz w:val="24"/>
          <w:szCs w:val="24"/>
          <w:bdr w:val="none" w:sz="0" w:space="0" w:color="auto" w:frame="1"/>
          <w:lang w:eastAsia="ru-RU"/>
        </w:rPr>
        <w:t>М</w:t>
      </w:r>
      <w:r w:rsidR="0063026E" w:rsidRPr="00DF2308">
        <w:rPr>
          <w:rFonts w:ascii="Times New Roman" w:eastAsia="Times New Roman" w:hAnsi="Times New Roman" w:cs="Times New Roman"/>
          <w:b/>
          <w:bCs/>
          <w:color w:val="212529"/>
          <w:sz w:val="24"/>
          <w:szCs w:val="24"/>
          <w:bdr w:val="none" w:sz="0" w:space="0" w:color="auto" w:frame="1"/>
          <w:lang w:eastAsia="ru-RU"/>
        </w:rPr>
        <w:t>алышева</w:t>
      </w:r>
      <w:r w:rsidR="004852A6" w:rsidRPr="00DF2308">
        <w:rPr>
          <w:rFonts w:ascii="Times New Roman" w:eastAsia="Times New Roman" w:hAnsi="Times New Roman" w:cs="Times New Roman"/>
          <w:color w:val="212529"/>
          <w:sz w:val="24"/>
          <w:szCs w:val="24"/>
          <w:lang w:eastAsia="ru-RU"/>
        </w:rPr>
        <w:t> </w:t>
      </w:r>
      <w:r w:rsidRPr="00DF2308">
        <w:rPr>
          <w:rFonts w:ascii="Times New Roman" w:eastAsia="Times New Roman" w:hAnsi="Times New Roman" w:cs="Times New Roman"/>
          <w:color w:val="212529"/>
          <w:sz w:val="24"/>
          <w:szCs w:val="24"/>
          <w:lang w:eastAsia="ru-RU"/>
        </w:rPr>
        <w:t>в своем </w:t>
      </w:r>
      <w:hyperlink r:id="rId10" w:history="1">
        <w:r w:rsidRPr="00DF2308">
          <w:rPr>
            <w:rFonts w:ascii="Times New Roman" w:eastAsia="Times New Roman" w:hAnsi="Times New Roman" w:cs="Times New Roman"/>
            <w:color w:val="007BFF"/>
            <w:sz w:val="24"/>
            <w:szCs w:val="24"/>
            <w:bdr w:val="none" w:sz="0" w:space="0" w:color="auto" w:frame="1"/>
            <w:lang w:eastAsia="ru-RU"/>
          </w:rPr>
          <w:t>докладе</w:t>
        </w:r>
      </w:hyperlink>
      <w:r w:rsidRPr="00DF2308">
        <w:rPr>
          <w:rFonts w:ascii="Times New Roman" w:eastAsia="Times New Roman" w:hAnsi="Times New Roman" w:cs="Times New Roman"/>
          <w:color w:val="212529"/>
          <w:sz w:val="24"/>
          <w:szCs w:val="24"/>
          <w:lang w:eastAsia="ru-RU"/>
        </w:rPr>
        <w:t> озвучила результаты правоприменительной практики, и обозначила, на что нужно обратить внимание при работе субъектам хозяйственной деятельности по федеральному закону «О контрактной системе в сфере закупок товаров, работ, услуг для обеспечения государственных и муниципальных нужд», а также привела примеры из практики.</w:t>
      </w:r>
      <w:proofErr w:type="gramEnd"/>
    </w:p>
    <w:p w:rsidR="00DF2308" w:rsidRPr="00DF2308" w:rsidRDefault="00DF2308" w:rsidP="00DF2308">
      <w:pPr>
        <w:spacing w:beforeAutospacing="1" w:after="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lastRenderedPageBreak/>
        <w:t>Среди распространенных нарушений, установленных Архангельским УФАС России при рассмотрении жалоб в отчетном периоде, </w:t>
      </w:r>
      <w:r w:rsidRPr="00DF2308">
        <w:rPr>
          <w:rFonts w:ascii="Times New Roman" w:eastAsia="Times New Roman" w:hAnsi="Times New Roman" w:cs="Times New Roman"/>
          <w:b/>
          <w:bCs/>
          <w:color w:val="212529"/>
          <w:sz w:val="24"/>
          <w:szCs w:val="24"/>
          <w:bdr w:val="none" w:sz="0" w:space="0" w:color="auto" w:frame="1"/>
          <w:lang w:eastAsia="ru-RU"/>
        </w:rPr>
        <w:t xml:space="preserve">Ольга </w:t>
      </w:r>
      <w:r w:rsidR="004852A6" w:rsidRPr="00DF2308">
        <w:rPr>
          <w:rFonts w:ascii="Times New Roman" w:eastAsia="Times New Roman" w:hAnsi="Times New Roman" w:cs="Times New Roman"/>
          <w:b/>
          <w:bCs/>
          <w:color w:val="212529"/>
          <w:sz w:val="24"/>
          <w:szCs w:val="24"/>
          <w:bdr w:val="none" w:sz="0" w:space="0" w:color="auto" w:frame="1"/>
          <w:lang w:eastAsia="ru-RU"/>
        </w:rPr>
        <w:t>М</w:t>
      </w:r>
      <w:r w:rsidR="0063026E" w:rsidRPr="00DF2308">
        <w:rPr>
          <w:rFonts w:ascii="Times New Roman" w:eastAsia="Times New Roman" w:hAnsi="Times New Roman" w:cs="Times New Roman"/>
          <w:b/>
          <w:bCs/>
          <w:color w:val="212529"/>
          <w:sz w:val="24"/>
          <w:szCs w:val="24"/>
          <w:bdr w:val="none" w:sz="0" w:space="0" w:color="auto" w:frame="1"/>
          <w:lang w:eastAsia="ru-RU"/>
        </w:rPr>
        <w:t>алышева</w:t>
      </w:r>
      <w:r w:rsidR="004852A6" w:rsidRPr="00DF2308">
        <w:rPr>
          <w:rFonts w:ascii="Times New Roman" w:eastAsia="Times New Roman" w:hAnsi="Times New Roman" w:cs="Times New Roman"/>
          <w:color w:val="212529"/>
          <w:sz w:val="24"/>
          <w:szCs w:val="24"/>
          <w:lang w:eastAsia="ru-RU"/>
        </w:rPr>
        <w:t> </w:t>
      </w:r>
      <w:r w:rsidRPr="00DF2308">
        <w:rPr>
          <w:rFonts w:ascii="Times New Roman" w:eastAsia="Times New Roman" w:hAnsi="Times New Roman" w:cs="Times New Roman"/>
          <w:color w:val="212529"/>
          <w:sz w:val="24"/>
          <w:szCs w:val="24"/>
          <w:lang w:eastAsia="ru-RU"/>
        </w:rPr>
        <w:t xml:space="preserve">отметила </w:t>
      </w:r>
      <w:proofErr w:type="gramStart"/>
      <w:r w:rsidRPr="00DF2308">
        <w:rPr>
          <w:rFonts w:ascii="Times New Roman" w:eastAsia="Times New Roman" w:hAnsi="Times New Roman" w:cs="Times New Roman"/>
          <w:color w:val="212529"/>
          <w:sz w:val="24"/>
          <w:szCs w:val="24"/>
          <w:lang w:eastAsia="ru-RU"/>
        </w:rPr>
        <w:t>следующие</w:t>
      </w:r>
      <w:proofErr w:type="gramEnd"/>
      <w:r w:rsidRPr="00DF2308">
        <w:rPr>
          <w:rFonts w:ascii="Times New Roman" w:eastAsia="Times New Roman" w:hAnsi="Times New Roman" w:cs="Times New Roman"/>
          <w:color w:val="212529"/>
          <w:sz w:val="24"/>
          <w:szCs w:val="24"/>
          <w:lang w:eastAsia="ru-RU"/>
        </w:rPr>
        <w:t>:</w:t>
      </w:r>
    </w:p>
    <w:p w:rsidR="00DF2308" w:rsidRPr="00DF2308" w:rsidRDefault="00DF2308" w:rsidP="00DF2308">
      <w:pPr>
        <w:spacing w:before="100" w:beforeAutospacing="1" w:after="10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t>— к участнику выставляются требования, противоречащие ФЗ «О контрактной системе» по постановлению Правительства РФ № 2571 от 29 декабря 2021 г.;</w:t>
      </w:r>
    </w:p>
    <w:p w:rsidR="00DF2308" w:rsidRPr="00DF2308" w:rsidRDefault="00DF2308" w:rsidP="00DF2308">
      <w:pPr>
        <w:spacing w:before="100" w:beforeAutospacing="1" w:after="10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t>— неправомерный допуск/отклонение  заявок участников закупки;</w:t>
      </w:r>
    </w:p>
    <w:p w:rsidR="00DF2308" w:rsidRPr="00DF2308" w:rsidRDefault="00DF2308" w:rsidP="00DF2308">
      <w:pPr>
        <w:spacing w:before="100" w:beforeAutospacing="1" w:after="10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t>— описание объекта закупки не в соответствии с требованием законодательства.</w:t>
      </w:r>
    </w:p>
    <w:p w:rsidR="00DF2308" w:rsidRPr="00DF2308" w:rsidRDefault="00DF2308" w:rsidP="00DF2308">
      <w:pPr>
        <w:spacing w:before="100" w:beforeAutospacing="1" w:after="10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t>Прослеживается тенденция снижения количества обращений о внесении сведений в реестр недобросовестных поставщиков. За отчетный период их стало меньше на 39% аналогичного периода прошлого года.</w:t>
      </w:r>
    </w:p>
    <w:p w:rsidR="00DF2308" w:rsidRPr="00DF2308" w:rsidRDefault="00DF2308" w:rsidP="00DF2308">
      <w:pPr>
        <w:spacing w:before="100" w:beforeAutospacing="1" w:after="10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t>В случае возникновения вопросов по процедуре закупок можно обращаться по телефону:</w:t>
      </w:r>
    </w:p>
    <w:p w:rsidR="00DF2308" w:rsidRPr="00DF2308" w:rsidRDefault="00DF2308" w:rsidP="00DF2308">
      <w:pPr>
        <w:spacing w:before="100" w:beforeAutospacing="1" w:after="10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t>+ 7 (8182) 207-321.</w:t>
      </w:r>
    </w:p>
    <w:p w:rsidR="00DF2308" w:rsidRPr="00DF2308" w:rsidRDefault="00DF2308" w:rsidP="00DF2308">
      <w:pPr>
        <w:spacing w:beforeAutospacing="1" w:after="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t>Заместитель начальника Управления – начальник Территориального отдела автотранспортного и автодорожного надзора по Архангельской области Северного межрегионального управления государственного автодорожного надзора Федеральной службы по надзору в сфере транспорта </w:t>
      </w:r>
      <w:r w:rsidRPr="00DF2308">
        <w:rPr>
          <w:rFonts w:ascii="Times New Roman" w:eastAsia="Times New Roman" w:hAnsi="Times New Roman" w:cs="Times New Roman"/>
          <w:b/>
          <w:bCs/>
          <w:color w:val="212529"/>
          <w:sz w:val="24"/>
          <w:szCs w:val="24"/>
          <w:bdr w:val="none" w:sz="0" w:space="0" w:color="auto" w:frame="1"/>
          <w:lang w:eastAsia="ru-RU"/>
        </w:rPr>
        <w:t xml:space="preserve">Дмитрий </w:t>
      </w:r>
      <w:r w:rsidR="004852A6" w:rsidRPr="00DF2308">
        <w:rPr>
          <w:rFonts w:ascii="Times New Roman" w:eastAsia="Times New Roman" w:hAnsi="Times New Roman" w:cs="Times New Roman"/>
          <w:b/>
          <w:bCs/>
          <w:color w:val="212529"/>
          <w:sz w:val="24"/>
          <w:szCs w:val="24"/>
          <w:bdr w:val="none" w:sz="0" w:space="0" w:color="auto" w:frame="1"/>
          <w:lang w:eastAsia="ru-RU"/>
        </w:rPr>
        <w:t>Т</w:t>
      </w:r>
      <w:r w:rsidR="0063026E" w:rsidRPr="00DF2308">
        <w:rPr>
          <w:rFonts w:ascii="Times New Roman" w:eastAsia="Times New Roman" w:hAnsi="Times New Roman" w:cs="Times New Roman"/>
          <w:b/>
          <w:bCs/>
          <w:color w:val="212529"/>
          <w:sz w:val="24"/>
          <w:szCs w:val="24"/>
          <w:bdr w:val="none" w:sz="0" w:space="0" w:color="auto" w:frame="1"/>
          <w:lang w:eastAsia="ru-RU"/>
        </w:rPr>
        <w:t>ретьяков</w:t>
      </w:r>
      <w:r w:rsidR="004852A6" w:rsidRPr="00DF2308">
        <w:rPr>
          <w:rFonts w:ascii="Times New Roman" w:eastAsia="Times New Roman" w:hAnsi="Times New Roman" w:cs="Times New Roman"/>
          <w:color w:val="212529"/>
          <w:sz w:val="24"/>
          <w:szCs w:val="24"/>
          <w:lang w:eastAsia="ru-RU"/>
        </w:rPr>
        <w:t> </w:t>
      </w:r>
      <w:r w:rsidRPr="00DF2308">
        <w:rPr>
          <w:rFonts w:ascii="Times New Roman" w:eastAsia="Times New Roman" w:hAnsi="Times New Roman" w:cs="Times New Roman"/>
          <w:color w:val="212529"/>
          <w:sz w:val="24"/>
          <w:szCs w:val="24"/>
          <w:lang w:eastAsia="ru-RU"/>
        </w:rPr>
        <w:t>в своем докладе акцентировал внимание на обязательное соблюдение требований режима труда и отдыха водителей.</w:t>
      </w:r>
    </w:p>
    <w:p w:rsidR="00DF2308" w:rsidRPr="00DF2308" w:rsidRDefault="00DF2308" w:rsidP="00DF2308">
      <w:pPr>
        <w:spacing w:before="100" w:beforeAutospacing="1" w:after="10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t>Непрерывно за рулем можно находиться по 4,5 часа, далее необходим отдых на 45 минут.</w:t>
      </w:r>
    </w:p>
    <w:p w:rsidR="00DF2308" w:rsidRPr="00DF2308" w:rsidRDefault="00DF2308" w:rsidP="00DF2308">
      <w:pPr>
        <w:spacing w:beforeAutospacing="1" w:after="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t>С подробностями из доклада можно ознакомиться в </w:t>
      </w:r>
      <w:hyperlink r:id="rId11" w:history="1">
        <w:r w:rsidRPr="00DF2308">
          <w:rPr>
            <w:rFonts w:ascii="Times New Roman" w:eastAsia="Times New Roman" w:hAnsi="Times New Roman" w:cs="Times New Roman"/>
            <w:color w:val="007BFF"/>
            <w:sz w:val="24"/>
            <w:szCs w:val="24"/>
            <w:bdr w:val="none" w:sz="0" w:space="0" w:color="auto" w:frame="1"/>
            <w:lang w:eastAsia="ru-RU"/>
          </w:rPr>
          <w:t>презентации</w:t>
        </w:r>
      </w:hyperlink>
      <w:r w:rsidRPr="00DF2308">
        <w:rPr>
          <w:rFonts w:ascii="Times New Roman" w:eastAsia="Times New Roman" w:hAnsi="Times New Roman" w:cs="Times New Roman"/>
          <w:color w:val="212529"/>
          <w:sz w:val="24"/>
          <w:szCs w:val="24"/>
          <w:lang w:eastAsia="ru-RU"/>
        </w:rPr>
        <w:t>.</w:t>
      </w:r>
    </w:p>
    <w:p w:rsidR="00DF2308" w:rsidRPr="00DF2308" w:rsidRDefault="00DF2308" w:rsidP="00DF2308">
      <w:pPr>
        <w:spacing w:before="100" w:beforeAutospacing="1" w:after="10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t>В случае возникновения вопросов можно обращаться по телефону:</w:t>
      </w:r>
    </w:p>
    <w:p w:rsidR="00DF2308" w:rsidRPr="00DF2308" w:rsidRDefault="00DF2308" w:rsidP="00DF2308">
      <w:pPr>
        <w:spacing w:before="100" w:beforeAutospacing="1" w:after="10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t>+ 7 (8182) 293-973.</w:t>
      </w:r>
    </w:p>
    <w:p w:rsidR="00DF2308" w:rsidRPr="00DF2308" w:rsidRDefault="00DF2308" w:rsidP="00DF2308">
      <w:pPr>
        <w:spacing w:beforeAutospacing="1" w:after="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t>В заключение «Единого дня отчетности» старший прокурор отдела по надзору за исполнением федерального законодательства прокуратуры Архангельской области </w:t>
      </w:r>
      <w:r w:rsidRPr="00DF2308">
        <w:rPr>
          <w:rFonts w:ascii="Times New Roman" w:eastAsia="Times New Roman" w:hAnsi="Times New Roman" w:cs="Times New Roman"/>
          <w:b/>
          <w:bCs/>
          <w:color w:val="212529"/>
          <w:sz w:val="24"/>
          <w:szCs w:val="24"/>
          <w:bdr w:val="none" w:sz="0" w:space="0" w:color="auto" w:frame="1"/>
          <w:lang w:eastAsia="ru-RU"/>
        </w:rPr>
        <w:t xml:space="preserve">Игорь </w:t>
      </w:r>
      <w:r w:rsidR="004852A6" w:rsidRPr="00DF2308">
        <w:rPr>
          <w:rFonts w:ascii="Times New Roman" w:eastAsia="Times New Roman" w:hAnsi="Times New Roman" w:cs="Times New Roman"/>
          <w:b/>
          <w:bCs/>
          <w:color w:val="212529"/>
          <w:sz w:val="24"/>
          <w:szCs w:val="24"/>
          <w:bdr w:val="none" w:sz="0" w:space="0" w:color="auto" w:frame="1"/>
          <w:lang w:eastAsia="ru-RU"/>
        </w:rPr>
        <w:t>В</w:t>
      </w:r>
      <w:r w:rsidR="0063026E" w:rsidRPr="00DF2308">
        <w:rPr>
          <w:rFonts w:ascii="Times New Roman" w:eastAsia="Times New Roman" w:hAnsi="Times New Roman" w:cs="Times New Roman"/>
          <w:b/>
          <w:bCs/>
          <w:color w:val="212529"/>
          <w:sz w:val="24"/>
          <w:szCs w:val="24"/>
          <w:bdr w:val="none" w:sz="0" w:space="0" w:color="auto" w:frame="1"/>
          <w:lang w:eastAsia="ru-RU"/>
        </w:rPr>
        <w:t>аракин</w:t>
      </w:r>
      <w:r w:rsidR="004852A6" w:rsidRPr="00DF2308">
        <w:rPr>
          <w:rFonts w:ascii="Times New Roman" w:eastAsia="Times New Roman" w:hAnsi="Times New Roman" w:cs="Times New Roman"/>
          <w:color w:val="212529"/>
          <w:sz w:val="24"/>
          <w:szCs w:val="24"/>
          <w:lang w:eastAsia="ru-RU"/>
        </w:rPr>
        <w:t> </w:t>
      </w:r>
      <w:r w:rsidRPr="00DF2308">
        <w:rPr>
          <w:rFonts w:ascii="Times New Roman" w:eastAsia="Times New Roman" w:hAnsi="Times New Roman" w:cs="Times New Roman"/>
          <w:color w:val="212529"/>
          <w:sz w:val="24"/>
          <w:szCs w:val="24"/>
          <w:lang w:eastAsia="ru-RU"/>
        </w:rPr>
        <w:t>представил информацию о результатах прокурорского надзора в сфере защиты прав предпринимателей.</w:t>
      </w:r>
    </w:p>
    <w:p w:rsidR="00DF2308" w:rsidRPr="00DF2308" w:rsidRDefault="00DF2308" w:rsidP="00DF2308">
      <w:pPr>
        <w:spacing w:beforeAutospacing="1" w:after="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t>В том числе </w:t>
      </w:r>
      <w:r w:rsidRPr="00DF2308">
        <w:rPr>
          <w:rFonts w:ascii="Times New Roman" w:eastAsia="Times New Roman" w:hAnsi="Times New Roman" w:cs="Times New Roman"/>
          <w:b/>
          <w:bCs/>
          <w:color w:val="212529"/>
          <w:sz w:val="24"/>
          <w:szCs w:val="24"/>
          <w:bdr w:val="none" w:sz="0" w:space="0" w:color="auto" w:frame="1"/>
          <w:lang w:eastAsia="ru-RU"/>
        </w:rPr>
        <w:t xml:space="preserve">Игорь </w:t>
      </w:r>
      <w:r w:rsidR="004852A6" w:rsidRPr="00DF2308">
        <w:rPr>
          <w:rFonts w:ascii="Times New Roman" w:eastAsia="Times New Roman" w:hAnsi="Times New Roman" w:cs="Times New Roman"/>
          <w:b/>
          <w:bCs/>
          <w:color w:val="212529"/>
          <w:sz w:val="24"/>
          <w:szCs w:val="24"/>
          <w:bdr w:val="none" w:sz="0" w:space="0" w:color="auto" w:frame="1"/>
          <w:lang w:eastAsia="ru-RU"/>
        </w:rPr>
        <w:t>В</w:t>
      </w:r>
      <w:r w:rsidR="0063026E" w:rsidRPr="00DF2308">
        <w:rPr>
          <w:rFonts w:ascii="Times New Roman" w:eastAsia="Times New Roman" w:hAnsi="Times New Roman" w:cs="Times New Roman"/>
          <w:b/>
          <w:bCs/>
          <w:color w:val="212529"/>
          <w:sz w:val="24"/>
          <w:szCs w:val="24"/>
          <w:bdr w:val="none" w:sz="0" w:space="0" w:color="auto" w:frame="1"/>
          <w:lang w:eastAsia="ru-RU"/>
        </w:rPr>
        <w:t>ар</w:t>
      </w:r>
      <w:bookmarkStart w:id="0" w:name="_GoBack"/>
      <w:bookmarkEnd w:id="0"/>
      <w:r w:rsidR="0063026E" w:rsidRPr="00DF2308">
        <w:rPr>
          <w:rFonts w:ascii="Times New Roman" w:eastAsia="Times New Roman" w:hAnsi="Times New Roman" w:cs="Times New Roman"/>
          <w:b/>
          <w:bCs/>
          <w:color w:val="212529"/>
          <w:sz w:val="24"/>
          <w:szCs w:val="24"/>
          <w:bdr w:val="none" w:sz="0" w:space="0" w:color="auto" w:frame="1"/>
          <w:lang w:eastAsia="ru-RU"/>
        </w:rPr>
        <w:t>акин</w:t>
      </w:r>
      <w:r w:rsidR="004852A6" w:rsidRPr="00DF2308">
        <w:rPr>
          <w:rFonts w:ascii="Times New Roman" w:eastAsia="Times New Roman" w:hAnsi="Times New Roman" w:cs="Times New Roman"/>
          <w:color w:val="212529"/>
          <w:sz w:val="24"/>
          <w:szCs w:val="24"/>
          <w:lang w:eastAsia="ru-RU"/>
        </w:rPr>
        <w:t> </w:t>
      </w:r>
      <w:r w:rsidRPr="00DF2308">
        <w:rPr>
          <w:rFonts w:ascii="Times New Roman" w:eastAsia="Times New Roman" w:hAnsi="Times New Roman" w:cs="Times New Roman"/>
          <w:color w:val="212529"/>
          <w:sz w:val="24"/>
          <w:szCs w:val="24"/>
          <w:lang w:eastAsia="ru-RU"/>
        </w:rPr>
        <w:t>обозначил, что прокуратурой Архангельской области согласовано только порядка 20% внеплановых проверок на 2023 год, которые направлялись контрольно-надзорными органами.</w:t>
      </w:r>
    </w:p>
    <w:p w:rsidR="00DF2308" w:rsidRPr="00DF2308" w:rsidRDefault="00DF2308" w:rsidP="00DF2308">
      <w:pPr>
        <w:spacing w:before="100" w:beforeAutospacing="1" w:after="10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t>Важно заметить, что «Единый день отчетности» в Архангельской области проходил уже в 20 раз. Впервые он состоялся в мае 2018 года, и Поморье стало первым регионом в России, где прошло такое мероприятие.</w:t>
      </w:r>
    </w:p>
    <w:p w:rsidR="00DF2308" w:rsidRPr="00DF2308" w:rsidRDefault="00DF2308" w:rsidP="00DF2308">
      <w:pPr>
        <w:spacing w:before="100" w:beforeAutospacing="1" w:after="100" w:afterAutospacing="1" w:line="240" w:lineRule="auto"/>
        <w:rPr>
          <w:rFonts w:ascii="Times New Roman" w:eastAsia="Times New Roman" w:hAnsi="Times New Roman" w:cs="Times New Roman"/>
          <w:color w:val="212529"/>
          <w:sz w:val="24"/>
          <w:szCs w:val="24"/>
          <w:lang w:eastAsia="ru-RU"/>
        </w:rPr>
      </w:pPr>
      <w:r w:rsidRPr="00DF2308">
        <w:rPr>
          <w:rFonts w:ascii="Times New Roman" w:eastAsia="Times New Roman" w:hAnsi="Times New Roman" w:cs="Times New Roman"/>
          <w:color w:val="212529"/>
          <w:sz w:val="24"/>
          <w:szCs w:val="24"/>
          <w:lang w:eastAsia="ru-RU"/>
        </w:rPr>
        <w:t>За это время более 80 тысяч просмотров собрали трансляции «Единого дня отчетности» контрольно-надзорных органов для предпринимательского сообщества Архангельской области.</w:t>
      </w:r>
    </w:p>
    <w:p w:rsidR="00270D5F" w:rsidRPr="00DF2308" w:rsidRDefault="00DF2308" w:rsidP="007C37BB">
      <w:pPr>
        <w:spacing w:beforeAutospacing="1" w:after="0" w:afterAutospacing="1" w:line="240" w:lineRule="auto"/>
        <w:rPr>
          <w:rFonts w:ascii="Times New Roman" w:hAnsi="Times New Roman" w:cs="Times New Roman"/>
          <w:sz w:val="24"/>
          <w:szCs w:val="24"/>
        </w:rPr>
      </w:pPr>
      <w:r w:rsidRPr="00DF2308">
        <w:rPr>
          <w:rFonts w:ascii="Times New Roman" w:eastAsia="Times New Roman" w:hAnsi="Times New Roman" w:cs="Times New Roman"/>
          <w:color w:val="212529"/>
          <w:sz w:val="24"/>
          <w:szCs w:val="24"/>
          <w:lang w:eastAsia="ru-RU"/>
        </w:rPr>
        <w:t>Полная видеозапись трансляции доступна </w:t>
      </w:r>
      <w:hyperlink r:id="rId12" w:history="1">
        <w:r w:rsidRPr="00DF2308">
          <w:rPr>
            <w:rFonts w:ascii="Times New Roman" w:eastAsia="Times New Roman" w:hAnsi="Times New Roman" w:cs="Times New Roman"/>
            <w:color w:val="007BFF"/>
            <w:sz w:val="24"/>
            <w:szCs w:val="24"/>
            <w:bdr w:val="none" w:sz="0" w:space="0" w:color="auto" w:frame="1"/>
            <w:lang w:eastAsia="ru-RU"/>
          </w:rPr>
          <w:t>здесь</w:t>
        </w:r>
      </w:hyperlink>
      <w:r w:rsidRPr="00DF2308">
        <w:rPr>
          <w:rFonts w:ascii="Times New Roman" w:eastAsia="Times New Roman" w:hAnsi="Times New Roman" w:cs="Times New Roman"/>
          <w:color w:val="212529"/>
          <w:sz w:val="24"/>
          <w:szCs w:val="24"/>
          <w:lang w:eastAsia="ru-RU"/>
        </w:rPr>
        <w:t>.</w:t>
      </w:r>
    </w:p>
    <w:sectPr w:rsidR="00270D5F" w:rsidRPr="00DF23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A0"/>
    <w:rsid w:val="00270D5F"/>
    <w:rsid w:val="004852A6"/>
    <w:rsid w:val="0063026E"/>
    <w:rsid w:val="007C37BB"/>
    <w:rsid w:val="00DF2308"/>
    <w:rsid w:val="00F15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23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30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F2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2308"/>
    <w:rPr>
      <w:b/>
      <w:bCs/>
    </w:rPr>
  </w:style>
  <w:style w:type="character" w:styleId="a5">
    <w:name w:val="Hyperlink"/>
    <w:basedOn w:val="a0"/>
    <w:uiPriority w:val="99"/>
    <w:semiHidden/>
    <w:unhideWhenUsed/>
    <w:rsid w:val="00DF23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23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30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F2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2308"/>
    <w:rPr>
      <w:b/>
      <w:bCs/>
    </w:rPr>
  </w:style>
  <w:style w:type="character" w:styleId="a5">
    <w:name w:val="Hyperlink"/>
    <w:basedOn w:val="a0"/>
    <w:uiPriority w:val="99"/>
    <w:semiHidden/>
    <w:unhideWhenUsed/>
    <w:rsid w:val="00DF2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3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sbbqjcdfau0af1cs7h.xn--p1ai/wp-content/uploads/2023/05/PREZENTATSIYA-Rossel-hoznadzor.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n----8sbbqjcdfau0af1cs7h.xn--p1ai/wp-content/uploads/2023/05/Doklad-Rossel-hoznadzor-1.docx" TargetMode="External"/><Relationship Id="rId12" Type="http://schemas.openxmlformats.org/officeDocument/2006/relationships/hyperlink" Target="https://vk.com/ombizdvinalandru?z=video-32129399_456239570%2Fvideos-220266766%2Fpl_-220266766_-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alog.gov.ru/rn77/taxation/debt/memo_amounts_taxes/" TargetMode="External"/><Relationship Id="rId11" Type="http://schemas.openxmlformats.org/officeDocument/2006/relationships/hyperlink" Target="https://xn----8sbbqjcdfau0af1cs7h.xn--p1ai/wp-content/uploads/2023/05/PREZENTATSIYA-Severonoe-MUGADN.pdf" TargetMode="External"/><Relationship Id="rId5" Type="http://schemas.openxmlformats.org/officeDocument/2006/relationships/hyperlink" Target="https://www.nalog.gov.ru/rn77/ens/" TargetMode="External"/><Relationship Id="rId10" Type="http://schemas.openxmlformats.org/officeDocument/2006/relationships/hyperlink" Target="https://xn----8sbbqjcdfau0af1cs7h.xn--p1ai/wp-content/uploads/2023/05/Doklad-UFAS.doc" TargetMode="External"/><Relationship Id="rId4" Type="http://schemas.openxmlformats.org/officeDocument/2006/relationships/webSettings" Target="webSettings.xml"/><Relationship Id="rId9" Type="http://schemas.openxmlformats.org/officeDocument/2006/relationships/hyperlink" Target="https://xn----8sbbqjcdfau0af1cs7h.xn--p1ai/wp-content/uploads/2023/05/PREZENTATSIYA-gostrudinspektsiya.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1154</Words>
  <Characters>6581</Characters>
  <Application>Microsoft Office Word</Application>
  <DocSecurity>0</DocSecurity>
  <Lines>54</Lines>
  <Paragraphs>15</Paragraphs>
  <ScaleCrop>false</ScaleCrop>
  <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Бадеева Дарья Дмитриевна</dc:creator>
  <cp:keywords/>
  <dc:description/>
  <cp:lastModifiedBy>Бадеева Дарья Дмитриевна</cp:lastModifiedBy>
  <cp:revision>5</cp:revision>
  <dcterms:created xsi:type="dcterms:W3CDTF">2023-05-19T13:09:00Z</dcterms:created>
  <dcterms:modified xsi:type="dcterms:W3CDTF">2023-05-22T05:16:00Z</dcterms:modified>
</cp:coreProperties>
</file>