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9" w:rsidRDefault="00D31869" w:rsidP="00D31869">
      <w:pPr>
        <w:jc w:val="right"/>
      </w:pPr>
      <w:r>
        <w:t>ПРОЕКТ</w:t>
      </w:r>
    </w:p>
    <w:p w:rsidR="00D31869" w:rsidRDefault="00D31869" w:rsidP="00D31869">
      <w:pPr>
        <w:jc w:val="center"/>
        <w:rPr>
          <w:b/>
        </w:rPr>
      </w:pPr>
      <w:r>
        <w:rPr>
          <w:b/>
        </w:rPr>
        <w:t>АРХАНГЕЛЬСКАЯ ОБЛАСТЬ</w:t>
      </w:r>
    </w:p>
    <w:p w:rsidR="00D31869" w:rsidRDefault="00D31869" w:rsidP="00D31869">
      <w:pPr>
        <w:jc w:val="center"/>
        <w:rPr>
          <w:b/>
        </w:rPr>
      </w:pPr>
    </w:p>
    <w:p w:rsidR="00D31869" w:rsidRDefault="00D31869" w:rsidP="00D31869">
      <w:pPr>
        <w:jc w:val="center"/>
      </w:pPr>
      <w:r>
        <w:t>АДМИНИСТРАЦИЯ МУНИЦИПАЛЬНОГО ОБРАЗОВАНИЯ</w:t>
      </w:r>
    </w:p>
    <w:p w:rsidR="00D31869" w:rsidRDefault="00D31869" w:rsidP="00D31869">
      <w:pPr>
        <w:jc w:val="center"/>
      </w:pPr>
      <w:r>
        <w:t>«ЛЕНСКИЙ МУНИЦИПАЛЬНЫЙ РАЙОН»</w:t>
      </w:r>
    </w:p>
    <w:p w:rsidR="00D31869" w:rsidRDefault="00D31869" w:rsidP="00D31869">
      <w:pPr>
        <w:jc w:val="center"/>
        <w:rPr>
          <w:b/>
        </w:rPr>
      </w:pPr>
    </w:p>
    <w:p w:rsidR="00D31869" w:rsidRDefault="00D31869" w:rsidP="00D31869">
      <w:pPr>
        <w:jc w:val="center"/>
        <w:rPr>
          <w:b/>
        </w:rPr>
      </w:pPr>
      <w:r>
        <w:rPr>
          <w:b/>
        </w:rPr>
        <w:t>ПОСТАНОВЛЕНИЕ</w:t>
      </w:r>
    </w:p>
    <w:p w:rsidR="00D31869" w:rsidRDefault="00D31869" w:rsidP="00D31869">
      <w:pPr>
        <w:jc w:val="center"/>
        <w:rPr>
          <w:b/>
        </w:rPr>
      </w:pPr>
    </w:p>
    <w:p w:rsidR="00D31869" w:rsidRDefault="00D31869" w:rsidP="00D31869">
      <w:pPr>
        <w:jc w:val="center"/>
      </w:pPr>
      <w:r>
        <w:t xml:space="preserve">от </w:t>
      </w:r>
      <w:r w:rsidR="0053032E">
        <w:t xml:space="preserve">10 февраля </w:t>
      </w:r>
      <w:r>
        <w:t xml:space="preserve">    2014 года № </w:t>
      </w:r>
      <w:r w:rsidR="0053032E">
        <w:t>97-</w:t>
      </w:r>
      <w:r>
        <w:t xml:space="preserve">   </w:t>
      </w:r>
      <w:proofErr w:type="spellStart"/>
      <w:r>
        <w:t>н</w:t>
      </w:r>
      <w:proofErr w:type="spellEnd"/>
    </w:p>
    <w:p w:rsidR="00D31869" w:rsidRDefault="00D31869" w:rsidP="00D31869">
      <w:pPr>
        <w:jc w:val="center"/>
      </w:pPr>
      <w:r>
        <w:t>с</w:t>
      </w:r>
      <w:proofErr w:type="gramStart"/>
      <w:r>
        <w:t>.Я</w:t>
      </w:r>
      <w:proofErr w:type="gramEnd"/>
      <w:r>
        <w:t>ренск</w:t>
      </w:r>
    </w:p>
    <w:p w:rsidR="00D31869" w:rsidRDefault="00D31869" w:rsidP="00D31869">
      <w:pPr>
        <w:jc w:val="center"/>
      </w:pPr>
    </w:p>
    <w:p w:rsidR="00D31869" w:rsidRDefault="00D31869" w:rsidP="00D31869">
      <w:pPr>
        <w:jc w:val="center"/>
      </w:pPr>
      <w:r>
        <w:t>О внесении изменений в муниципальную программу</w:t>
      </w:r>
    </w:p>
    <w:p w:rsidR="00D31869" w:rsidRDefault="00D31869" w:rsidP="00D31869">
      <w:pPr>
        <w:autoSpaceDE w:val="0"/>
        <w:autoSpaceDN w:val="0"/>
        <w:adjustRightInd w:val="0"/>
        <w:jc w:val="center"/>
        <w:outlineLvl w:val="2"/>
      </w:pPr>
      <w:r>
        <w:rPr>
          <w:b/>
        </w:rPr>
        <w:t>«Поддержка семьи  в Ленском районе на 2014-2016 годы»</w:t>
      </w:r>
    </w:p>
    <w:p w:rsidR="00D31869" w:rsidRDefault="00D31869" w:rsidP="00D3186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   </w:t>
      </w:r>
    </w:p>
    <w:p w:rsidR="00D31869" w:rsidRDefault="00D31869" w:rsidP="00D31869">
      <w:pPr>
        <w:ind w:firstLine="709"/>
        <w:jc w:val="both"/>
        <w:rPr>
          <w:sz w:val="24"/>
          <w:szCs w:val="24"/>
        </w:rPr>
      </w:pPr>
      <w:r>
        <w:t>Руководствуясь Уставом МО «Ленский муниципальный район», Постановлением Администрации от 22 июля 2013года №373-н «Об утверждении Порядка разработки и реализации муниципальных программ МО «Ленский муниципальный район», Администрация  МО «Ленский муниципальный район» постановляет:</w:t>
      </w:r>
    </w:p>
    <w:p w:rsidR="00D31869" w:rsidRDefault="00D31869" w:rsidP="00D31869">
      <w:pPr>
        <w:autoSpaceDE w:val="0"/>
        <w:autoSpaceDN w:val="0"/>
        <w:adjustRightInd w:val="0"/>
        <w:jc w:val="both"/>
        <w:outlineLvl w:val="2"/>
      </w:pPr>
      <w:r>
        <w:t>1. Внести в муниципальную программу «Охрана здоровья граждан Ленского района на 2014-2016 годы»</w:t>
      </w:r>
      <w:proofErr w:type="gramStart"/>
      <w:r>
        <w:t xml:space="preserve"> ,</w:t>
      </w:r>
      <w:proofErr w:type="gramEnd"/>
      <w:r>
        <w:t xml:space="preserve"> утверждённую постановлением Администрации МО «Ленский муниципальный район» от 05.08.2013 №412-н, (далее Программа), следующие изменения:</w:t>
      </w:r>
    </w:p>
    <w:p w:rsidR="00D31869" w:rsidRDefault="00D31869" w:rsidP="00D31869">
      <w:pPr>
        <w:ind w:firstLine="709"/>
        <w:jc w:val="both"/>
      </w:pPr>
      <w:r>
        <w:t>1.1. В паспорте Программы позицию «Объёмы и источники финансирования Программы» изложить в следующей редакции:</w:t>
      </w:r>
    </w:p>
    <w:p w:rsidR="00D31869" w:rsidRDefault="00D31869" w:rsidP="00D31869">
      <w:pPr>
        <w:jc w:val="both"/>
      </w:pPr>
      <w:r>
        <w:t>«Общий объём финансирования Программы составляет  2079,7 тыс. руб., в том числе:</w:t>
      </w:r>
    </w:p>
    <w:p w:rsidR="00D31869" w:rsidRDefault="00D31869" w:rsidP="00D31869">
      <w:pPr>
        <w:jc w:val="both"/>
      </w:pPr>
      <w:r>
        <w:t>- средства бюджета МО «Ленский муниципальный район» -  172,0 тыс. руб.;</w:t>
      </w:r>
    </w:p>
    <w:p w:rsidR="00D31869" w:rsidRDefault="00D31869" w:rsidP="00D31869">
      <w:pPr>
        <w:jc w:val="both"/>
      </w:pPr>
      <w:r>
        <w:t xml:space="preserve">- средства областного бюджета –  1883,7 тыс. </w:t>
      </w:r>
      <w:proofErr w:type="spellStart"/>
      <w:r>
        <w:t>руб</w:t>
      </w:r>
      <w:proofErr w:type="spellEnd"/>
      <w:r>
        <w:t>;</w:t>
      </w:r>
    </w:p>
    <w:p w:rsidR="00D31869" w:rsidRDefault="00D31869" w:rsidP="00D31869">
      <w:pPr>
        <w:jc w:val="both"/>
      </w:pPr>
      <w:r>
        <w:t>- внебюджетные источники – 24,0 тыс. руб.»</w:t>
      </w:r>
    </w:p>
    <w:p w:rsidR="00D31869" w:rsidRDefault="00D31869" w:rsidP="00D31869">
      <w:pPr>
        <w:ind w:firstLine="709"/>
        <w:jc w:val="both"/>
      </w:pPr>
      <w:r>
        <w:t>1.2. Раздел 3 «Перечень программных мероприятий» изложить в следующей редакции:</w:t>
      </w:r>
    </w:p>
    <w:p w:rsidR="00D31869" w:rsidRDefault="00D31869" w:rsidP="00D31869">
      <w:pPr>
        <w:autoSpaceDE w:val="0"/>
        <w:autoSpaceDN w:val="0"/>
        <w:adjustRightInd w:val="0"/>
        <w:outlineLvl w:val="2"/>
      </w:pPr>
    </w:p>
    <w:tbl>
      <w:tblPr>
        <w:tblpPr w:leftFromText="180" w:rightFromText="180" w:bottomFromText="200" w:vertAnchor="text" w:tblpY="1"/>
        <w:tblOverlap w:val="never"/>
        <w:tblW w:w="105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135"/>
        <w:gridCol w:w="1485"/>
        <w:gridCol w:w="1620"/>
        <w:gridCol w:w="900"/>
        <w:gridCol w:w="720"/>
        <w:gridCol w:w="720"/>
        <w:gridCol w:w="720"/>
        <w:gridCol w:w="1890"/>
      </w:tblGrid>
      <w:tr w:rsidR="00D31869" w:rsidTr="00D31869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заказчики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 (тыс.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 </w:t>
            </w:r>
            <w:r>
              <w:rPr>
                <w:rFonts w:ascii="Times New Roman" w:hAnsi="Times New Roman" w:cs="Times New Roman"/>
              </w:rPr>
              <w:br/>
              <w:t xml:space="preserve">результаты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</w:rPr>
              <w:br/>
              <w:t xml:space="preserve">мероприятия </w:t>
            </w:r>
            <w:r>
              <w:rPr>
                <w:rFonts w:ascii="Times New Roman" w:hAnsi="Times New Roman" w:cs="Times New Roman"/>
              </w:rPr>
              <w:br/>
              <w:t xml:space="preserve">&lt;**&gt;     </w:t>
            </w:r>
          </w:p>
        </w:tc>
      </w:tr>
      <w:tr w:rsidR="00D31869" w:rsidTr="00D31869">
        <w:trPr>
          <w:cantSplit/>
          <w:trHeight w:val="480"/>
        </w:trPr>
        <w:tc>
          <w:tcPr>
            <w:tcW w:w="10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hanging="3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 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  </w:t>
            </w:r>
          </w:p>
        </w:tc>
      </w:tr>
      <w:tr w:rsidR="00D31869" w:rsidTr="00D31869">
        <w:trPr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 «Развитие системы социального обслуживания в районе»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Содействие в открытии  комплексного центра социального обслуживания (дополнительных отделений) на территории района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возможности получения социальных услуг гражданам на территории МО «Ленский муниципальный район»</w:t>
            </w:r>
          </w:p>
        </w:tc>
      </w:tr>
      <w:tr w:rsidR="00D31869" w:rsidTr="00D31869">
        <w:trPr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2.  «Совершенствование правовой, информационной и методической поддержки семьи»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Проведение конференций, встреч, круглых столов, семинаров для специалистов по вопросам реализации семейной политики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правовой культуры специалистов и жителей района по вопросам семейной политики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 Подготовка и публикация в  средствах массовой информации, на интернет-сайте  материалов по вопросам семьи и детей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правовой культуры по вопросам семьи, 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института семьи</w:t>
            </w:r>
          </w:p>
        </w:tc>
      </w:tr>
      <w:tr w:rsidR="00D31869" w:rsidTr="00D31869">
        <w:trPr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Раздел 3. «Профилактика социального сиротства и семейного неблагополучия, содействие семейному устройству детей-сирот»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Организация индивидуального консультирования семей «группы риска» специалистами психологической службы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Квалифицированная помощь в решении внутрисемейных конфликтов, снижение количества семей, состоящих на учете  в «группе риска»  </w:t>
            </w:r>
          </w:p>
        </w:tc>
      </w:tr>
      <w:tr w:rsidR="00D31869" w:rsidTr="00D31869">
        <w:trPr>
          <w:cantSplit/>
          <w:trHeight w:val="195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3.2. Издание буклетов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          </w:t>
            </w:r>
          </w:p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распространения органом опеки и  попечительства Администрации   МО «Ленский муниципальный район»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семейным формам устройства детей-сирот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126" w:right="-109" w:firstLine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Тираж буклетов 100 шт. в год по договору с целью информирования населения о семейных формах устройства детей-сирот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3.3. Обследование детей из семей, находящихся в социально-опасном положении, имеющих патологии развития, </w:t>
            </w:r>
            <w:proofErr w:type="spellStart"/>
            <w:r>
              <w:rPr>
                <w:color w:val="000000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комиссией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ind w:firstLine="3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Раннее выявление детей, нуждающихся в специализированной медицинской, психологической, социальной помощи; снижение количества семей «группы риска»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3.4. Проведение круглого стола с представителями замещающих семей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ind w:firstLine="3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3.5.  Осуществление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>. полномочий по организации и осуществлению деятельности по опеке и попечительству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ind w:firstLine="3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отдела по опеке и попечительству по исполнению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</w:p>
        </w:tc>
      </w:tr>
      <w:tr w:rsidR="00D31869" w:rsidTr="00D31869">
        <w:trPr>
          <w:cantSplit/>
          <w:trHeight w:val="240"/>
        </w:trPr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3.6. Осуществление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выплате вознаграждений профессиональным опекунам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ind w:firstLine="30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Организация работы  по исполнению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в отношении недееспособных граждан </w:t>
            </w:r>
          </w:p>
        </w:tc>
      </w:tr>
      <w:tr w:rsidR="00D31869" w:rsidTr="00D31869">
        <w:trPr>
          <w:cantSplit/>
          <w:trHeight w:val="240"/>
        </w:trPr>
        <w:tc>
          <w:tcPr>
            <w:tcW w:w="105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ind w:firstLine="301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«Повышение эффективности мер по формированию и укреплению нравственных, семейных ценностей, в том числе представлений о социальной привлекательности многодетной семьи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4.1. Организация и проведение мероприятий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семьи (15 мая)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 пропаганда семейных ценностей. 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Организация и проведение мероприятий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семьи, любви и верности (8 июля)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пропаганда института семьи, гармонии семейных отношений.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Организация и проведение мероприятий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Дню матери, Дню отца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 пропаганда семейных ценностей. 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Чествование семей, награжденных дипломом «Признательность», медалью «За любовь и верность» и др.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социальной привлекательности и престижа многодетной семьи.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 Организация и проведение мероприятий для замещающих семей, награждение дипломом «Сердце отдаю детям»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Распространение положительного опыта в воспитании приемных детей, увеличение количества замещающих семей, снижение числа детей-сирот, помещенных в госучреждения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4.6. Участие в федеральных, областных, межрайонных мероприятиях по поддержке  семьи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и продвижение творческих семей, повышение имиджа района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rFonts w:eastAsia="Lucida Sans Unicode"/>
                <w:kern w:val="2"/>
                <w:sz w:val="20"/>
                <w:szCs w:val="20"/>
              </w:rPr>
            </w:pPr>
            <w:r>
              <w:rPr>
                <w:rFonts w:eastAsia="Lucida Sans Unicode"/>
                <w:kern w:val="2"/>
                <w:sz w:val="20"/>
                <w:szCs w:val="20"/>
              </w:rPr>
              <w:t>4.7. Проведение конкурса проектов по поддержке семьи и пропаганде здорового образа жизни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Активизация работы учреждений, общественных организаций, инициативных групп  в области семейной политики.</w:t>
            </w:r>
          </w:p>
        </w:tc>
      </w:tr>
      <w:tr w:rsidR="00D31869" w:rsidTr="00D31869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 Организация работы семейных клубов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«Ленский муниципальный район»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решение вопросов досуга, профилактики правонарушений</w:t>
            </w:r>
          </w:p>
        </w:tc>
      </w:tr>
      <w:tr w:rsidR="00D31869" w:rsidTr="00D31869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1883,7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1883,7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869" w:rsidRDefault="00D3186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31869" w:rsidRDefault="00D31869" w:rsidP="00D31869">
      <w:pPr>
        <w:autoSpaceDE w:val="0"/>
        <w:autoSpaceDN w:val="0"/>
        <w:adjustRightInd w:val="0"/>
        <w:ind w:firstLine="540"/>
        <w:jc w:val="both"/>
        <w:outlineLvl w:val="2"/>
      </w:pPr>
      <w:r>
        <w:br w:type="textWrapping" w:clear="all"/>
        <w:t xml:space="preserve">         </w:t>
      </w:r>
    </w:p>
    <w:p w:rsidR="00D31869" w:rsidRDefault="00D31869" w:rsidP="00D31869">
      <w:pPr>
        <w:jc w:val="both"/>
        <w:rPr>
          <w:b/>
          <w:bCs/>
          <w:color w:val="000000"/>
        </w:rPr>
      </w:pPr>
      <w:r>
        <w:rPr>
          <w:bCs/>
          <w:color w:val="000000"/>
        </w:rPr>
        <w:t>1.3. Р</w:t>
      </w:r>
      <w:r>
        <w:t>аздел 5 «Ресурсное обеспечение Программы» изложить в следующей редакции:</w:t>
      </w:r>
      <w:r>
        <w:rPr>
          <w:b/>
          <w:bCs/>
          <w:color w:val="000000"/>
        </w:rPr>
        <w:t xml:space="preserve">  </w:t>
      </w:r>
    </w:p>
    <w:p w:rsidR="00D31869" w:rsidRDefault="00D31869" w:rsidP="00D31869">
      <w:pPr>
        <w:ind w:firstLine="709"/>
        <w:jc w:val="both"/>
      </w:pPr>
      <w:r>
        <w:t>«Финансирование мероприятий Программы осуществляется за счет средств  бюджета МО «Ленский муниципальный район»  с привлечением средств областного бюджета и внебюджетных источников.</w:t>
      </w:r>
    </w:p>
    <w:p w:rsidR="00D31869" w:rsidRDefault="00D31869" w:rsidP="00D31869">
      <w:pPr>
        <w:ind w:firstLine="709"/>
        <w:jc w:val="both"/>
      </w:pPr>
      <w:r>
        <w:t>Общий объем финансирования Программы составляет   2079,7 тыс. рублей, в том числе за счет средств  бюджета  МО «Ленский муниципальный район» - 172,0 тыс. рублей,  областного бюджета- 1883,7 тыс</w:t>
      </w:r>
      <w:proofErr w:type="gramStart"/>
      <w:r>
        <w:t>.р</w:t>
      </w:r>
      <w:proofErr w:type="gramEnd"/>
      <w:r>
        <w:t>ублей и внебюджетных источников –  24,0 тыс. рублей.</w:t>
      </w:r>
    </w:p>
    <w:p w:rsidR="00D31869" w:rsidRDefault="00D31869" w:rsidP="00D31869">
      <w:pPr>
        <w:ind w:firstLine="709"/>
        <w:jc w:val="both"/>
      </w:pPr>
      <w:r>
        <w:t>Объемы финансирования Программы за счет средств  бюджета МО «Ленский муниципальный район» 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D31869" w:rsidRDefault="00D31869" w:rsidP="00D31869">
      <w:pPr>
        <w:ind w:firstLine="709"/>
        <w:jc w:val="both"/>
      </w:pPr>
      <w:r>
        <w:t>Участие в реализации  финансирования мероприятий Программы за счет средств областного бюджета определяется соглашениями, договорами.</w:t>
      </w:r>
    </w:p>
    <w:p w:rsidR="00D31869" w:rsidRDefault="00D31869" w:rsidP="00D31869">
      <w:pPr>
        <w:ind w:firstLine="709"/>
        <w:jc w:val="both"/>
      </w:pPr>
      <w:r>
        <w:t>Финансирование мероприятий за счет средств внебюджетных источников (юридических лиц) подтверждается соглашениями о намерениях между муниципальным заказчиком Программы и соответствующими инвесторами.</w:t>
      </w:r>
    </w:p>
    <w:p w:rsidR="00D31869" w:rsidRDefault="00D31869" w:rsidP="00D31869">
      <w:pPr>
        <w:autoSpaceDE w:val="0"/>
        <w:autoSpaceDN w:val="0"/>
        <w:adjustRightInd w:val="0"/>
        <w:ind w:firstLine="540"/>
        <w:jc w:val="both"/>
        <w:outlineLvl w:val="2"/>
      </w:pPr>
    </w:p>
    <w:p w:rsidR="00D31869" w:rsidRDefault="00D31869" w:rsidP="00D31869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Распределение объемов финансирования Программы</w:t>
      </w:r>
    </w:p>
    <w:p w:rsidR="00D31869" w:rsidRDefault="00D31869" w:rsidP="00D31869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по источникам, направлениям расходования средств и годам</w:t>
      </w:r>
    </w:p>
    <w:p w:rsidR="00D31869" w:rsidRDefault="00D31869" w:rsidP="00D31869">
      <w:pPr>
        <w:autoSpaceDE w:val="0"/>
        <w:autoSpaceDN w:val="0"/>
        <w:adjustRightInd w:val="0"/>
        <w:jc w:val="center"/>
        <w:outlineLvl w:val="2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20"/>
        <w:gridCol w:w="1980"/>
        <w:gridCol w:w="1246"/>
        <w:gridCol w:w="1440"/>
        <w:gridCol w:w="1274"/>
      </w:tblGrid>
      <w:tr w:rsidR="00D31869" w:rsidTr="00D31869">
        <w:trPr>
          <w:cantSplit/>
          <w:trHeight w:val="2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и направления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(тыс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</w:tr>
      <w:tr w:rsidR="00D31869" w:rsidTr="00D31869">
        <w:trPr>
          <w:cantSplit/>
          <w:trHeight w:val="240"/>
        </w:trPr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1869" w:rsidRDefault="00D31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D31869" w:rsidTr="00D31869">
        <w:trPr>
          <w:cantSplit/>
          <w:trHeight w:val="17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869" w:rsidTr="00D31869">
        <w:trPr>
          <w:cantSplit/>
          <w:trHeight w:val="240"/>
        </w:trPr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1869" w:rsidRDefault="00D31869">
            <w:pPr>
              <w:pStyle w:val="ConsPlusCell"/>
              <w:widowControl/>
              <w:spacing w:before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1869" w:rsidRDefault="00D318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2079,7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1869" w:rsidRDefault="00D318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1891,7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1869" w:rsidRDefault="00D3186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94,0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31869" w:rsidRDefault="00D31869">
            <w:pPr>
              <w:tabs>
                <w:tab w:val="left" w:pos="1024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94,0</w:t>
            </w:r>
          </w:p>
        </w:tc>
      </w:tr>
      <w:tr w:rsidR="00D31869" w:rsidTr="00D31869">
        <w:trPr>
          <w:cantSplit/>
          <w:trHeight w:val="181"/>
        </w:trPr>
        <w:tc>
          <w:tcPr>
            <w:tcW w:w="3420" w:type="dxa"/>
          </w:tcPr>
          <w:p w:rsidR="00D31869" w:rsidRDefault="00D31869">
            <w:pPr>
              <w:pStyle w:val="ConsPlusCell"/>
              <w:widowControl/>
              <w:spacing w:line="276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</w:t>
            </w:r>
          </w:p>
        </w:tc>
        <w:tc>
          <w:tcPr>
            <w:tcW w:w="1980" w:type="dxa"/>
            <w:vAlign w:val="bottom"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D31869" w:rsidRDefault="00D31869">
            <w:pPr>
              <w:tabs>
                <w:tab w:val="left" w:pos="1024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D31869" w:rsidTr="00D31869">
        <w:trPr>
          <w:cantSplit/>
          <w:trHeight w:val="181"/>
        </w:trPr>
        <w:tc>
          <w:tcPr>
            <w:tcW w:w="3420" w:type="dxa"/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МО «Ленский муниципальный район»</w:t>
            </w:r>
          </w:p>
        </w:tc>
        <w:tc>
          <w:tcPr>
            <w:tcW w:w="1980" w:type="dxa"/>
            <w:vAlign w:val="bottom"/>
            <w:hideMark/>
          </w:tcPr>
          <w:p w:rsidR="00D31869" w:rsidRDefault="00D31869">
            <w:pPr>
              <w:jc w:val="center"/>
              <w:rPr>
                <w:sz w:val="24"/>
                <w:szCs w:val="24"/>
              </w:rPr>
            </w:pPr>
            <w:r>
              <w:t>172,0</w:t>
            </w:r>
          </w:p>
        </w:tc>
        <w:tc>
          <w:tcPr>
            <w:tcW w:w="1246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0,0</w:t>
            </w:r>
          </w:p>
        </w:tc>
        <w:tc>
          <w:tcPr>
            <w:tcW w:w="1440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86,0</w:t>
            </w:r>
          </w:p>
        </w:tc>
        <w:tc>
          <w:tcPr>
            <w:tcW w:w="1274" w:type="dxa"/>
            <w:vAlign w:val="bottom"/>
            <w:hideMark/>
          </w:tcPr>
          <w:p w:rsidR="00D31869" w:rsidRDefault="00D31869">
            <w:pPr>
              <w:jc w:val="center"/>
              <w:rPr>
                <w:sz w:val="24"/>
                <w:szCs w:val="24"/>
              </w:rPr>
            </w:pPr>
            <w:r>
              <w:t>86,0</w:t>
            </w:r>
          </w:p>
        </w:tc>
      </w:tr>
      <w:tr w:rsidR="00D31869" w:rsidTr="00D31869">
        <w:trPr>
          <w:cantSplit/>
          <w:trHeight w:val="240"/>
        </w:trPr>
        <w:tc>
          <w:tcPr>
            <w:tcW w:w="3420" w:type="dxa"/>
          </w:tcPr>
          <w:p w:rsidR="00D31869" w:rsidRDefault="00D31869">
            <w:pPr>
              <w:pStyle w:val="ConsPlusCell"/>
              <w:widowControl/>
              <w:spacing w:line="276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869" w:rsidRDefault="00D31869">
            <w:pPr>
              <w:pStyle w:val="ConsPlusCell"/>
              <w:widowControl/>
              <w:spacing w:line="276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бюджет          </w:t>
            </w:r>
          </w:p>
        </w:tc>
        <w:tc>
          <w:tcPr>
            <w:tcW w:w="1980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1883,7</w:t>
            </w:r>
          </w:p>
        </w:tc>
        <w:tc>
          <w:tcPr>
            <w:tcW w:w="1246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1883,7</w:t>
            </w:r>
          </w:p>
        </w:tc>
        <w:tc>
          <w:tcPr>
            <w:tcW w:w="1440" w:type="dxa"/>
            <w:vAlign w:val="bottom"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274" w:type="dxa"/>
            <w:vAlign w:val="bottom"/>
          </w:tcPr>
          <w:p w:rsidR="00D31869" w:rsidRDefault="00D31869">
            <w:pPr>
              <w:tabs>
                <w:tab w:val="left" w:pos="1024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D31869" w:rsidTr="00D31869">
        <w:trPr>
          <w:cantSplit/>
          <w:trHeight w:val="240"/>
        </w:trPr>
        <w:tc>
          <w:tcPr>
            <w:tcW w:w="3420" w:type="dxa"/>
            <w:hideMark/>
          </w:tcPr>
          <w:p w:rsidR="00D31869" w:rsidRDefault="00D31869">
            <w:pPr>
              <w:pStyle w:val="ConsPlusCell"/>
              <w:widowControl/>
              <w:spacing w:line="276" w:lineRule="auto"/>
              <w:ind w:firstLine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980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24,0</w:t>
            </w:r>
          </w:p>
        </w:tc>
        <w:tc>
          <w:tcPr>
            <w:tcW w:w="1246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8,0</w:t>
            </w:r>
          </w:p>
        </w:tc>
        <w:tc>
          <w:tcPr>
            <w:tcW w:w="1440" w:type="dxa"/>
            <w:vAlign w:val="bottom"/>
            <w:hideMark/>
          </w:tcPr>
          <w:p w:rsidR="00D31869" w:rsidRDefault="00D31869">
            <w:pPr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8,0</w:t>
            </w:r>
          </w:p>
        </w:tc>
        <w:tc>
          <w:tcPr>
            <w:tcW w:w="1274" w:type="dxa"/>
            <w:vAlign w:val="bottom"/>
            <w:hideMark/>
          </w:tcPr>
          <w:p w:rsidR="00D31869" w:rsidRDefault="00D31869">
            <w:pPr>
              <w:tabs>
                <w:tab w:val="left" w:pos="1024"/>
              </w:tabs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</w:rPr>
              <w:t>8,0</w:t>
            </w:r>
          </w:p>
        </w:tc>
      </w:tr>
    </w:tbl>
    <w:p w:rsidR="00D31869" w:rsidRDefault="00D31869" w:rsidP="00D31869">
      <w:pPr>
        <w:jc w:val="both"/>
      </w:pPr>
      <w:r>
        <w:t xml:space="preserve">           </w:t>
      </w:r>
    </w:p>
    <w:p w:rsidR="00D31869" w:rsidRDefault="00D31869" w:rsidP="00D31869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МО «Ленский муниципальный район».</w:t>
      </w:r>
    </w:p>
    <w:p w:rsidR="00D31869" w:rsidRDefault="00D31869" w:rsidP="00D31869">
      <w:pPr>
        <w:ind w:firstLine="709"/>
        <w:jc w:val="both"/>
      </w:pPr>
      <w:r>
        <w:t xml:space="preserve">3. Опубликовать настоящее постановление в официальном печатном издании. </w:t>
      </w:r>
    </w:p>
    <w:p w:rsidR="00D31869" w:rsidRDefault="00D31869" w:rsidP="00D31869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МО «Ленский муниципальный район» по муниципальному управлению и социальным вопросам </w:t>
      </w:r>
      <w:proofErr w:type="spellStart"/>
      <w:r>
        <w:t>Цывцыну</w:t>
      </w:r>
      <w:proofErr w:type="spellEnd"/>
      <w:r>
        <w:t xml:space="preserve"> Н.М.</w:t>
      </w:r>
    </w:p>
    <w:p w:rsidR="00D31869" w:rsidRDefault="00D31869" w:rsidP="00D31869">
      <w:pPr>
        <w:jc w:val="both"/>
      </w:pPr>
    </w:p>
    <w:p w:rsidR="00D31869" w:rsidRDefault="00D31869" w:rsidP="00D31869">
      <w:pPr>
        <w:jc w:val="both"/>
      </w:pPr>
      <w:r>
        <w:t xml:space="preserve">Глава МО «Ленский муниципальный район»                           </w:t>
      </w:r>
      <w:proofErr w:type="spellStart"/>
      <w:r>
        <w:t>А.Г.Торков</w:t>
      </w:r>
      <w:proofErr w:type="spellEnd"/>
    </w:p>
    <w:p w:rsidR="00D31869" w:rsidRDefault="00D31869" w:rsidP="00D31869">
      <w:pPr>
        <w:ind w:left="720"/>
        <w:jc w:val="both"/>
      </w:pP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r>
        <w:t>Исп. И.П.Чувашева</w:t>
      </w: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r>
        <w:t>СОГЛАСОВАНО:</w:t>
      </w:r>
    </w:p>
    <w:p w:rsidR="00D31869" w:rsidRDefault="00D31869" w:rsidP="00D31869">
      <w:pPr>
        <w:tabs>
          <w:tab w:val="left" w:pos="360"/>
        </w:tabs>
        <w:ind w:left="360" w:firstLine="360"/>
        <w:jc w:val="both"/>
      </w:pP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proofErr w:type="spellStart"/>
      <w:r>
        <w:t>Н.М.Цывцына</w:t>
      </w:r>
      <w:proofErr w:type="spellEnd"/>
    </w:p>
    <w:p w:rsidR="00D31869" w:rsidRDefault="00D31869" w:rsidP="00D31869">
      <w:pPr>
        <w:tabs>
          <w:tab w:val="left" w:pos="360"/>
        </w:tabs>
        <w:ind w:left="360" w:firstLine="360"/>
        <w:jc w:val="both"/>
      </w:pP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r>
        <w:t>Е.Ю.Кудинов</w:t>
      </w:r>
    </w:p>
    <w:p w:rsidR="00D31869" w:rsidRDefault="00D31869" w:rsidP="00D31869">
      <w:pPr>
        <w:tabs>
          <w:tab w:val="left" w:pos="360"/>
        </w:tabs>
        <w:ind w:left="360" w:firstLine="360"/>
        <w:jc w:val="both"/>
      </w:pP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r>
        <w:t>Н.В.Мусаева</w:t>
      </w:r>
    </w:p>
    <w:p w:rsidR="00D31869" w:rsidRDefault="00D31869" w:rsidP="00D31869">
      <w:pPr>
        <w:tabs>
          <w:tab w:val="left" w:pos="360"/>
        </w:tabs>
        <w:ind w:left="360" w:firstLine="360"/>
        <w:jc w:val="both"/>
      </w:pPr>
    </w:p>
    <w:p w:rsidR="00D31869" w:rsidRDefault="00D31869" w:rsidP="00D31869">
      <w:pPr>
        <w:tabs>
          <w:tab w:val="left" w:pos="360"/>
        </w:tabs>
        <w:ind w:left="360" w:firstLine="360"/>
        <w:jc w:val="both"/>
      </w:pPr>
      <w:r>
        <w:t>Е.Н.Яковлева</w:t>
      </w:r>
    </w:p>
    <w:p w:rsidR="00D31869" w:rsidRDefault="00D31869" w:rsidP="00D31869"/>
    <w:p w:rsidR="00691164" w:rsidRDefault="00691164"/>
    <w:sectPr w:rsidR="00691164" w:rsidSect="0013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869"/>
    <w:rsid w:val="001365FC"/>
    <w:rsid w:val="0053032E"/>
    <w:rsid w:val="00691164"/>
    <w:rsid w:val="00D3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1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1360</Words>
  <Characters>7753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2014-02-10T05:42:00Z</dcterms:created>
  <dcterms:modified xsi:type="dcterms:W3CDTF">2014-02-10T06:03:00Z</dcterms:modified>
</cp:coreProperties>
</file>