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DC" w:rsidRPr="00DB4832" w:rsidRDefault="003C03DC" w:rsidP="00B66B0B">
      <w:pPr>
        <w:jc w:val="center"/>
        <w:rPr>
          <w:b/>
          <w:sz w:val="28"/>
          <w:szCs w:val="28"/>
        </w:rPr>
      </w:pPr>
      <w:r w:rsidRPr="00DB4832">
        <w:rPr>
          <w:b/>
          <w:sz w:val="28"/>
          <w:szCs w:val="28"/>
        </w:rPr>
        <w:t>АРХАНГЕЛЬСКАЯ ОБЛАСТЬ</w:t>
      </w:r>
    </w:p>
    <w:p w:rsidR="003C03DC" w:rsidRPr="00DB4832" w:rsidRDefault="003C03DC" w:rsidP="00B66B0B">
      <w:pPr>
        <w:jc w:val="center"/>
        <w:rPr>
          <w:sz w:val="28"/>
          <w:szCs w:val="28"/>
        </w:rPr>
      </w:pPr>
    </w:p>
    <w:p w:rsidR="003C03DC" w:rsidRPr="00DB4832" w:rsidRDefault="003C03DC" w:rsidP="00B66B0B">
      <w:pPr>
        <w:jc w:val="center"/>
        <w:rPr>
          <w:b/>
          <w:sz w:val="28"/>
          <w:szCs w:val="28"/>
        </w:rPr>
      </w:pPr>
      <w:r w:rsidRPr="00DB4832">
        <w:rPr>
          <w:b/>
          <w:sz w:val="28"/>
          <w:szCs w:val="28"/>
        </w:rPr>
        <w:t>АДМИНИСТРАЦИЯ МУНИЦИПАЛЬНОГО ОБРАЗОВАНИЯ</w:t>
      </w:r>
    </w:p>
    <w:p w:rsidR="003C03DC" w:rsidRPr="00DB4832" w:rsidRDefault="003C03DC" w:rsidP="00B66B0B">
      <w:pPr>
        <w:jc w:val="center"/>
        <w:rPr>
          <w:b/>
          <w:sz w:val="28"/>
          <w:szCs w:val="28"/>
        </w:rPr>
      </w:pPr>
      <w:r w:rsidRPr="00DB4832">
        <w:rPr>
          <w:b/>
          <w:sz w:val="28"/>
          <w:szCs w:val="28"/>
        </w:rPr>
        <w:t>«ЛЕНСКИЙ МУНИЦИПАЛЬНЫЙ РАЙОН»</w:t>
      </w:r>
    </w:p>
    <w:p w:rsidR="003C03DC" w:rsidRPr="00DB4832" w:rsidRDefault="003C03DC" w:rsidP="00B66B0B">
      <w:pPr>
        <w:jc w:val="center"/>
        <w:rPr>
          <w:sz w:val="28"/>
          <w:szCs w:val="28"/>
        </w:rPr>
      </w:pPr>
    </w:p>
    <w:p w:rsidR="003C03DC" w:rsidRPr="00DB4832" w:rsidRDefault="003C03DC" w:rsidP="00B66B0B">
      <w:pPr>
        <w:jc w:val="center"/>
        <w:rPr>
          <w:b/>
          <w:sz w:val="28"/>
          <w:szCs w:val="28"/>
        </w:rPr>
      </w:pPr>
      <w:proofErr w:type="gramStart"/>
      <w:r w:rsidRPr="00DB4832">
        <w:rPr>
          <w:b/>
          <w:sz w:val="28"/>
          <w:szCs w:val="28"/>
        </w:rPr>
        <w:t>П</w:t>
      </w:r>
      <w:proofErr w:type="gramEnd"/>
      <w:r w:rsidRPr="00DB4832">
        <w:rPr>
          <w:b/>
          <w:sz w:val="28"/>
          <w:szCs w:val="28"/>
        </w:rPr>
        <w:t xml:space="preserve"> О С Т А Н О В Л Е Н И Е</w:t>
      </w:r>
    </w:p>
    <w:p w:rsidR="003C03DC" w:rsidRPr="00DB4832" w:rsidRDefault="003C03DC" w:rsidP="00B66B0B">
      <w:pPr>
        <w:jc w:val="center"/>
        <w:rPr>
          <w:sz w:val="28"/>
          <w:szCs w:val="28"/>
        </w:rPr>
      </w:pPr>
    </w:p>
    <w:p w:rsidR="003C03DC" w:rsidRPr="00DB4832" w:rsidRDefault="00B66B0B" w:rsidP="00B66B0B">
      <w:pPr>
        <w:jc w:val="center"/>
        <w:rPr>
          <w:sz w:val="28"/>
          <w:szCs w:val="28"/>
        </w:rPr>
      </w:pPr>
      <w:r w:rsidRPr="00DB4832">
        <w:rPr>
          <w:sz w:val="28"/>
          <w:szCs w:val="28"/>
        </w:rPr>
        <w:t xml:space="preserve">от 7 февраля </w:t>
      </w:r>
      <w:r w:rsidR="005B4D1D" w:rsidRPr="00DB4832">
        <w:rPr>
          <w:sz w:val="28"/>
          <w:szCs w:val="28"/>
        </w:rPr>
        <w:t>202</w:t>
      </w:r>
      <w:r w:rsidR="004D4A54" w:rsidRPr="00DB4832">
        <w:rPr>
          <w:sz w:val="28"/>
          <w:szCs w:val="28"/>
        </w:rPr>
        <w:t>3</w:t>
      </w:r>
      <w:r w:rsidR="003C03DC" w:rsidRPr="00DB4832">
        <w:rPr>
          <w:sz w:val="28"/>
          <w:szCs w:val="28"/>
        </w:rPr>
        <w:t xml:space="preserve"> года № </w:t>
      </w:r>
      <w:r w:rsidRPr="00DB4832">
        <w:rPr>
          <w:sz w:val="28"/>
          <w:szCs w:val="28"/>
        </w:rPr>
        <w:t>52</w:t>
      </w:r>
    </w:p>
    <w:p w:rsidR="003C03DC" w:rsidRPr="00DB4832" w:rsidRDefault="003C03DC" w:rsidP="00B66B0B">
      <w:pPr>
        <w:jc w:val="center"/>
        <w:rPr>
          <w:sz w:val="28"/>
          <w:szCs w:val="28"/>
        </w:rPr>
      </w:pPr>
    </w:p>
    <w:p w:rsidR="003C03DC" w:rsidRPr="00DB4832" w:rsidRDefault="003C03DC" w:rsidP="00B66B0B">
      <w:pPr>
        <w:jc w:val="center"/>
        <w:rPr>
          <w:sz w:val="22"/>
          <w:szCs w:val="28"/>
        </w:rPr>
      </w:pPr>
      <w:r w:rsidRPr="00DB4832">
        <w:rPr>
          <w:sz w:val="22"/>
          <w:szCs w:val="28"/>
        </w:rPr>
        <w:t>с.</w:t>
      </w:r>
      <w:r w:rsidR="00B66B0B" w:rsidRPr="00DB4832">
        <w:rPr>
          <w:sz w:val="22"/>
          <w:szCs w:val="28"/>
        </w:rPr>
        <w:t xml:space="preserve"> </w:t>
      </w:r>
      <w:r w:rsidRPr="00DB4832">
        <w:rPr>
          <w:sz w:val="22"/>
          <w:szCs w:val="28"/>
        </w:rPr>
        <w:t>Яренск</w:t>
      </w:r>
    </w:p>
    <w:p w:rsidR="003C03DC" w:rsidRPr="00DB4832" w:rsidRDefault="003C03DC" w:rsidP="00B66B0B">
      <w:pPr>
        <w:jc w:val="center"/>
        <w:rPr>
          <w:sz w:val="28"/>
          <w:szCs w:val="28"/>
        </w:rPr>
      </w:pPr>
    </w:p>
    <w:p w:rsidR="00B66B0B" w:rsidRPr="00DB4832" w:rsidRDefault="003C03DC" w:rsidP="00B66B0B">
      <w:pPr>
        <w:jc w:val="center"/>
        <w:rPr>
          <w:b/>
          <w:sz w:val="28"/>
          <w:szCs w:val="28"/>
        </w:rPr>
      </w:pPr>
      <w:r w:rsidRPr="00DB4832">
        <w:rPr>
          <w:b/>
          <w:sz w:val="28"/>
          <w:szCs w:val="28"/>
        </w:rPr>
        <w:t xml:space="preserve">Об утверждении формы соглашения о предоставлении субсидии </w:t>
      </w:r>
    </w:p>
    <w:p w:rsidR="003C03DC" w:rsidRPr="00DB4832" w:rsidRDefault="003C03DC" w:rsidP="00B66B0B">
      <w:pPr>
        <w:jc w:val="center"/>
        <w:rPr>
          <w:b/>
          <w:sz w:val="28"/>
          <w:szCs w:val="28"/>
        </w:rPr>
      </w:pPr>
      <w:r w:rsidRPr="00DB4832">
        <w:rPr>
          <w:b/>
          <w:sz w:val="28"/>
          <w:szCs w:val="28"/>
        </w:rPr>
        <w:t xml:space="preserve">на </w:t>
      </w:r>
      <w:proofErr w:type="spellStart"/>
      <w:r w:rsidRPr="00DB4832">
        <w:rPr>
          <w:b/>
          <w:sz w:val="28"/>
          <w:szCs w:val="28"/>
        </w:rPr>
        <w:t>софинансирование</w:t>
      </w:r>
      <w:proofErr w:type="spellEnd"/>
      <w:r w:rsidRPr="00DB4832">
        <w:rPr>
          <w:b/>
          <w:sz w:val="28"/>
          <w:szCs w:val="28"/>
        </w:rPr>
        <w:t xml:space="preserve"> вопросов местного значения</w:t>
      </w:r>
    </w:p>
    <w:p w:rsidR="003C03DC" w:rsidRPr="00DB4832" w:rsidRDefault="003C03DC" w:rsidP="00B66B0B">
      <w:pPr>
        <w:jc w:val="center"/>
        <w:rPr>
          <w:sz w:val="28"/>
          <w:szCs w:val="28"/>
        </w:rPr>
      </w:pPr>
    </w:p>
    <w:p w:rsidR="003C03DC" w:rsidRPr="00DB4832" w:rsidRDefault="003C03DC" w:rsidP="00B66B0B">
      <w:pPr>
        <w:ind w:firstLine="709"/>
        <w:jc w:val="both"/>
        <w:rPr>
          <w:sz w:val="28"/>
          <w:szCs w:val="28"/>
        </w:rPr>
      </w:pPr>
      <w:proofErr w:type="gramStart"/>
      <w:r w:rsidRPr="00DB4832">
        <w:rPr>
          <w:sz w:val="28"/>
          <w:szCs w:val="28"/>
        </w:rPr>
        <w:t>В целях реализации постановления Администрации МО «Л</w:t>
      </w:r>
      <w:r w:rsidR="005B4D1D" w:rsidRPr="00DB4832">
        <w:rPr>
          <w:sz w:val="28"/>
          <w:szCs w:val="28"/>
        </w:rPr>
        <w:t xml:space="preserve">енский муниципальный район» от </w:t>
      </w:r>
      <w:r w:rsidR="004D4A54" w:rsidRPr="00DB4832">
        <w:rPr>
          <w:sz w:val="28"/>
          <w:szCs w:val="28"/>
        </w:rPr>
        <w:t>02</w:t>
      </w:r>
      <w:r w:rsidR="005B4D1D" w:rsidRPr="00DB4832">
        <w:rPr>
          <w:sz w:val="28"/>
          <w:szCs w:val="28"/>
        </w:rPr>
        <w:t>.0</w:t>
      </w:r>
      <w:r w:rsidR="004D4A54" w:rsidRPr="00DB4832">
        <w:rPr>
          <w:sz w:val="28"/>
          <w:szCs w:val="28"/>
        </w:rPr>
        <w:t>2</w:t>
      </w:r>
      <w:r w:rsidR="005B4D1D" w:rsidRPr="00DB4832">
        <w:rPr>
          <w:sz w:val="28"/>
          <w:szCs w:val="28"/>
        </w:rPr>
        <w:t>.202</w:t>
      </w:r>
      <w:r w:rsidR="004D4A54" w:rsidRPr="00DB4832">
        <w:rPr>
          <w:sz w:val="28"/>
          <w:szCs w:val="28"/>
        </w:rPr>
        <w:t>3</w:t>
      </w:r>
      <w:r w:rsidR="005B4D1D" w:rsidRPr="00DB4832">
        <w:rPr>
          <w:sz w:val="28"/>
          <w:szCs w:val="28"/>
        </w:rPr>
        <w:t xml:space="preserve"> № </w:t>
      </w:r>
      <w:r w:rsidR="004D4A54" w:rsidRPr="00DB4832">
        <w:rPr>
          <w:sz w:val="28"/>
          <w:szCs w:val="28"/>
        </w:rPr>
        <w:t xml:space="preserve">44 </w:t>
      </w:r>
      <w:r w:rsidRPr="00DB4832">
        <w:rPr>
          <w:sz w:val="28"/>
          <w:szCs w:val="28"/>
        </w:rPr>
        <w:t>«</w:t>
      </w:r>
      <w:r w:rsidR="00B66B0B" w:rsidRPr="00DB4832">
        <w:rPr>
          <w:sz w:val="28"/>
          <w:szCs w:val="28"/>
        </w:rPr>
        <w:t xml:space="preserve">О мерах по реализации соглашений, заключаемых с министерством финансов Архангельской области, о предоставлении субсидии на </w:t>
      </w:r>
      <w:proofErr w:type="spellStart"/>
      <w:r w:rsidR="00B66B0B" w:rsidRPr="00DB4832">
        <w:rPr>
          <w:sz w:val="28"/>
          <w:szCs w:val="28"/>
        </w:rPr>
        <w:t>софинансирование</w:t>
      </w:r>
      <w:proofErr w:type="spellEnd"/>
      <w:r w:rsidR="00B66B0B" w:rsidRPr="00DB4832">
        <w:rPr>
          <w:sz w:val="28"/>
          <w:szCs w:val="28"/>
        </w:rPr>
        <w:t xml:space="preserve"> вопросов местного значения и дотации на выравнивание бюджетной обеспеченности муниципальных районов (муниципальных округов, городских округов) Архангельской области в 2023 году бюджету МО «Ленский муниципальный район»</w:t>
      </w:r>
      <w:r w:rsidRPr="00DB4832">
        <w:rPr>
          <w:sz w:val="28"/>
          <w:szCs w:val="28"/>
        </w:rPr>
        <w:t>, в соответствии с решением Собрания депутатов МО</w:t>
      </w:r>
      <w:proofErr w:type="gramEnd"/>
      <w:r w:rsidRPr="00DB4832">
        <w:rPr>
          <w:sz w:val="28"/>
          <w:szCs w:val="28"/>
        </w:rPr>
        <w:t xml:space="preserve"> «Ле</w:t>
      </w:r>
      <w:r w:rsidR="005B4D1D" w:rsidRPr="00DB4832">
        <w:rPr>
          <w:sz w:val="28"/>
          <w:szCs w:val="28"/>
        </w:rPr>
        <w:t>нский муниципальный район» от 15.12.202</w:t>
      </w:r>
      <w:r w:rsidR="004D4A54" w:rsidRPr="00DB4832">
        <w:rPr>
          <w:sz w:val="28"/>
          <w:szCs w:val="28"/>
        </w:rPr>
        <w:t>2</w:t>
      </w:r>
      <w:r w:rsidRPr="00DB4832">
        <w:rPr>
          <w:sz w:val="28"/>
          <w:szCs w:val="28"/>
        </w:rPr>
        <w:t xml:space="preserve"> №</w:t>
      </w:r>
      <w:r w:rsidR="005B4D1D" w:rsidRPr="00DB4832">
        <w:rPr>
          <w:sz w:val="28"/>
          <w:szCs w:val="28"/>
        </w:rPr>
        <w:t xml:space="preserve"> </w:t>
      </w:r>
      <w:r w:rsidR="004D4A54" w:rsidRPr="00DB4832">
        <w:rPr>
          <w:sz w:val="28"/>
          <w:szCs w:val="28"/>
        </w:rPr>
        <w:t>6</w:t>
      </w:r>
      <w:r w:rsidRPr="00DB4832">
        <w:rPr>
          <w:sz w:val="28"/>
          <w:szCs w:val="28"/>
        </w:rPr>
        <w:t>-н «О бюджете муниц</w:t>
      </w:r>
      <w:r w:rsidR="00D108CA" w:rsidRPr="00DB4832">
        <w:rPr>
          <w:sz w:val="28"/>
          <w:szCs w:val="28"/>
        </w:rPr>
        <w:t>и</w:t>
      </w:r>
      <w:r w:rsidRPr="00DB4832">
        <w:rPr>
          <w:sz w:val="28"/>
          <w:szCs w:val="28"/>
        </w:rPr>
        <w:t>пального образования «Ленс</w:t>
      </w:r>
      <w:r w:rsidR="005B4D1D" w:rsidRPr="00DB4832">
        <w:rPr>
          <w:sz w:val="28"/>
          <w:szCs w:val="28"/>
        </w:rPr>
        <w:t>кий муниципальный район» на 202</w:t>
      </w:r>
      <w:r w:rsidR="004D4A54" w:rsidRPr="00DB4832">
        <w:rPr>
          <w:sz w:val="28"/>
          <w:szCs w:val="28"/>
        </w:rPr>
        <w:t>3</w:t>
      </w:r>
      <w:r w:rsidRPr="00DB4832">
        <w:rPr>
          <w:sz w:val="28"/>
          <w:szCs w:val="28"/>
        </w:rPr>
        <w:t xml:space="preserve"> год», </w:t>
      </w:r>
      <w:r w:rsidR="00B66B0B" w:rsidRPr="00DB4832">
        <w:rPr>
          <w:sz w:val="28"/>
          <w:szCs w:val="28"/>
        </w:rPr>
        <w:br/>
      </w:r>
      <w:r w:rsidRPr="00DB4832">
        <w:rPr>
          <w:sz w:val="28"/>
          <w:szCs w:val="28"/>
        </w:rPr>
        <w:t xml:space="preserve">руководствуясь Уставом МО «Ленский муниципальный район», Администрация МО «Ленский муниципальный район» </w:t>
      </w:r>
      <w:r w:rsidRPr="00DB4832">
        <w:rPr>
          <w:b/>
          <w:sz w:val="28"/>
          <w:szCs w:val="28"/>
        </w:rPr>
        <w:t>постановляет:</w:t>
      </w:r>
    </w:p>
    <w:p w:rsidR="003C03DC" w:rsidRPr="00DB4832" w:rsidRDefault="003C03DC" w:rsidP="00B66B0B">
      <w:pPr>
        <w:pStyle w:val="a3"/>
        <w:numPr>
          <w:ilvl w:val="0"/>
          <w:numId w:val="2"/>
        </w:numPr>
        <w:ind w:left="0" w:firstLine="709"/>
        <w:contextualSpacing w:val="0"/>
        <w:jc w:val="both"/>
        <w:rPr>
          <w:sz w:val="28"/>
          <w:szCs w:val="28"/>
        </w:rPr>
      </w:pPr>
      <w:r w:rsidRPr="00DB4832">
        <w:rPr>
          <w:sz w:val="28"/>
          <w:szCs w:val="28"/>
        </w:rPr>
        <w:t xml:space="preserve">Утвердить прилагаемую форму соглашения о предоставлении субсидий на </w:t>
      </w:r>
      <w:proofErr w:type="spellStart"/>
      <w:r w:rsidRPr="00DB4832">
        <w:rPr>
          <w:sz w:val="28"/>
          <w:szCs w:val="28"/>
        </w:rPr>
        <w:t>софинансирование</w:t>
      </w:r>
      <w:proofErr w:type="spellEnd"/>
      <w:r w:rsidRPr="00DB4832">
        <w:rPr>
          <w:sz w:val="28"/>
          <w:szCs w:val="28"/>
        </w:rPr>
        <w:t xml:space="preserve"> вопросов местного значения.</w:t>
      </w:r>
    </w:p>
    <w:p w:rsidR="003C03DC" w:rsidRPr="00DB4832" w:rsidRDefault="003C03DC" w:rsidP="00B66B0B">
      <w:pPr>
        <w:pStyle w:val="a3"/>
        <w:numPr>
          <w:ilvl w:val="0"/>
          <w:numId w:val="2"/>
        </w:numPr>
        <w:ind w:left="0" w:firstLine="709"/>
        <w:contextualSpacing w:val="0"/>
        <w:jc w:val="both"/>
        <w:rPr>
          <w:sz w:val="28"/>
          <w:szCs w:val="28"/>
        </w:rPr>
      </w:pPr>
      <w:r w:rsidRPr="00DB4832">
        <w:rPr>
          <w:sz w:val="28"/>
          <w:szCs w:val="28"/>
        </w:rPr>
        <w:t xml:space="preserve">Заведующему Финансовым отделом Администрации МО «Ленский муниципальный район» </w:t>
      </w:r>
      <w:proofErr w:type="spellStart"/>
      <w:r w:rsidRPr="00DB4832">
        <w:rPr>
          <w:sz w:val="28"/>
          <w:szCs w:val="28"/>
        </w:rPr>
        <w:t>Пятиевой</w:t>
      </w:r>
      <w:proofErr w:type="spellEnd"/>
      <w:r w:rsidRPr="00DB4832">
        <w:rPr>
          <w:sz w:val="28"/>
          <w:szCs w:val="28"/>
        </w:rPr>
        <w:t xml:space="preserve"> Т.Н. направить указанную форму соглаше</w:t>
      </w:r>
      <w:r w:rsidR="00DA44B5" w:rsidRPr="00DB4832">
        <w:rPr>
          <w:sz w:val="28"/>
          <w:szCs w:val="28"/>
        </w:rPr>
        <w:t>н</w:t>
      </w:r>
      <w:r w:rsidR="00B66B0B" w:rsidRPr="00DB4832">
        <w:rPr>
          <w:sz w:val="28"/>
          <w:szCs w:val="28"/>
        </w:rPr>
        <w:t>ия в администрации</w:t>
      </w:r>
      <w:r w:rsidR="00DA44B5" w:rsidRPr="00DB4832">
        <w:rPr>
          <w:sz w:val="28"/>
          <w:szCs w:val="28"/>
        </w:rPr>
        <w:t xml:space="preserve"> поселений, получающих в 202</w:t>
      </w:r>
      <w:r w:rsidR="004D4A54" w:rsidRPr="00DB4832">
        <w:rPr>
          <w:sz w:val="28"/>
          <w:szCs w:val="28"/>
        </w:rPr>
        <w:t>3</w:t>
      </w:r>
      <w:r w:rsidR="00DA44B5" w:rsidRPr="00DB4832">
        <w:rPr>
          <w:sz w:val="28"/>
          <w:szCs w:val="28"/>
        </w:rPr>
        <w:t xml:space="preserve"> году субсидии на </w:t>
      </w:r>
      <w:proofErr w:type="spellStart"/>
      <w:r w:rsidR="00DA44B5" w:rsidRPr="00DB4832">
        <w:rPr>
          <w:sz w:val="28"/>
          <w:szCs w:val="28"/>
        </w:rPr>
        <w:t>софинансирование</w:t>
      </w:r>
      <w:proofErr w:type="spellEnd"/>
      <w:r w:rsidR="00DA44B5" w:rsidRPr="00DB4832">
        <w:rPr>
          <w:sz w:val="28"/>
          <w:szCs w:val="28"/>
        </w:rPr>
        <w:t xml:space="preserve"> вопросов местного значения</w:t>
      </w:r>
      <w:r w:rsidRPr="00DB4832">
        <w:rPr>
          <w:sz w:val="28"/>
          <w:szCs w:val="28"/>
        </w:rPr>
        <w:t>, для подписания.</w:t>
      </w:r>
    </w:p>
    <w:p w:rsidR="00B80C63" w:rsidRPr="00DB4832" w:rsidRDefault="00B80C63" w:rsidP="00B66B0B">
      <w:pPr>
        <w:pStyle w:val="a3"/>
        <w:numPr>
          <w:ilvl w:val="0"/>
          <w:numId w:val="2"/>
        </w:numPr>
        <w:autoSpaceDE w:val="0"/>
        <w:autoSpaceDN w:val="0"/>
        <w:adjustRightInd w:val="0"/>
        <w:ind w:left="0" w:firstLine="709"/>
        <w:contextualSpacing w:val="0"/>
        <w:jc w:val="both"/>
        <w:rPr>
          <w:sz w:val="28"/>
          <w:szCs w:val="28"/>
        </w:rPr>
      </w:pPr>
      <w:proofErr w:type="gramStart"/>
      <w:r w:rsidRPr="00DB4832">
        <w:rPr>
          <w:sz w:val="28"/>
          <w:szCs w:val="28"/>
        </w:rPr>
        <w:t>Разместить</w:t>
      </w:r>
      <w:proofErr w:type="gramEnd"/>
      <w:r w:rsidRPr="00DB4832">
        <w:rPr>
          <w:sz w:val="28"/>
          <w:szCs w:val="28"/>
        </w:rPr>
        <w:t xml:space="preserve"> настоящее постановление на официальном сайте Администрации МО «Ленский муниц</w:t>
      </w:r>
      <w:r w:rsidR="00B66B0B" w:rsidRPr="00DB4832">
        <w:rPr>
          <w:sz w:val="28"/>
          <w:szCs w:val="28"/>
        </w:rPr>
        <w:t>ипальный район» в информационно-</w:t>
      </w:r>
      <w:r w:rsidRPr="00DB4832">
        <w:rPr>
          <w:sz w:val="28"/>
          <w:szCs w:val="28"/>
        </w:rPr>
        <w:t>телекоммуникационной сети «Интернет».</w:t>
      </w:r>
    </w:p>
    <w:p w:rsidR="00B66B0B" w:rsidRPr="00DB4832" w:rsidRDefault="00B66B0B" w:rsidP="00B66B0B">
      <w:pPr>
        <w:pStyle w:val="a3"/>
        <w:numPr>
          <w:ilvl w:val="0"/>
          <w:numId w:val="2"/>
        </w:numPr>
        <w:ind w:left="0" w:firstLine="709"/>
        <w:contextualSpacing w:val="0"/>
        <w:jc w:val="both"/>
        <w:rPr>
          <w:sz w:val="28"/>
          <w:szCs w:val="28"/>
        </w:rPr>
      </w:pPr>
      <w:r w:rsidRPr="00DB4832">
        <w:rPr>
          <w:sz w:val="28"/>
          <w:szCs w:val="28"/>
        </w:rPr>
        <w:t xml:space="preserve">Настоящее постановление вступает в силу со дня его подписания </w:t>
      </w:r>
      <w:r w:rsidRPr="00DB4832">
        <w:rPr>
          <w:sz w:val="28"/>
          <w:szCs w:val="28"/>
        </w:rPr>
        <w:br/>
        <w:t xml:space="preserve">и применяется к правоотношениям, возникающим при составлении </w:t>
      </w:r>
      <w:r w:rsidRPr="00DB4832">
        <w:rPr>
          <w:sz w:val="28"/>
          <w:szCs w:val="28"/>
        </w:rPr>
        <w:br/>
        <w:t>и исполнении бюджетов бюджетной системы Российской Федерации, начиная с бюджетов на 2023 год.</w:t>
      </w:r>
    </w:p>
    <w:p w:rsidR="003C03DC" w:rsidRPr="00DB4832" w:rsidRDefault="003C03DC" w:rsidP="00B66B0B">
      <w:pPr>
        <w:pStyle w:val="a3"/>
        <w:numPr>
          <w:ilvl w:val="0"/>
          <w:numId w:val="2"/>
        </w:numPr>
        <w:ind w:left="0" w:firstLine="709"/>
        <w:contextualSpacing w:val="0"/>
        <w:jc w:val="both"/>
        <w:rPr>
          <w:sz w:val="28"/>
          <w:szCs w:val="28"/>
        </w:rPr>
      </w:pPr>
      <w:proofErr w:type="gramStart"/>
      <w:r w:rsidRPr="00DB4832">
        <w:rPr>
          <w:sz w:val="28"/>
          <w:szCs w:val="28"/>
        </w:rPr>
        <w:t>Контроль за</w:t>
      </w:r>
      <w:proofErr w:type="gramEnd"/>
      <w:r w:rsidRPr="00DB4832">
        <w:rPr>
          <w:sz w:val="28"/>
          <w:szCs w:val="28"/>
        </w:rPr>
        <w:t xml:space="preserve"> исполнением настоящего постановления оставляю за собой.</w:t>
      </w:r>
    </w:p>
    <w:p w:rsidR="003C03DC" w:rsidRPr="00DB4832" w:rsidRDefault="003C03DC" w:rsidP="00B66B0B">
      <w:pPr>
        <w:jc w:val="both"/>
        <w:rPr>
          <w:sz w:val="28"/>
          <w:szCs w:val="28"/>
        </w:rPr>
      </w:pPr>
    </w:p>
    <w:p w:rsidR="003C03DC" w:rsidRPr="00DB4832" w:rsidRDefault="003C03DC" w:rsidP="00B66B0B">
      <w:pPr>
        <w:jc w:val="both"/>
        <w:rPr>
          <w:sz w:val="28"/>
          <w:szCs w:val="28"/>
        </w:rPr>
      </w:pPr>
    </w:p>
    <w:p w:rsidR="003C03DC" w:rsidRPr="00DB4832" w:rsidRDefault="003C03DC" w:rsidP="00B66B0B">
      <w:pPr>
        <w:jc w:val="both"/>
        <w:rPr>
          <w:sz w:val="28"/>
          <w:szCs w:val="28"/>
        </w:rPr>
      </w:pPr>
      <w:r w:rsidRPr="00DB4832">
        <w:rPr>
          <w:sz w:val="28"/>
          <w:szCs w:val="28"/>
        </w:rPr>
        <w:t xml:space="preserve">Глава МО «Ленский муниципальный район»                                 </w:t>
      </w:r>
      <w:r w:rsidR="00B66B0B" w:rsidRPr="00DB4832">
        <w:rPr>
          <w:sz w:val="28"/>
          <w:szCs w:val="28"/>
        </w:rPr>
        <w:t xml:space="preserve">   </w:t>
      </w:r>
      <w:r w:rsidRPr="00DB4832">
        <w:rPr>
          <w:sz w:val="28"/>
          <w:szCs w:val="28"/>
        </w:rPr>
        <w:t>А.Г.</w:t>
      </w:r>
      <w:r w:rsidR="00B66B0B" w:rsidRPr="00DB4832">
        <w:rPr>
          <w:sz w:val="28"/>
          <w:szCs w:val="28"/>
        </w:rPr>
        <w:t xml:space="preserve"> </w:t>
      </w:r>
      <w:r w:rsidRPr="00DB4832">
        <w:rPr>
          <w:sz w:val="28"/>
          <w:szCs w:val="28"/>
        </w:rPr>
        <w:t>Торков</w:t>
      </w:r>
    </w:p>
    <w:p w:rsidR="00DB4832" w:rsidRPr="00DB4832" w:rsidRDefault="00DB4832" w:rsidP="00B66B0B">
      <w:pPr>
        <w:jc w:val="both"/>
        <w:rPr>
          <w:sz w:val="28"/>
          <w:szCs w:val="28"/>
        </w:rPr>
      </w:pPr>
    </w:p>
    <w:p w:rsidR="00DB4832" w:rsidRPr="00DB4832" w:rsidRDefault="00DB4832" w:rsidP="00B66B0B">
      <w:pPr>
        <w:rPr>
          <w:sz w:val="28"/>
          <w:szCs w:val="28"/>
        </w:rPr>
        <w:sectPr w:rsidR="00DB4832" w:rsidRPr="00DB4832" w:rsidSect="00C719D9">
          <w:headerReference w:type="default" r:id="rId7"/>
          <w:pgSz w:w="11906" w:h="16838"/>
          <w:pgMar w:top="1134" w:right="850" w:bottom="1134" w:left="1701" w:header="708" w:footer="708" w:gutter="0"/>
          <w:cols w:space="708"/>
          <w:titlePg/>
          <w:docGrid w:linePitch="360"/>
        </w:sectPr>
      </w:pPr>
    </w:p>
    <w:p w:rsidR="00DB4832" w:rsidRPr="00DB4832" w:rsidRDefault="00DB4832" w:rsidP="00DB4832">
      <w:pPr>
        <w:shd w:val="clear" w:color="auto" w:fill="FFFFFF"/>
        <w:jc w:val="right"/>
        <w:rPr>
          <w:bCs/>
          <w:color w:val="000000"/>
          <w:szCs w:val="28"/>
        </w:rPr>
      </w:pPr>
      <w:r w:rsidRPr="00DB4832">
        <w:rPr>
          <w:bCs/>
          <w:color w:val="000000"/>
          <w:szCs w:val="28"/>
        </w:rPr>
        <w:lastRenderedPageBreak/>
        <w:t>Утвержден</w:t>
      </w:r>
      <w:r>
        <w:rPr>
          <w:bCs/>
          <w:color w:val="000000"/>
          <w:szCs w:val="28"/>
        </w:rPr>
        <w:t>а</w:t>
      </w:r>
    </w:p>
    <w:p w:rsidR="00DB4832" w:rsidRPr="00DB4832" w:rsidRDefault="00DB4832" w:rsidP="00DB4832">
      <w:pPr>
        <w:shd w:val="clear" w:color="auto" w:fill="FFFFFF"/>
        <w:jc w:val="right"/>
        <w:rPr>
          <w:bCs/>
          <w:color w:val="000000"/>
          <w:szCs w:val="28"/>
        </w:rPr>
      </w:pPr>
      <w:r w:rsidRPr="00DB4832">
        <w:rPr>
          <w:bCs/>
          <w:color w:val="000000"/>
          <w:szCs w:val="28"/>
        </w:rPr>
        <w:t xml:space="preserve"> постановлением Администрации </w:t>
      </w:r>
    </w:p>
    <w:p w:rsidR="00DB4832" w:rsidRPr="00DB4832" w:rsidRDefault="00DB4832" w:rsidP="00DB4832">
      <w:pPr>
        <w:shd w:val="clear" w:color="auto" w:fill="FFFFFF"/>
        <w:jc w:val="right"/>
        <w:rPr>
          <w:bCs/>
          <w:color w:val="000000"/>
          <w:szCs w:val="28"/>
        </w:rPr>
      </w:pPr>
      <w:r w:rsidRPr="00DB4832">
        <w:rPr>
          <w:bCs/>
          <w:color w:val="000000"/>
          <w:szCs w:val="28"/>
        </w:rPr>
        <w:t xml:space="preserve">МО «Ленский муниципальный район» </w:t>
      </w:r>
    </w:p>
    <w:p w:rsidR="00DB4832" w:rsidRPr="00DB4832" w:rsidRDefault="00DB4832" w:rsidP="00DB4832">
      <w:pPr>
        <w:shd w:val="clear" w:color="auto" w:fill="FFFFFF"/>
        <w:jc w:val="right"/>
        <w:rPr>
          <w:bCs/>
          <w:color w:val="000000"/>
          <w:szCs w:val="28"/>
        </w:rPr>
      </w:pPr>
      <w:r w:rsidRPr="00DB4832">
        <w:rPr>
          <w:szCs w:val="28"/>
        </w:rPr>
        <w:t>от 7 февраля 2023 года № 52</w:t>
      </w:r>
    </w:p>
    <w:p w:rsidR="00DB4832" w:rsidRPr="00DB4832" w:rsidRDefault="00DB4832" w:rsidP="00DB4832">
      <w:pPr>
        <w:shd w:val="clear" w:color="auto" w:fill="FFFFFF"/>
        <w:jc w:val="right"/>
        <w:rPr>
          <w:bCs/>
          <w:color w:val="000000"/>
          <w:sz w:val="28"/>
          <w:szCs w:val="28"/>
        </w:rPr>
      </w:pPr>
    </w:p>
    <w:p w:rsidR="00DB4832" w:rsidRPr="00DB4832" w:rsidRDefault="00DB4832" w:rsidP="00DB4832">
      <w:pPr>
        <w:shd w:val="clear" w:color="auto" w:fill="FFFFFF"/>
        <w:jc w:val="right"/>
        <w:rPr>
          <w:bCs/>
          <w:color w:val="000000"/>
          <w:sz w:val="28"/>
          <w:szCs w:val="28"/>
        </w:rPr>
      </w:pPr>
      <w:r w:rsidRPr="00DB4832">
        <w:rPr>
          <w:bCs/>
          <w:color w:val="000000"/>
          <w:sz w:val="28"/>
          <w:szCs w:val="28"/>
        </w:rPr>
        <w:t>(форма)</w:t>
      </w:r>
    </w:p>
    <w:p w:rsidR="00DB4832" w:rsidRPr="00DB4832" w:rsidRDefault="00DB4832" w:rsidP="00DB4832">
      <w:pPr>
        <w:shd w:val="clear" w:color="auto" w:fill="FFFFFF"/>
        <w:jc w:val="right"/>
        <w:rPr>
          <w:bCs/>
          <w:color w:val="000000"/>
          <w:sz w:val="28"/>
          <w:szCs w:val="28"/>
        </w:rPr>
      </w:pPr>
    </w:p>
    <w:p w:rsidR="00DB4832" w:rsidRPr="00DB4832" w:rsidRDefault="00DB4832" w:rsidP="00DB4832">
      <w:pPr>
        <w:shd w:val="clear" w:color="auto" w:fill="FFFFFF"/>
        <w:jc w:val="center"/>
        <w:rPr>
          <w:b/>
          <w:bCs/>
          <w:color w:val="000000"/>
          <w:sz w:val="28"/>
          <w:szCs w:val="28"/>
        </w:rPr>
      </w:pPr>
    </w:p>
    <w:p w:rsidR="00DB4832" w:rsidRPr="00DB4832" w:rsidRDefault="00DB4832" w:rsidP="00DB4832">
      <w:pPr>
        <w:shd w:val="clear" w:color="auto" w:fill="FFFFFF"/>
        <w:jc w:val="center"/>
        <w:rPr>
          <w:b/>
          <w:bCs/>
          <w:color w:val="000000"/>
          <w:sz w:val="28"/>
          <w:szCs w:val="28"/>
        </w:rPr>
      </w:pPr>
      <w:r w:rsidRPr="00DB4832">
        <w:rPr>
          <w:b/>
          <w:bCs/>
          <w:color w:val="000000"/>
          <w:sz w:val="28"/>
          <w:szCs w:val="28"/>
        </w:rPr>
        <w:t xml:space="preserve">СОГЛАШЕНИЕ № </w:t>
      </w:r>
    </w:p>
    <w:p w:rsidR="00DB4832" w:rsidRPr="00DB4832" w:rsidRDefault="00DB4832" w:rsidP="00DB4832">
      <w:pPr>
        <w:shd w:val="clear" w:color="auto" w:fill="FFFFFF"/>
        <w:jc w:val="center"/>
        <w:rPr>
          <w:b/>
          <w:bCs/>
          <w:color w:val="000000"/>
          <w:sz w:val="28"/>
          <w:szCs w:val="28"/>
        </w:rPr>
      </w:pPr>
      <w:r w:rsidRPr="00DB4832">
        <w:rPr>
          <w:b/>
          <w:bCs/>
          <w:color w:val="000000"/>
          <w:sz w:val="28"/>
          <w:szCs w:val="28"/>
        </w:rPr>
        <w:t xml:space="preserve">о предоставлении субсидии на </w:t>
      </w:r>
      <w:proofErr w:type="spellStart"/>
      <w:r w:rsidRPr="00DB4832">
        <w:rPr>
          <w:b/>
          <w:bCs/>
          <w:color w:val="000000"/>
          <w:sz w:val="28"/>
          <w:szCs w:val="28"/>
        </w:rPr>
        <w:t>софинансирование</w:t>
      </w:r>
      <w:proofErr w:type="spellEnd"/>
      <w:r w:rsidRPr="00DB4832">
        <w:rPr>
          <w:b/>
          <w:bCs/>
          <w:color w:val="000000"/>
          <w:sz w:val="28"/>
          <w:szCs w:val="28"/>
        </w:rPr>
        <w:t xml:space="preserve"> </w:t>
      </w:r>
    </w:p>
    <w:p w:rsidR="00DB4832" w:rsidRPr="00DB4832" w:rsidRDefault="00DB4832" w:rsidP="00DB4832">
      <w:pPr>
        <w:shd w:val="clear" w:color="auto" w:fill="FFFFFF"/>
        <w:jc w:val="center"/>
        <w:rPr>
          <w:b/>
          <w:bCs/>
          <w:color w:val="000000"/>
          <w:sz w:val="28"/>
          <w:szCs w:val="28"/>
        </w:rPr>
      </w:pPr>
      <w:r w:rsidRPr="00DB4832">
        <w:rPr>
          <w:b/>
          <w:bCs/>
          <w:color w:val="000000"/>
          <w:sz w:val="28"/>
          <w:szCs w:val="28"/>
        </w:rPr>
        <w:t>вопросов местного значения</w:t>
      </w:r>
    </w:p>
    <w:p w:rsidR="00DB4832" w:rsidRPr="00DB4832" w:rsidRDefault="00DB4832" w:rsidP="00DB4832">
      <w:pPr>
        <w:shd w:val="clear" w:color="auto" w:fill="FFFFFF"/>
        <w:jc w:val="both"/>
        <w:rPr>
          <w:b/>
          <w:bCs/>
          <w:color w:val="000000"/>
          <w:sz w:val="28"/>
          <w:szCs w:val="28"/>
        </w:rPr>
      </w:pPr>
    </w:p>
    <w:p w:rsidR="00DB4832" w:rsidRPr="00DB4832" w:rsidRDefault="00DB4832" w:rsidP="00DB4832">
      <w:pPr>
        <w:shd w:val="clear" w:color="auto" w:fill="FFFFFF"/>
        <w:jc w:val="both"/>
        <w:rPr>
          <w:color w:val="000000"/>
          <w:sz w:val="28"/>
          <w:szCs w:val="28"/>
        </w:rPr>
      </w:pPr>
      <w:r w:rsidRPr="00DB4832">
        <w:rPr>
          <w:color w:val="000000"/>
          <w:sz w:val="28"/>
          <w:szCs w:val="28"/>
        </w:rPr>
        <w:t xml:space="preserve">с. Яренск                                             </w:t>
      </w:r>
      <w:r>
        <w:rPr>
          <w:color w:val="000000"/>
          <w:sz w:val="28"/>
          <w:szCs w:val="28"/>
        </w:rPr>
        <w:t xml:space="preserve">                         </w:t>
      </w:r>
      <w:r w:rsidRPr="00DB4832">
        <w:rPr>
          <w:color w:val="000000"/>
          <w:sz w:val="28"/>
          <w:szCs w:val="28"/>
        </w:rPr>
        <w:t xml:space="preserve">   «__» _________ 20__ года</w:t>
      </w:r>
    </w:p>
    <w:p w:rsidR="00DB4832" w:rsidRPr="00DB4832" w:rsidRDefault="00DB4832" w:rsidP="00DB4832">
      <w:pPr>
        <w:shd w:val="clear" w:color="auto" w:fill="FFFFFF"/>
        <w:jc w:val="both"/>
        <w:rPr>
          <w:color w:val="000000"/>
          <w:sz w:val="28"/>
          <w:szCs w:val="28"/>
          <w:highlight w:val="yellow"/>
        </w:rPr>
      </w:pPr>
    </w:p>
    <w:p w:rsidR="00DB4832" w:rsidRPr="00DB4832" w:rsidRDefault="00DB4832" w:rsidP="00DB4832">
      <w:pPr>
        <w:ind w:firstLine="709"/>
        <w:jc w:val="both"/>
        <w:rPr>
          <w:sz w:val="28"/>
          <w:szCs w:val="28"/>
        </w:rPr>
      </w:pPr>
      <w:proofErr w:type="gramStart"/>
      <w:r w:rsidRPr="00DB4832">
        <w:rPr>
          <w:sz w:val="28"/>
          <w:szCs w:val="28"/>
        </w:rPr>
        <w:t>Администрация муниципального образования «Ленский муниципальный район</w:t>
      </w:r>
      <w:r>
        <w:rPr>
          <w:sz w:val="28"/>
          <w:szCs w:val="28"/>
        </w:rPr>
        <w:t>»</w:t>
      </w:r>
      <w:r w:rsidRPr="00DB4832">
        <w:rPr>
          <w:sz w:val="28"/>
          <w:szCs w:val="28"/>
        </w:rPr>
        <w:t>, именуемая в дальнейшем «Администрация района», в лице Главы муниципального образования «Ленский муниципальный район» __________________________, действующего на основании Устава МО «Ленский муниципальный район», Финансовый отдел Администрации МО «Ленский муниципальный район»</w:t>
      </w:r>
      <w:r>
        <w:rPr>
          <w:sz w:val="28"/>
          <w:szCs w:val="28"/>
        </w:rPr>
        <w:t>,</w:t>
      </w:r>
      <w:r w:rsidRPr="00DB4832">
        <w:rPr>
          <w:sz w:val="28"/>
          <w:szCs w:val="28"/>
        </w:rPr>
        <w:t xml:space="preserve"> именуемый в дальнейшем «Финансовый отдел», в лице заведующего Финансовым отделом ________________________, действующего на основании Положения о Финансовом отделе Администрации МО «Ленский муниципальный район», с одной стороны,</w:t>
      </w:r>
      <w:r w:rsidRPr="00DB4832">
        <w:rPr>
          <w:bCs/>
          <w:sz w:val="28"/>
          <w:szCs w:val="28"/>
        </w:rPr>
        <w:t xml:space="preserve"> и</w:t>
      </w:r>
      <w:proofErr w:type="gramEnd"/>
      <w:r w:rsidRPr="00DB4832">
        <w:rPr>
          <w:bCs/>
          <w:sz w:val="28"/>
          <w:szCs w:val="28"/>
        </w:rPr>
        <w:t xml:space="preserve"> </w:t>
      </w:r>
      <w:proofErr w:type="gramStart"/>
      <w:r w:rsidRPr="00DB4832">
        <w:rPr>
          <w:sz w:val="28"/>
          <w:szCs w:val="28"/>
        </w:rPr>
        <w:t>Администрация МО «____________», именуемая в дальнейшем «Администрация поселения», в лице Главы муниципального образования «_____________»</w:t>
      </w:r>
      <w:r>
        <w:rPr>
          <w:sz w:val="28"/>
          <w:szCs w:val="28"/>
        </w:rPr>
        <w:t xml:space="preserve"> __________________________</w:t>
      </w:r>
      <w:r w:rsidRPr="00DB4832">
        <w:rPr>
          <w:sz w:val="28"/>
          <w:szCs w:val="28"/>
        </w:rPr>
        <w:t>, действующего на основании Устава муниципального образования «____________», с другой стороны,</w:t>
      </w:r>
      <w:r w:rsidRPr="00DB4832">
        <w:rPr>
          <w:bCs/>
          <w:sz w:val="28"/>
          <w:szCs w:val="28"/>
        </w:rPr>
        <w:t xml:space="preserve"> далее именуемые «Стороны», в соответствии с решением Собрания депутатов МО «Ленский муниципальный район» от 15.12.2022 № 6-н </w:t>
      </w:r>
      <w:r>
        <w:rPr>
          <w:bCs/>
          <w:sz w:val="28"/>
          <w:szCs w:val="28"/>
        </w:rPr>
        <w:br/>
      </w:r>
      <w:r w:rsidRPr="00DB4832">
        <w:rPr>
          <w:bCs/>
          <w:sz w:val="28"/>
          <w:szCs w:val="28"/>
        </w:rPr>
        <w:t>«О бюджете муниципального образования «Ленский муниципальный район» на 2023 год», п</w:t>
      </w:r>
      <w:r w:rsidRPr="00DB4832">
        <w:rPr>
          <w:sz w:val="28"/>
          <w:szCs w:val="28"/>
        </w:rPr>
        <w:t>остановлением Администрации МО «Ленский муниципальный район» от 02.02.2023 № 44 «О мерах по реализации</w:t>
      </w:r>
      <w:proofErr w:type="gramEnd"/>
      <w:r w:rsidRPr="00DB4832">
        <w:rPr>
          <w:sz w:val="28"/>
          <w:szCs w:val="28"/>
        </w:rPr>
        <w:t xml:space="preserve"> соглашений, заключаемых с министерством финансов Архангельской области, о предоставлении субсидии на </w:t>
      </w:r>
      <w:proofErr w:type="spellStart"/>
      <w:r w:rsidRPr="00DB4832">
        <w:rPr>
          <w:sz w:val="28"/>
          <w:szCs w:val="28"/>
        </w:rPr>
        <w:t>софинансирование</w:t>
      </w:r>
      <w:proofErr w:type="spellEnd"/>
      <w:r w:rsidRPr="00DB4832">
        <w:rPr>
          <w:sz w:val="28"/>
          <w:szCs w:val="28"/>
        </w:rPr>
        <w:t xml:space="preserve"> вопросов местного значения и дотации на выравнивание бюджетной обеспеченности </w:t>
      </w:r>
      <w:proofErr w:type="gramStart"/>
      <w:r w:rsidRPr="00DB4832">
        <w:rPr>
          <w:sz w:val="28"/>
          <w:szCs w:val="28"/>
        </w:rPr>
        <w:t xml:space="preserve">муниципальных районов (муниципальных округов, городских округов) Архангельской области в 2023 году бюджету МО «Ленский муниципальный район», Правилами предоставления бюджетам городского, сельских поселений межбюджетных трансфертов из бюджета МО «Ленский муниципальный район»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утвержденными </w:t>
      </w:r>
      <w:r w:rsidRPr="00DB4832">
        <w:rPr>
          <w:bCs/>
          <w:sz w:val="28"/>
          <w:szCs w:val="28"/>
        </w:rPr>
        <w:t xml:space="preserve">решением Собрания депутатов МО «Ленский муниципальный район» от 15.12.2022 </w:t>
      </w:r>
      <w:r>
        <w:rPr>
          <w:bCs/>
          <w:sz w:val="28"/>
          <w:szCs w:val="28"/>
        </w:rPr>
        <w:br/>
      </w:r>
      <w:r w:rsidRPr="00DB4832">
        <w:rPr>
          <w:bCs/>
          <w:sz w:val="28"/>
          <w:szCs w:val="28"/>
        </w:rPr>
        <w:t>№ 6-н «О</w:t>
      </w:r>
      <w:proofErr w:type="gramEnd"/>
      <w:r w:rsidRPr="00DB4832">
        <w:rPr>
          <w:bCs/>
          <w:sz w:val="28"/>
          <w:szCs w:val="28"/>
        </w:rPr>
        <w:t xml:space="preserve"> </w:t>
      </w:r>
      <w:proofErr w:type="gramStart"/>
      <w:r w:rsidRPr="00DB4832">
        <w:rPr>
          <w:bCs/>
          <w:sz w:val="28"/>
          <w:szCs w:val="28"/>
        </w:rPr>
        <w:t>бюджете</w:t>
      </w:r>
      <w:proofErr w:type="gramEnd"/>
      <w:r w:rsidRPr="00DB4832">
        <w:rPr>
          <w:bCs/>
          <w:sz w:val="28"/>
          <w:szCs w:val="28"/>
        </w:rPr>
        <w:t xml:space="preserve"> муниципального образования «Ленский муниципальный район» на 2023 год»,</w:t>
      </w:r>
      <w:r w:rsidRPr="00DB4832">
        <w:rPr>
          <w:sz w:val="28"/>
          <w:szCs w:val="28"/>
        </w:rPr>
        <w:t xml:space="preserve"> </w:t>
      </w:r>
      <w:r w:rsidRPr="00DB4832">
        <w:rPr>
          <w:bCs/>
          <w:sz w:val="28"/>
          <w:szCs w:val="28"/>
        </w:rPr>
        <w:t xml:space="preserve">заключили настоящее Соглашение о нижеследующем.  </w:t>
      </w:r>
    </w:p>
    <w:p w:rsidR="00DB4832" w:rsidRDefault="00DB4832" w:rsidP="00DB4832">
      <w:pPr>
        <w:shd w:val="clear" w:color="auto" w:fill="FFFFFF"/>
        <w:jc w:val="center"/>
        <w:rPr>
          <w:b/>
          <w:bCs/>
          <w:color w:val="000000"/>
          <w:sz w:val="28"/>
          <w:szCs w:val="28"/>
        </w:rPr>
      </w:pPr>
      <w:r w:rsidRPr="00DB4832">
        <w:rPr>
          <w:b/>
          <w:bCs/>
          <w:color w:val="000000"/>
          <w:sz w:val="28"/>
          <w:szCs w:val="28"/>
        </w:rPr>
        <w:lastRenderedPageBreak/>
        <w:t>1. Предмет Соглашения</w:t>
      </w:r>
    </w:p>
    <w:p w:rsidR="00DB4832" w:rsidRPr="00DB4832" w:rsidRDefault="00DB4832" w:rsidP="00DB4832">
      <w:pPr>
        <w:shd w:val="clear" w:color="auto" w:fill="FFFFFF"/>
        <w:jc w:val="center"/>
        <w:rPr>
          <w:b/>
          <w:color w:val="000000"/>
          <w:sz w:val="28"/>
          <w:szCs w:val="28"/>
        </w:rPr>
      </w:pPr>
    </w:p>
    <w:p w:rsidR="00DB4832" w:rsidRPr="00DB4832" w:rsidRDefault="00DB4832" w:rsidP="00DB4832">
      <w:pPr>
        <w:pStyle w:val="2"/>
        <w:ind w:firstLine="709"/>
        <w:rPr>
          <w:bCs/>
          <w:sz w:val="28"/>
          <w:szCs w:val="28"/>
        </w:rPr>
      </w:pPr>
      <w:r w:rsidRPr="00DB4832">
        <w:rPr>
          <w:color w:val="000000"/>
          <w:sz w:val="28"/>
          <w:szCs w:val="28"/>
        </w:rPr>
        <w:t>Предметом настоящего Соглашения являются условия предоставления в 2023 году Администрации поселения</w:t>
      </w:r>
      <w:r w:rsidRPr="00DB4832">
        <w:rPr>
          <w:bCs/>
          <w:sz w:val="28"/>
          <w:szCs w:val="28"/>
        </w:rPr>
        <w:t xml:space="preserve"> из бюджета МО «Ленский муниципальный район» субсидии на </w:t>
      </w:r>
      <w:proofErr w:type="spellStart"/>
      <w:r w:rsidRPr="00DB4832">
        <w:rPr>
          <w:bCs/>
          <w:sz w:val="28"/>
          <w:szCs w:val="28"/>
        </w:rPr>
        <w:t>софинансирование</w:t>
      </w:r>
      <w:proofErr w:type="spellEnd"/>
      <w:r w:rsidRPr="00DB4832">
        <w:rPr>
          <w:bCs/>
          <w:sz w:val="28"/>
          <w:szCs w:val="28"/>
        </w:rPr>
        <w:t xml:space="preserve"> вопросов местного значения, предусмотренной решением Собрания депутатов МО «Ленский муниципальный район» от 15.12.2022 № 6-н «О бюджете муниципального образования «Ленский муниципальный район» на 2023 год», далее именуемой «Субсидия».</w:t>
      </w:r>
    </w:p>
    <w:p w:rsidR="00DB4832" w:rsidRPr="00DB4832" w:rsidRDefault="00DB4832" w:rsidP="00DB4832">
      <w:pPr>
        <w:pStyle w:val="2"/>
        <w:tabs>
          <w:tab w:val="left" w:pos="0"/>
        </w:tabs>
        <w:rPr>
          <w:bCs/>
          <w:sz w:val="28"/>
          <w:szCs w:val="28"/>
        </w:rPr>
      </w:pPr>
    </w:p>
    <w:p w:rsidR="00DB4832" w:rsidRDefault="00DB4832" w:rsidP="00DB4832">
      <w:pPr>
        <w:pStyle w:val="2"/>
        <w:tabs>
          <w:tab w:val="left" w:pos="0"/>
        </w:tabs>
        <w:jc w:val="center"/>
        <w:rPr>
          <w:b/>
          <w:bCs/>
          <w:color w:val="000000"/>
          <w:sz w:val="28"/>
          <w:szCs w:val="28"/>
        </w:rPr>
      </w:pPr>
      <w:r w:rsidRPr="00DB4832">
        <w:rPr>
          <w:b/>
          <w:bCs/>
          <w:color w:val="000000"/>
          <w:sz w:val="28"/>
          <w:szCs w:val="28"/>
        </w:rPr>
        <w:t>2. Права и обязанности сторон</w:t>
      </w:r>
    </w:p>
    <w:p w:rsidR="00DB4832" w:rsidRPr="00DB4832" w:rsidRDefault="00DB4832" w:rsidP="00DB4832">
      <w:pPr>
        <w:pStyle w:val="2"/>
        <w:tabs>
          <w:tab w:val="left" w:pos="0"/>
        </w:tabs>
        <w:jc w:val="center"/>
        <w:rPr>
          <w:bCs/>
          <w:color w:val="000000"/>
          <w:sz w:val="28"/>
          <w:szCs w:val="28"/>
        </w:rPr>
      </w:pPr>
    </w:p>
    <w:p w:rsidR="00DB4832" w:rsidRPr="00DB4832" w:rsidRDefault="00DB4832" w:rsidP="00DB4832">
      <w:pPr>
        <w:shd w:val="clear" w:color="auto" w:fill="FFFFFF"/>
        <w:tabs>
          <w:tab w:val="left" w:pos="709"/>
        </w:tabs>
        <w:ind w:firstLine="709"/>
        <w:jc w:val="both"/>
        <w:rPr>
          <w:color w:val="000000"/>
          <w:sz w:val="28"/>
          <w:szCs w:val="28"/>
        </w:rPr>
      </w:pPr>
      <w:r w:rsidRPr="00DB4832">
        <w:rPr>
          <w:bCs/>
          <w:color w:val="000000"/>
          <w:sz w:val="28"/>
          <w:szCs w:val="28"/>
        </w:rPr>
        <w:t>2.1. Субсидия предоставляется бюджету поселения при выполнении следующих обязательств</w:t>
      </w:r>
      <w:r w:rsidRPr="00DB4832">
        <w:rPr>
          <w:color w:val="000000"/>
          <w:sz w:val="28"/>
          <w:szCs w:val="28"/>
        </w:rPr>
        <w:t>:</w:t>
      </w:r>
    </w:p>
    <w:p w:rsidR="00DB4832" w:rsidRPr="00DB4832" w:rsidRDefault="00DB4832" w:rsidP="00DB4832">
      <w:pPr>
        <w:shd w:val="clear" w:color="auto" w:fill="FFFFFF"/>
        <w:tabs>
          <w:tab w:val="left" w:pos="709"/>
        </w:tabs>
        <w:ind w:firstLine="709"/>
        <w:jc w:val="both"/>
        <w:rPr>
          <w:color w:val="000000"/>
          <w:sz w:val="28"/>
          <w:szCs w:val="28"/>
        </w:rPr>
      </w:pPr>
      <w:r w:rsidRPr="00DB4832">
        <w:rPr>
          <w:color w:val="000000"/>
          <w:sz w:val="28"/>
          <w:szCs w:val="28"/>
        </w:rPr>
        <w:t xml:space="preserve">2.1.1. </w:t>
      </w:r>
      <w:proofErr w:type="gramStart"/>
      <w:r w:rsidRPr="00DB4832">
        <w:rPr>
          <w:color w:val="000000"/>
          <w:sz w:val="28"/>
          <w:szCs w:val="28"/>
        </w:rPr>
        <w:t>Н</w:t>
      </w:r>
      <w:r w:rsidRPr="00DB4832">
        <w:rPr>
          <w:rFonts w:eastAsia="Calibri"/>
          <w:sz w:val="28"/>
          <w:szCs w:val="28"/>
        </w:rPr>
        <w:t>аправления из бюджета поселения средств на оплату труда лиц, замещающих муниципальные должности, муниципальных служащих, работников органов местного самоуправления муниципального образования с начислением на нее страховых взносов во внебюджетные фонды, на заработную плату работников муниципальных учреждений с начислением на нее страховых взносов во внебюджетные фонды (с учетом финансового обеспечения муниципального задания и субсидий на иные цели), на оплату коммунальных услуг в</w:t>
      </w:r>
      <w:proofErr w:type="gramEnd"/>
      <w:r w:rsidRPr="00DB4832">
        <w:rPr>
          <w:rFonts w:eastAsia="Calibri"/>
          <w:sz w:val="28"/>
          <w:szCs w:val="28"/>
        </w:rPr>
        <w:t xml:space="preserve"> 2023 году в размере не </w:t>
      </w:r>
      <w:proofErr w:type="gramStart"/>
      <w:r w:rsidRPr="00DB4832">
        <w:rPr>
          <w:rFonts w:eastAsia="Calibri"/>
          <w:sz w:val="28"/>
          <w:szCs w:val="28"/>
        </w:rPr>
        <w:t>ниже учтенного при расчете субсидии</w:t>
      </w:r>
      <w:r w:rsidRPr="00DB4832">
        <w:rPr>
          <w:color w:val="000000"/>
          <w:sz w:val="28"/>
          <w:szCs w:val="28"/>
        </w:rPr>
        <w:t xml:space="preserve"> в общей сумме_________ тыс. рублей</w:t>
      </w:r>
      <w:proofErr w:type="gramEnd"/>
      <w:r w:rsidRPr="00DB4832">
        <w:rPr>
          <w:rFonts w:eastAsia="Calibri"/>
          <w:sz w:val="28"/>
          <w:szCs w:val="28"/>
        </w:rPr>
        <w:t>. При этом не учитываются расходы бюджета поселения на оплату труда и начисления на нее страховых взносов во внебюджетные фонды за счет перечисленных в 2023 году из областного бюджета межбюджетных трансфертов на указанные цели (при расчете которых учитываются расходы на оплату труда и начисления на нее страховых взносов во внебюджетные фонды)</w:t>
      </w:r>
      <w:r w:rsidRPr="00DB4832">
        <w:rPr>
          <w:color w:val="000000"/>
          <w:sz w:val="28"/>
          <w:szCs w:val="28"/>
        </w:rPr>
        <w:t>.</w:t>
      </w:r>
    </w:p>
    <w:p w:rsidR="00DB4832" w:rsidRPr="00DB4832" w:rsidRDefault="00DB4832" w:rsidP="00DB4832">
      <w:pPr>
        <w:shd w:val="clear" w:color="auto" w:fill="FFFFFF"/>
        <w:tabs>
          <w:tab w:val="left" w:pos="709"/>
        </w:tabs>
        <w:ind w:firstLine="709"/>
        <w:jc w:val="both"/>
        <w:rPr>
          <w:rFonts w:eastAsia="Calibri"/>
          <w:sz w:val="28"/>
          <w:szCs w:val="28"/>
        </w:rPr>
      </w:pPr>
      <w:r w:rsidRPr="00DB4832">
        <w:rPr>
          <w:color w:val="000000"/>
          <w:sz w:val="28"/>
          <w:szCs w:val="28"/>
        </w:rPr>
        <w:t>2.1.2.</w:t>
      </w:r>
      <w:r w:rsidRPr="00DB4832">
        <w:rPr>
          <w:rFonts w:eastAsia="Calibri"/>
          <w:sz w:val="28"/>
          <w:szCs w:val="28"/>
        </w:rPr>
        <w:t xml:space="preserve"> </w:t>
      </w:r>
      <w:proofErr w:type="gramStart"/>
      <w:r w:rsidRPr="00DB4832">
        <w:rPr>
          <w:rFonts w:eastAsia="Calibri"/>
          <w:sz w:val="28"/>
          <w:szCs w:val="28"/>
        </w:rPr>
        <w:t>Обеспечения отсутствия на 01 января 2024 года фактически занятых штатных единиц муниципальных учреждений и органов местного самоуправления поселения, с заработной платой ниже минимального размера оплаты труда, установленного законодательством Российской Федерации, с начислением на него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p>
    <w:p w:rsidR="00DB4832" w:rsidRPr="00DB4832" w:rsidRDefault="00DB4832" w:rsidP="00DB4832">
      <w:pPr>
        <w:ind w:firstLine="709"/>
        <w:jc w:val="both"/>
        <w:rPr>
          <w:rFonts w:eastAsia="Calibri"/>
          <w:sz w:val="28"/>
          <w:szCs w:val="28"/>
        </w:rPr>
      </w:pPr>
      <w:r w:rsidRPr="00DB4832">
        <w:rPr>
          <w:color w:val="000000"/>
          <w:sz w:val="28"/>
          <w:szCs w:val="28"/>
        </w:rPr>
        <w:t>2.</w:t>
      </w:r>
      <w:r w:rsidRPr="00DB4832">
        <w:rPr>
          <w:rFonts w:eastAsia="Calibri"/>
          <w:sz w:val="28"/>
          <w:szCs w:val="28"/>
        </w:rPr>
        <w:t>1.3. Обеспечения достижения целевого показателя в размере не менее 96 процентов к уровню средней заработной платы работников муниципальных учреждений культуры поселения за 2023 год (по данным министерства культуры Архангельской области).</w:t>
      </w:r>
    </w:p>
    <w:p w:rsidR="00DB4832" w:rsidRPr="00DB4832" w:rsidRDefault="00DB4832" w:rsidP="00DB4832">
      <w:pPr>
        <w:ind w:firstLine="709"/>
        <w:jc w:val="both"/>
        <w:rPr>
          <w:sz w:val="28"/>
          <w:szCs w:val="28"/>
        </w:rPr>
      </w:pPr>
      <w:r w:rsidRPr="00DB4832">
        <w:rPr>
          <w:color w:val="000000"/>
          <w:sz w:val="28"/>
          <w:szCs w:val="28"/>
        </w:rPr>
        <w:t>2.</w:t>
      </w:r>
      <w:r w:rsidRPr="00DB4832">
        <w:rPr>
          <w:rFonts w:eastAsia="Calibri"/>
          <w:sz w:val="28"/>
          <w:szCs w:val="28"/>
        </w:rPr>
        <w:t>1.4. П</w:t>
      </w:r>
      <w:r w:rsidRPr="00DB4832">
        <w:rPr>
          <w:sz w:val="28"/>
          <w:szCs w:val="28"/>
        </w:rPr>
        <w:t>роведения до 01 июля 2023 года оценки налоговых расходов администрацией поселения и представление результатов данной оценки в Финансовый отдел  до 10 июля 2023 года.</w:t>
      </w:r>
    </w:p>
    <w:p w:rsidR="00DB4832" w:rsidRPr="00DB4832" w:rsidRDefault="00DB4832" w:rsidP="00DB4832">
      <w:pPr>
        <w:ind w:firstLine="709"/>
        <w:jc w:val="both"/>
        <w:rPr>
          <w:sz w:val="28"/>
          <w:szCs w:val="28"/>
        </w:rPr>
      </w:pPr>
      <w:r w:rsidRPr="00DB4832">
        <w:rPr>
          <w:color w:val="000000"/>
          <w:sz w:val="28"/>
          <w:szCs w:val="28"/>
        </w:rPr>
        <w:t>2.1.5. О</w:t>
      </w:r>
      <w:r w:rsidRPr="00DB4832">
        <w:rPr>
          <w:sz w:val="28"/>
          <w:szCs w:val="28"/>
        </w:rPr>
        <w:t xml:space="preserve">беспечения отсутствия по состоянию на первое число каждого месяца просроченной кредиторской задолженности органов местного самоуправления и муниципальных учреждений поселения по социально </w:t>
      </w:r>
      <w:r w:rsidRPr="00DB4832">
        <w:rPr>
          <w:sz w:val="28"/>
          <w:szCs w:val="28"/>
        </w:rPr>
        <w:lastRenderedPageBreak/>
        <w:t>значимым направлениям, а также по налоговым и другим обязательным платежам (включая пени и штрафы). Под социально значимыми направлениями понимаются расходы на фонд оплаты труда, взносы по обязательному социальному страхованию на выплаты денежного содержания и иные выплаты работникам, на реализацию мер социальной поддержки отдельных категорий граждан (включая пени и штрафы).</w:t>
      </w:r>
    </w:p>
    <w:p w:rsidR="00DB4832" w:rsidRPr="00DB4832" w:rsidRDefault="00DB4832" w:rsidP="00DB4832">
      <w:pPr>
        <w:ind w:firstLine="709"/>
        <w:jc w:val="both"/>
        <w:rPr>
          <w:sz w:val="28"/>
          <w:szCs w:val="28"/>
        </w:rPr>
      </w:pPr>
      <w:r w:rsidRPr="00DB4832">
        <w:rPr>
          <w:color w:val="000000"/>
          <w:sz w:val="28"/>
          <w:szCs w:val="28"/>
        </w:rPr>
        <w:t>2.1.6. О</w:t>
      </w:r>
      <w:r w:rsidRPr="00DB4832">
        <w:rPr>
          <w:sz w:val="28"/>
          <w:szCs w:val="28"/>
        </w:rPr>
        <w:t>беспечения по итогам исполнения бюджета по</w:t>
      </w:r>
      <w:r>
        <w:rPr>
          <w:sz w:val="28"/>
          <w:szCs w:val="28"/>
        </w:rPr>
        <w:t xml:space="preserve">селения за 2023 год сокращения </w:t>
      </w:r>
      <w:r w:rsidRPr="00DB4832">
        <w:rPr>
          <w:sz w:val="28"/>
          <w:szCs w:val="28"/>
        </w:rPr>
        <w:t>сложившейся по данным годового отчета об исполнении бюджета поселения за 2022 год задолженнос</w:t>
      </w:r>
      <w:r>
        <w:rPr>
          <w:sz w:val="28"/>
          <w:szCs w:val="28"/>
        </w:rPr>
        <w:t xml:space="preserve">ти по неналоговым платежам, </w:t>
      </w:r>
      <w:proofErr w:type="spellStart"/>
      <w:r w:rsidRPr="00DB4832">
        <w:rPr>
          <w:sz w:val="28"/>
          <w:szCs w:val="28"/>
        </w:rPr>
        <w:t>администрируемым</w:t>
      </w:r>
      <w:proofErr w:type="spellEnd"/>
      <w:r w:rsidRPr="00DB4832">
        <w:rPr>
          <w:sz w:val="28"/>
          <w:szCs w:val="28"/>
        </w:rPr>
        <w:t xml:space="preserve"> органами местного самоуправления поселения </w:t>
      </w:r>
      <w:r>
        <w:rPr>
          <w:sz w:val="28"/>
          <w:szCs w:val="28"/>
        </w:rPr>
        <w:br/>
      </w:r>
      <w:r w:rsidRPr="00DB4832">
        <w:rPr>
          <w:sz w:val="28"/>
          <w:szCs w:val="28"/>
        </w:rPr>
        <w:t>(при отсутствии задолженности за 2022 год – недопущение возникновения в 2023 году). Принятие всего комплекса мер, в</w:t>
      </w:r>
      <w:r>
        <w:rPr>
          <w:sz w:val="28"/>
          <w:szCs w:val="28"/>
        </w:rPr>
        <w:t xml:space="preserve"> том числе в судебном порядке, </w:t>
      </w:r>
      <w:r w:rsidRPr="00DB4832">
        <w:rPr>
          <w:sz w:val="28"/>
          <w:szCs w:val="28"/>
        </w:rPr>
        <w:t xml:space="preserve">по взысканию задолженности по неналоговым платежам, </w:t>
      </w:r>
      <w:proofErr w:type="spellStart"/>
      <w:r w:rsidRPr="00DB4832">
        <w:rPr>
          <w:sz w:val="28"/>
          <w:szCs w:val="28"/>
        </w:rPr>
        <w:t>администрируемым</w:t>
      </w:r>
      <w:proofErr w:type="spellEnd"/>
      <w:r w:rsidRPr="00DB4832">
        <w:rPr>
          <w:sz w:val="28"/>
          <w:szCs w:val="28"/>
        </w:rPr>
        <w:t xml:space="preserve"> органами местного самоуправления поселения.</w:t>
      </w:r>
    </w:p>
    <w:p w:rsidR="00DB4832" w:rsidRPr="00DB4832" w:rsidRDefault="00DB4832" w:rsidP="00DB4832">
      <w:pPr>
        <w:ind w:firstLine="709"/>
        <w:jc w:val="both"/>
        <w:rPr>
          <w:rFonts w:eastAsia="Calibri"/>
          <w:sz w:val="28"/>
          <w:szCs w:val="28"/>
        </w:rPr>
      </w:pPr>
      <w:r w:rsidRPr="00DB4832">
        <w:rPr>
          <w:color w:val="000000"/>
          <w:sz w:val="28"/>
          <w:szCs w:val="28"/>
        </w:rPr>
        <w:t>2.1.7. О</w:t>
      </w:r>
      <w:r w:rsidRPr="00DB4832">
        <w:rPr>
          <w:rFonts w:eastAsia="Calibri"/>
          <w:sz w:val="28"/>
          <w:szCs w:val="28"/>
        </w:rPr>
        <w:t xml:space="preserve">беспечения по итогам исполнения бюджета поселения </w:t>
      </w:r>
      <w:r>
        <w:rPr>
          <w:rFonts w:eastAsia="Calibri"/>
          <w:sz w:val="28"/>
          <w:szCs w:val="28"/>
        </w:rPr>
        <w:br/>
      </w:r>
      <w:r w:rsidRPr="00DB4832">
        <w:rPr>
          <w:rFonts w:eastAsia="Calibri"/>
          <w:sz w:val="28"/>
          <w:szCs w:val="28"/>
        </w:rPr>
        <w:t>за 2023 год сокращения сложившейся по данным годового отчета об исполнении бюджета поселения за 2022 год просроченной кредиторской задолженности органов местного самоуправления поселения и муниципальных учреждений поселения (при отсутствии просроченной кредиторской задолженности за 2022 года – недопущение возникновения в 2023 году).</w:t>
      </w:r>
    </w:p>
    <w:p w:rsidR="00DB4832" w:rsidRPr="00DB4832" w:rsidRDefault="00DB4832" w:rsidP="00DB4832">
      <w:pPr>
        <w:ind w:firstLine="709"/>
        <w:jc w:val="both"/>
        <w:rPr>
          <w:rFonts w:eastAsia="Calibri"/>
          <w:sz w:val="28"/>
          <w:szCs w:val="28"/>
        </w:rPr>
      </w:pPr>
      <w:r w:rsidRPr="00DB4832">
        <w:rPr>
          <w:color w:val="000000"/>
          <w:sz w:val="28"/>
          <w:szCs w:val="28"/>
        </w:rPr>
        <w:t>2.1.8. С</w:t>
      </w:r>
      <w:r w:rsidRPr="00DB4832">
        <w:rPr>
          <w:rFonts w:eastAsia="Calibri"/>
          <w:sz w:val="28"/>
          <w:szCs w:val="28"/>
        </w:rPr>
        <w:t>облюдения нормативов формирования расходов на содержание органов местного самоуправления поселения на 2023 год, утвержденных постановлением Правительства Архангельской области.</w:t>
      </w:r>
    </w:p>
    <w:p w:rsidR="00DB4832" w:rsidRPr="00DB4832" w:rsidRDefault="00DB4832" w:rsidP="00DB4832">
      <w:pPr>
        <w:ind w:firstLine="709"/>
        <w:jc w:val="both"/>
        <w:rPr>
          <w:rFonts w:eastAsia="Calibri"/>
          <w:sz w:val="28"/>
          <w:szCs w:val="28"/>
        </w:rPr>
      </w:pPr>
      <w:r w:rsidRPr="00DB4832">
        <w:rPr>
          <w:color w:val="000000"/>
          <w:sz w:val="28"/>
          <w:szCs w:val="28"/>
        </w:rPr>
        <w:t>2.1.9. О</w:t>
      </w:r>
      <w:r w:rsidRPr="00DB4832">
        <w:rPr>
          <w:rFonts w:eastAsia="Calibri"/>
          <w:sz w:val="28"/>
          <w:szCs w:val="28"/>
        </w:rPr>
        <w:t>тсутствия решений об увеличении (индексации) размеров окладов денежного содержания муниципальных служащих сверх предусмотренных на 2023 год размеров индексации окладов денежного содержания федеральных государственных служащих и государственных служащих Архангельской области.</w:t>
      </w:r>
    </w:p>
    <w:p w:rsidR="00DB4832" w:rsidRPr="00DB4832" w:rsidRDefault="00DB4832" w:rsidP="00DB4832">
      <w:pPr>
        <w:ind w:firstLine="709"/>
        <w:jc w:val="both"/>
        <w:rPr>
          <w:rFonts w:eastAsia="Calibri"/>
          <w:sz w:val="28"/>
          <w:szCs w:val="28"/>
        </w:rPr>
      </w:pPr>
      <w:r w:rsidRPr="00DB4832">
        <w:rPr>
          <w:color w:val="000000"/>
          <w:sz w:val="28"/>
          <w:szCs w:val="28"/>
        </w:rPr>
        <w:t>2.1.10.</w:t>
      </w:r>
      <w:r w:rsidRPr="00DB4832">
        <w:rPr>
          <w:rFonts w:eastAsia="Calibri"/>
          <w:sz w:val="28"/>
          <w:szCs w:val="28"/>
        </w:rPr>
        <w:t xml:space="preserve"> Представления в Финансовый отдел Администрации МО «Ленский муниципальный район» до 15 апреля 2023 года, 15 июля 20</w:t>
      </w:r>
      <w:r>
        <w:rPr>
          <w:rFonts w:eastAsia="Calibri"/>
          <w:sz w:val="28"/>
          <w:szCs w:val="28"/>
        </w:rPr>
        <w:t>23 года, 15 октября 2023 года и</w:t>
      </w:r>
      <w:r w:rsidRPr="00DB4832">
        <w:rPr>
          <w:rFonts w:eastAsia="Calibri"/>
          <w:sz w:val="28"/>
          <w:szCs w:val="28"/>
        </w:rPr>
        <w:t xml:space="preserve"> до 25 января 2024 года отчетов об исполнении обязательств муниципального образования, предусмотренных при предоставлении Субсидии на </w:t>
      </w:r>
      <w:proofErr w:type="spellStart"/>
      <w:r w:rsidRPr="00DB4832">
        <w:rPr>
          <w:rFonts w:eastAsia="Calibri"/>
          <w:sz w:val="28"/>
          <w:szCs w:val="28"/>
        </w:rPr>
        <w:t>софинансирование</w:t>
      </w:r>
      <w:proofErr w:type="spellEnd"/>
      <w:r w:rsidRPr="00DB4832">
        <w:rPr>
          <w:rFonts w:eastAsia="Calibri"/>
          <w:sz w:val="28"/>
          <w:szCs w:val="28"/>
        </w:rPr>
        <w:t xml:space="preserve"> вопросов местного значения. </w:t>
      </w:r>
    </w:p>
    <w:p w:rsidR="00DB4832" w:rsidRPr="00DB4832" w:rsidRDefault="00DB4832" w:rsidP="00DB4832">
      <w:pPr>
        <w:ind w:firstLine="709"/>
        <w:jc w:val="both"/>
        <w:rPr>
          <w:rFonts w:eastAsia="Calibri"/>
          <w:sz w:val="28"/>
          <w:szCs w:val="28"/>
        </w:rPr>
      </w:pPr>
      <w:r w:rsidRPr="00DB4832">
        <w:rPr>
          <w:color w:val="000000"/>
          <w:sz w:val="28"/>
          <w:szCs w:val="28"/>
        </w:rPr>
        <w:t>2.</w:t>
      </w:r>
      <w:r w:rsidRPr="00DB4832">
        <w:rPr>
          <w:sz w:val="28"/>
          <w:szCs w:val="28"/>
        </w:rPr>
        <w:t xml:space="preserve">2. </w:t>
      </w:r>
      <w:proofErr w:type="gramStart"/>
      <w:r w:rsidRPr="00DB4832">
        <w:rPr>
          <w:rFonts w:eastAsia="Calibri"/>
          <w:sz w:val="28"/>
          <w:szCs w:val="28"/>
        </w:rPr>
        <w:t xml:space="preserve">За невыполнение органом местного самоуправления поселения </w:t>
      </w:r>
      <w:r>
        <w:rPr>
          <w:rFonts w:eastAsia="Calibri"/>
          <w:sz w:val="28"/>
          <w:szCs w:val="28"/>
        </w:rPr>
        <w:br/>
      </w:r>
      <w:r w:rsidRPr="00DB4832">
        <w:rPr>
          <w:rFonts w:eastAsia="Calibri"/>
          <w:sz w:val="28"/>
          <w:szCs w:val="28"/>
        </w:rPr>
        <w:t xml:space="preserve">на 1 января 2024 года условий предоставления Субсидии, установленных в Соглашении в соответствии с подпунктами </w:t>
      </w:r>
      <w:r>
        <w:rPr>
          <w:rFonts w:eastAsia="Calibri"/>
          <w:sz w:val="28"/>
          <w:szCs w:val="28"/>
        </w:rPr>
        <w:t>2.1.2 - 2.1.5</w:t>
      </w:r>
      <w:r w:rsidRPr="00DB4832">
        <w:rPr>
          <w:rFonts w:eastAsia="Calibri"/>
          <w:sz w:val="28"/>
          <w:szCs w:val="28"/>
        </w:rPr>
        <w:t xml:space="preserve"> (в период с 1 февраля 2023 года по 1 декабря 2023 года), </w:t>
      </w:r>
      <w:r>
        <w:rPr>
          <w:rFonts w:eastAsia="Calibri"/>
          <w:sz w:val="28"/>
          <w:szCs w:val="28"/>
        </w:rPr>
        <w:t>2.1.6, 2.1.7, 2.1.9</w:t>
      </w:r>
      <w:r w:rsidRPr="00DB4832">
        <w:rPr>
          <w:rFonts w:eastAsia="Calibri"/>
          <w:sz w:val="28"/>
          <w:szCs w:val="28"/>
        </w:rPr>
        <w:t xml:space="preserve"> пункта 2.1 настоящего Соглашения, а также за невыполнение органом местного самоуправления поселения условий предоставления Субсидии, установленных в Соглашении в соответствии с подпунктом</w:t>
      </w:r>
      <w:proofErr w:type="gramEnd"/>
      <w:r w:rsidRPr="00DB4832">
        <w:rPr>
          <w:rFonts w:eastAsia="Calibri"/>
          <w:sz w:val="28"/>
          <w:szCs w:val="28"/>
        </w:rPr>
        <w:t xml:space="preserve"> 2.1.1</w:t>
      </w:r>
      <w:r>
        <w:rPr>
          <w:rFonts w:eastAsia="Calibri"/>
          <w:sz w:val="28"/>
          <w:szCs w:val="28"/>
        </w:rPr>
        <w:t>0</w:t>
      </w:r>
      <w:r w:rsidRPr="00DB4832">
        <w:rPr>
          <w:rFonts w:eastAsia="Calibri"/>
          <w:sz w:val="28"/>
          <w:szCs w:val="28"/>
        </w:rPr>
        <w:t xml:space="preserve">, глава муниципального образования, </w:t>
      </w:r>
      <w:proofErr w:type="gramStart"/>
      <w:r w:rsidRPr="00DB4832">
        <w:rPr>
          <w:rFonts w:eastAsia="Calibri"/>
          <w:sz w:val="28"/>
          <w:szCs w:val="28"/>
        </w:rPr>
        <w:t>подписавший</w:t>
      </w:r>
      <w:proofErr w:type="gramEnd"/>
      <w:r w:rsidRPr="00DB4832">
        <w:rPr>
          <w:rFonts w:eastAsia="Calibri"/>
          <w:sz w:val="28"/>
          <w:szCs w:val="28"/>
        </w:rPr>
        <w:t xml:space="preserve"> соглашение, применяет к долж</w:t>
      </w:r>
      <w:r>
        <w:rPr>
          <w:rFonts w:eastAsia="Calibri"/>
          <w:sz w:val="28"/>
          <w:szCs w:val="28"/>
        </w:rPr>
        <w:t xml:space="preserve">ностным лицам органов местного </w:t>
      </w:r>
      <w:r w:rsidRPr="00DB4832">
        <w:rPr>
          <w:rFonts w:eastAsia="Calibri"/>
          <w:sz w:val="28"/>
          <w:szCs w:val="28"/>
        </w:rPr>
        <w:t xml:space="preserve">самоуправления поселения, чьи действия (бездействие) привели к </w:t>
      </w:r>
      <w:r w:rsidRPr="00DB4832">
        <w:rPr>
          <w:rFonts w:eastAsia="Calibri"/>
          <w:sz w:val="28"/>
          <w:szCs w:val="28"/>
        </w:rPr>
        <w:lastRenderedPageBreak/>
        <w:t xml:space="preserve">нарушению указанных условий, меры дисциплинарной ответственности в соответствии с законодательством Российской Федерации. </w:t>
      </w:r>
    </w:p>
    <w:p w:rsidR="00DB4832" w:rsidRPr="00DB4832" w:rsidRDefault="00DB4832" w:rsidP="00DB4832">
      <w:pPr>
        <w:ind w:firstLine="709"/>
        <w:jc w:val="both"/>
        <w:rPr>
          <w:rFonts w:eastAsia="Calibri"/>
          <w:sz w:val="28"/>
          <w:szCs w:val="28"/>
        </w:rPr>
      </w:pPr>
      <w:r w:rsidRPr="00DB4832">
        <w:rPr>
          <w:rFonts w:eastAsia="Calibri"/>
          <w:sz w:val="28"/>
          <w:szCs w:val="28"/>
        </w:rPr>
        <w:t>В случае неприменения до 25 февраля 2024 года главой муниципального образования поселения указанных мер дисциплинарной ответственности объем Субсидии из бюджета МО «Ленский муниципальный район» данному муниципальному образованию на 2024 год подлежит сокращению в размере одного процента от суммы Субсидии, предусмотренной бюджету поселения на 2023 год.</w:t>
      </w:r>
    </w:p>
    <w:p w:rsidR="00DB4832" w:rsidRPr="00DB4832" w:rsidRDefault="00DB4832" w:rsidP="00DB4832">
      <w:pPr>
        <w:ind w:firstLine="709"/>
        <w:jc w:val="both"/>
        <w:rPr>
          <w:rFonts w:eastAsia="Calibri"/>
          <w:sz w:val="28"/>
          <w:szCs w:val="28"/>
        </w:rPr>
      </w:pPr>
      <w:r w:rsidRPr="00DB4832">
        <w:rPr>
          <w:color w:val="000000"/>
          <w:sz w:val="28"/>
          <w:szCs w:val="28"/>
        </w:rPr>
        <w:t>2.</w:t>
      </w:r>
      <w:r w:rsidRPr="00DB4832">
        <w:rPr>
          <w:rFonts w:eastAsia="Calibri"/>
          <w:sz w:val="28"/>
          <w:szCs w:val="28"/>
        </w:rPr>
        <w:t xml:space="preserve">3. </w:t>
      </w:r>
      <w:proofErr w:type="gramStart"/>
      <w:r w:rsidRPr="00DB4832">
        <w:rPr>
          <w:rFonts w:eastAsia="Calibri"/>
          <w:sz w:val="28"/>
          <w:szCs w:val="28"/>
        </w:rPr>
        <w:t xml:space="preserve">За невыполнение органом местного самоуправления поселения условий предоставления Субсидии, установленных в Соглашении в соответствии с подпунктами </w:t>
      </w:r>
      <w:r>
        <w:rPr>
          <w:rFonts w:eastAsia="Calibri"/>
          <w:sz w:val="28"/>
          <w:szCs w:val="28"/>
        </w:rPr>
        <w:t>2.1.1, 2.1.5</w:t>
      </w:r>
      <w:r w:rsidRPr="00DB4832">
        <w:rPr>
          <w:rFonts w:eastAsia="Calibri"/>
          <w:sz w:val="28"/>
          <w:szCs w:val="28"/>
        </w:rPr>
        <w:t xml:space="preserve"> (по состоянию на 1 января 2024 года), </w:t>
      </w:r>
      <w:r>
        <w:rPr>
          <w:rFonts w:eastAsia="Calibri"/>
          <w:sz w:val="28"/>
          <w:szCs w:val="28"/>
        </w:rPr>
        <w:t>2.1.8</w:t>
      </w:r>
      <w:r w:rsidRPr="00DB4832">
        <w:rPr>
          <w:rFonts w:eastAsia="Calibri"/>
          <w:sz w:val="28"/>
          <w:szCs w:val="28"/>
        </w:rPr>
        <w:t xml:space="preserve"> пункта 2.</w:t>
      </w:r>
      <w:r>
        <w:rPr>
          <w:rFonts w:eastAsia="Calibri"/>
          <w:sz w:val="28"/>
          <w:szCs w:val="28"/>
        </w:rPr>
        <w:t>1</w:t>
      </w:r>
      <w:r w:rsidRPr="00DB4832">
        <w:rPr>
          <w:rFonts w:eastAsia="Calibri"/>
          <w:sz w:val="28"/>
          <w:szCs w:val="28"/>
        </w:rPr>
        <w:t>, объем Субсидии из бюджета МО «Ленский муниципальный район» данному муниципальному образованию на 2024 год подлежит сокращению на сумму невыполненных указанных условий, но не более суммы предоставленной бюджету поселений Субсидии в 2023 году.</w:t>
      </w:r>
      <w:proofErr w:type="gramEnd"/>
    </w:p>
    <w:p w:rsidR="00DB4832" w:rsidRPr="00DB4832" w:rsidRDefault="00DB4832" w:rsidP="00DB4832">
      <w:pPr>
        <w:ind w:firstLine="709"/>
        <w:jc w:val="both"/>
        <w:rPr>
          <w:rFonts w:eastAsia="Calibri"/>
          <w:sz w:val="28"/>
          <w:szCs w:val="28"/>
        </w:rPr>
      </w:pPr>
      <w:r w:rsidRPr="00DB4832">
        <w:rPr>
          <w:rFonts w:eastAsia="Calibri"/>
          <w:sz w:val="28"/>
          <w:szCs w:val="28"/>
        </w:rPr>
        <w:t>2.4. В случае если орган местного самоуправления поселения одновременно является получателем субсидии и дотации на выравнивание бюджетной обеспеченности поселений (далее – Дотация), при невыполнении органом местного самоуправления условий предоставления Дотации, аналогичных условиям предоставления Субсидии, установленных пунктом 2.1 настоящего Соглашения, однократно применяются меры ответственности, установленные пунктами 2.2 и 2.3 настоящего Соглашения.</w:t>
      </w:r>
    </w:p>
    <w:p w:rsidR="00DB4832" w:rsidRPr="00DB4832" w:rsidRDefault="00DB4832" w:rsidP="00DB4832">
      <w:pPr>
        <w:tabs>
          <w:tab w:val="left" w:pos="709"/>
        </w:tabs>
        <w:jc w:val="center"/>
        <w:rPr>
          <w:b/>
          <w:bCs/>
          <w:color w:val="000000"/>
          <w:sz w:val="28"/>
          <w:szCs w:val="28"/>
        </w:rPr>
      </w:pPr>
    </w:p>
    <w:p w:rsidR="00DB4832" w:rsidRDefault="00DB4832" w:rsidP="00DB4832">
      <w:pPr>
        <w:tabs>
          <w:tab w:val="left" w:pos="709"/>
        </w:tabs>
        <w:jc w:val="center"/>
        <w:rPr>
          <w:b/>
          <w:bCs/>
          <w:color w:val="000000"/>
          <w:sz w:val="28"/>
          <w:szCs w:val="28"/>
        </w:rPr>
      </w:pPr>
      <w:r w:rsidRPr="00DB4832">
        <w:rPr>
          <w:b/>
          <w:bCs/>
          <w:color w:val="000000"/>
          <w:sz w:val="28"/>
          <w:szCs w:val="28"/>
        </w:rPr>
        <w:t>3. Порядок расчетов</w:t>
      </w:r>
    </w:p>
    <w:p w:rsidR="00DB4832" w:rsidRPr="00DB4832" w:rsidRDefault="00DB4832" w:rsidP="00DB4832">
      <w:pPr>
        <w:tabs>
          <w:tab w:val="left" w:pos="709"/>
        </w:tabs>
        <w:jc w:val="center"/>
        <w:rPr>
          <w:sz w:val="28"/>
          <w:szCs w:val="28"/>
        </w:rPr>
      </w:pPr>
    </w:p>
    <w:p w:rsidR="00DB4832" w:rsidRPr="00DB4832" w:rsidRDefault="00DB4832" w:rsidP="00DB4832">
      <w:pPr>
        <w:shd w:val="clear" w:color="auto" w:fill="FFFFFF"/>
        <w:tabs>
          <w:tab w:val="left" w:pos="709"/>
        </w:tabs>
        <w:ind w:firstLine="709"/>
        <w:jc w:val="both"/>
        <w:rPr>
          <w:color w:val="000000"/>
          <w:sz w:val="28"/>
          <w:szCs w:val="28"/>
        </w:rPr>
      </w:pPr>
      <w:r w:rsidRPr="00DB4832">
        <w:rPr>
          <w:color w:val="000000"/>
          <w:sz w:val="28"/>
          <w:szCs w:val="28"/>
        </w:rPr>
        <w:t>Перечисление Субсидии из бюджета муниципального образования «Ленский муниципальный район» в бюджет поселения осуществляется на единый счет бюджета поселения, открытый в Управлении Федерального казначейства по Архангельской области.</w:t>
      </w:r>
    </w:p>
    <w:p w:rsidR="00DB4832" w:rsidRPr="00DB4832" w:rsidRDefault="00DB4832" w:rsidP="00DB4832">
      <w:pPr>
        <w:shd w:val="clear" w:color="auto" w:fill="FFFFFF"/>
        <w:tabs>
          <w:tab w:val="left" w:pos="709"/>
        </w:tabs>
        <w:ind w:firstLine="709"/>
        <w:jc w:val="both"/>
        <w:rPr>
          <w:color w:val="000000"/>
          <w:sz w:val="28"/>
          <w:szCs w:val="28"/>
        </w:rPr>
      </w:pPr>
      <w:r w:rsidRPr="00DB4832">
        <w:rPr>
          <w:color w:val="000000"/>
          <w:sz w:val="28"/>
          <w:szCs w:val="28"/>
        </w:rPr>
        <w:t>Расходование средств Субсидии из бюджета поселения осуществляется в порядке, установленном органами местного самоуправления, на финансовое обеспечение расходов, предусмотренных решением представительного органа поселения о бюджете поселения и сводной бюджетной росписью бюджета поселения.</w:t>
      </w:r>
    </w:p>
    <w:p w:rsidR="00DB4832" w:rsidRPr="00DB4832" w:rsidRDefault="00DB4832" w:rsidP="00DB4832">
      <w:pPr>
        <w:shd w:val="clear" w:color="auto" w:fill="FFFFFF"/>
        <w:tabs>
          <w:tab w:val="left" w:pos="709"/>
        </w:tabs>
        <w:jc w:val="both"/>
        <w:rPr>
          <w:color w:val="000000"/>
          <w:sz w:val="28"/>
          <w:szCs w:val="28"/>
          <w:highlight w:val="yellow"/>
        </w:rPr>
      </w:pPr>
    </w:p>
    <w:p w:rsidR="00DB4832" w:rsidRDefault="00DB4832" w:rsidP="00DB4832">
      <w:pPr>
        <w:shd w:val="clear" w:color="auto" w:fill="FFFFFF"/>
        <w:tabs>
          <w:tab w:val="left" w:pos="709"/>
        </w:tabs>
        <w:jc w:val="center"/>
        <w:rPr>
          <w:b/>
          <w:bCs/>
          <w:color w:val="000000"/>
          <w:sz w:val="28"/>
          <w:szCs w:val="28"/>
        </w:rPr>
      </w:pPr>
      <w:r w:rsidRPr="00DB4832">
        <w:rPr>
          <w:b/>
          <w:bCs/>
          <w:color w:val="000000"/>
          <w:sz w:val="28"/>
          <w:szCs w:val="28"/>
        </w:rPr>
        <w:t>4. Внесение изменений и дополнений в Соглашение</w:t>
      </w:r>
    </w:p>
    <w:p w:rsidR="00DB4832" w:rsidRPr="00DB4832" w:rsidRDefault="00DB4832" w:rsidP="00DB4832">
      <w:pPr>
        <w:shd w:val="clear" w:color="auto" w:fill="FFFFFF"/>
        <w:tabs>
          <w:tab w:val="left" w:pos="709"/>
        </w:tabs>
        <w:jc w:val="center"/>
        <w:rPr>
          <w:color w:val="000000"/>
          <w:sz w:val="28"/>
          <w:szCs w:val="28"/>
        </w:rPr>
      </w:pPr>
    </w:p>
    <w:p w:rsidR="00DB4832" w:rsidRPr="00DB4832" w:rsidRDefault="00DB4832" w:rsidP="00DB4832">
      <w:pPr>
        <w:shd w:val="clear" w:color="auto" w:fill="FFFFFF"/>
        <w:tabs>
          <w:tab w:val="left" w:pos="709"/>
        </w:tabs>
        <w:ind w:firstLine="709"/>
        <w:jc w:val="both"/>
        <w:rPr>
          <w:color w:val="000000"/>
          <w:sz w:val="28"/>
          <w:szCs w:val="28"/>
        </w:rPr>
      </w:pPr>
      <w:r w:rsidRPr="00DB4832">
        <w:rPr>
          <w:color w:val="000000"/>
          <w:sz w:val="28"/>
          <w:szCs w:val="28"/>
        </w:rPr>
        <w:t>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являющиеся неотъемлемой частью настоящего Соглашения с момента их подписания Сторонами.</w:t>
      </w:r>
    </w:p>
    <w:p w:rsidR="00DB4832" w:rsidRDefault="00DB4832" w:rsidP="00DB4832">
      <w:pPr>
        <w:shd w:val="clear" w:color="auto" w:fill="FFFFFF"/>
        <w:tabs>
          <w:tab w:val="left" w:pos="709"/>
        </w:tabs>
        <w:jc w:val="both"/>
        <w:rPr>
          <w:color w:val="000000"/>
          <w:sz w:val="28"/>
          <w:szCs w:val="28"/>
        </w:rPr>
      </w:pPr>
    </w:p>
    <w:p w:rsidR="00DB4832" w:rsidRDefault="00DB4832" w:rsidP="00DB4832">
      <w:pPr>
        <w:shd w:val="clear" w:color="auto" w:fill="FFFFFF"/>
        <w:tabs>
          <w:tab w:val="left" w:pos="709"/>
        </w:tabs>
        <w:jc w:val="both"/>
        <w:rPr>
          <w:color w:val="000000"/>
          <w:sz w:val="28"/>
          <w:szCs w:val="28"/>
        </w:rPr>
      </w:pPr>
    </w:p>
    <w:p w:rsidR="00DB4832" w:rsidRDefault="00DB4832" w:rsidP="00DB4832">
      <w:pPr>
        <w:shd w:val="clear" w:color="auto" w:fill="FFFFFF"/>
        <w:tabs>
          <w:tab w:val="left" w:pos="709"/>
        </w:tabs>
        <w:jc w:val="both"/>
        <w:rPr>
          <w:color w:val="000000"/>
          <w:sz w:val="28"/>
          <w:szCs w:val="28"/>
        </w:rPr>
      </w:pPr>
    </w:p>
    <w:p w:rsidR="00DB4832" w:rsidRPr="00DB4832" w:rsidRDefault="00DB4832" w:rsidP="00DB4832">
      <w:pPr>
        <w:shd w:val="clear" w:color="auto" w:fill="FFFFFF"/>
        <w:tabs>
          <w:tab w:val="left" w:pos="709"/>
        </w:tabs>
        <w:jc w:val="both"/>
        <w:rPr>
          <w:color w:val="000000"/>
          <w:sz w:val="28"/>
          <w:szCs w:val="28"/>
        </w:rPr>
      </w:pPr>
    </w:p>
    <w:p w:rsidR="00DB4832" w:rsidRDefault="00DB4832" w:rsidP="00DB4832">
      <w:pPr>
        <w:shd w:val="clear" w:color="auto" w:fill="FFFFFF"/>
        <w:tabs>
          <w:tab w:val="left" w:pos="709"/>
        </w:tabs>
        <w:jc w:val="center"/>
        <w:rPr>
          <w:b/>
          <w:bCs/>
          <w:color w:val="000000"/>
          <w:sz w:val="28"/>
          <w:szCs w:val="28"/>
        </w:rPr>
      </w:pPr>
      <w:r w:rsidRPr="00DB4832">
        <w:rPr>
          <w:b/>
          <w:bCs/>
          <w:color w:val="000000"/>
          <w:sz w:val="28"/>
          <w:szCs w:val="28"/>
        </w:rPr>
        <w:lastRenderedPageBreak/>
        <w:t>5. Срок действия соглашения</w:t>
      </w:r>
    </w:p>
    <w:p w:rsidR="00DB4832" w:rsidRPr="00DB4832" w:rsidRDefault="00DB4832" w:rsidP="00DB4832">
      <w:pPr>
        <w:shd w:val="clear" w:color="auto" w:fill="FFFFFF"/>
        <w:tabs>
          <w:tab w:val="left" w:pos="709"/>
        </w:tabs>
        <w:jc w:val="center"/>
        <w:rPr>
          <w:color w:val="000000"/>
          <w:sz w:val="28"/>
          <w:szCs w:val="28"/>
        </w:rPr>
      </w:pPr>
    </w:p>
    <w:p w:rsidR="00DB4832" w:rsidRPr="00DB4832" w:rsidRDefault="00DB4832" w:rsidP="00DB4832">
      <w:pPr>
        <w:shd w:val="clear" w:color="auto" w:fill="FFFFFF"/>
        <w:tabs>
          <w:tab w:val="left" w:pos="709"/>
        </w:tabs>
        <w:ind w:firstLine="709"/>
        <w:jc w:val="both"/>
        <w:rPr>
          <w:color w:val="000000"/>
          <w:sz w:val="28"/>
          <w:szCs w:val="28"/>
        </w:rPr>
      </w:pPr>
      <w:r w:rsidRPr="00DB4832">
        <w:rPr>
          <w:color w:val="000000"/>
          <w:sz w:val="28"/>
          <w:szCs w:val="28"/>
        </w:rPr>
        <w:t>Настоящее Соглашение действует с момента его подписания и до полного исполнения обязатель</w:t>
      </w:r>
      <w:proofErr w:type="gramStart"/>
      <w:r w:rsidRPr="00DB4832">
        <w:rPr>
          <w:color w:val="000000"/>
          <w:sz w:val="28"/>
          <w:szCs w:val="28"/>
        </w:rPr>
        <w:t>ств Ст</w:t>
      </w:r>
      <w:proofErr w:type="gramEnd"/>
      <w:r w:rsidRPr="00DB4832">
        <w:rPr>
          <w:color w:val="000000"/>
          <w:sz w:val="28"/>
          <w:szCs w:val="28"/>
        </w:rPr>
        <w:t xml:space="preserve">орон по настоящему Соглашению. </w:t>
      </w:r>
    </w:p>
    <w:p w:rsidR="00DB4832" w:rsidRPr="00DB4832" w:rsidRDefault="00DB4832" w:rsidP="00DB4832">
      <w:pPr>
        <w:shd w:val="clear" w:color="auto" w:fill="FFFFFF"/>
        <w:tabs>
          <w:tab w:val="left" w:pos="709"/>
        </w:tabs>
        <w:jc w:val="both"/>
        <w:rPr>
          <w:color w:val="000000"/>
          <w:sz w:val="28"/>
          <w:szCs w:val="28"/>
        </w:rPr>
      </w:pPr>
    </w:p>
    <w:p w:rsidR="00DB4832" w:rsidRDefault="00DB4832" w:rsidP="00DB4832">
      <w:pPr>
        <w:shd w:val="clear" w:color="auto" w:fill="FFFFFF"/>
        <w:tabs>
          <w:tab w:val="left" w:pos="709"/>
        </w:tabs>
        <w:jc w:val="center"/>
        <w:rPr>
          <w:b/>
          <w:bCs/>
          <w:color w:val="000000"/>
          <w:sz w:val="28"/>
          <w:szCs w:val="28"/>
        </w:rPr>
      </w:pPr>
      <w:r w:rsidRPr="00DB4832">
        <w:rPr>
          <w:b/>
          <w:bCs/>
          <w:color w:val="000000"/>
          <w:sz w:val="28"/>
          <w:szCs w:val="28"/>
        </w:rPr>
        <w:t>6. Разрешение споров</w:t>
      </w:r>
    </w:p>
    <w:p w:rsidR="00DB4832" w:rsidRPr="00DB4832" w:rsidRDefault="00DB4832" w:rsidP="00DB4832">
      <w:pPr>
        <w:shd w:val="clear" w:color="auto" w:fill="FFFFFF"/>
        <w:tabs>
          <w:tab w:val="left" w:pos="709"/>
        </w:tabs>
        <w:jc w:val="center"/>
        <w:rPr>
          <w:color w:val="000000"/>
          <w:sz w:val="28"/>
          <w:szCs w:val="28"/>
        </w:rPr>
      </w:pPr>
    </w:p>
    <w:p w:rsidR="00DB4832" w:rsidRPr="00DB4832" w:rsidRDefault="00DB4832" w:rsidP="00DB4832">
      <w:pPr>
        <w:shd w:val="clear" w:color="auto" w:fill="FFFFFF"/>
        <w:tabs>
          <w:tab w:val="left" w:pos="709"/>
        </w:tabs>
        <w:ind w:firstLine="709"/>
        <w:jc w:val="both"/>
        <w:rPr>
          <w:color w:val="000000"/>
          <w:sz w:val="28"/>
          <w:szCs w:val="28"/>
        </w:rPr>
      </w:pPr>
      <w:r w:rsidRPr="00DB4832">
        <w:rPr>
          <w:color w:val="000000"/>
          <w:sz w:val="28"/>
          <w:szCs w:val="28"/>
        </w:rPr>
        <w:t xml:space="preserve">Неурегулированные Сторонами споры и разногласия, возникшие при исполнении настоящего Соглашения или </w:t>
      </w:r>
      <w:r>
        <w:rPr>
          <w:color w:val="000000"/>
          <w:sz w:val="28"/>
          <w:szCs w:val="28"/>
        </w:rPr>
        <w:t xml:space="preserve">в связи с ним, рассматриваются </w:t>
      </w:r>
      <w:r w:rsidRPr="00DB4832">
        <w:rPr>
          <w:color w:val="000000"/>
          <w:sz w:val="28"/>
          <w:szCs w:val="28"/>
        </w:rPr>
        <w:t>в порядке, предусмотренном законодательством Российской Федерации.</w:t>
      </w:r>
    </w:p>
    <w:p w:rsidR="00DB4832" w:rsidRPr="00DB4832" w:rsidRDefault="00DB4832" w:rsidP="00DB4832">
      <w:pPr>
        <w:shd w:val="clear" w:color="auto" w:fill="FFFFFF"/>
        <w:tabs>
          <w:tab w:val="left" w:pos="709"/>
        </w:tabs>
        <w:jc w:val="both"/>
        <w:rPr>
          <w:color w:val="000000"/>
          <w:sz w:val="28"/>
          <w:szCs w:val="28"/>
        </w:rPr>
      </w:pPr>
    </w:p>
    <w:p w:rsidR="00DB4832" w:rsidRDefault="00DB4832" w:rsidP="00DB4832">
      <w:pPr>
        <w:shd w:val="clear" w:color="auto" w:fill="FFFFFF"/>
        <w:tabs>
          <w:tab w:val="left" w:pos="709"/>
        </w:tabs>
        <w:jc w:val="center"/>
        <w:rPr>
          <w:b/>
          <w:bCs/>
          <w:color w:val="000000"/>
          <w:sz w:val="28"/>
          <w:szCs w:val="28"/>
        </w:rPr>
      </w:pPr>
      <w:r w:rsidRPr="00DB4832">
        <w:rPr>
          <w:b/>
          <w:bCs/>
          <w:color w:val="000000"/>
          <w:sz w:val="28"/>
          <w:szCs w:val="28"/>
        </w:rPr>
        <w:t>7. Другие условия</w:t>
      </w:r>
    </w:p>
    <w:p w:rsidR="00DB4832" w:rsidRPr="00DB4832" w:rsidRDefault="00DB4832" w:rsidP="00DB4832">
      <w:pPr>
        <w:shd w:val="clear" w:color="auto" w:fill="FFFFFF"/>
        <w:tabs>
          <w:tab w:val="left" w:pos="709"/>
        </w:tabs>
        <w:jc w:val="center"/>
        <w:rPr>
          <w:color w:val="000000"/>
          <w:sz w:val="28"/>
          <w:szCs w:val="28"/>
        </w:rPr>
      </w:pPr>
    </w:p>
    <w:p w:rsidR="00DB4832" w:rsidRPr="00DB4832" w:rsidRDefault="00DB4832" w:rsidP="00DB4832">
      <w:pPr>
        <w:shd w:val="clear" w:color="auto" w:fill="FFFFFF"/>
        <w:tabs>
          <w:tab w:val="left" w:pos="709"/>
        </w:tabs>
        <w:ind w:firstLine="709"/>
        <w:jc w:val="both"/>
        <w:rPr>
          <w:color w:val="000000"/>
          <w:sz w:val="28"/>
          <w:szCs w:val="28"/>
        </w:rPr>
      </w:pPr>
      <w:r w:rsidRPr="00DB4832">
        <w:rPr>
          <w:color w:val="000000"/>
          <w:sz w:val="28"/>
          <w:szCs w:val="28"/>
        </w:rPr>
        <w:t>Настоящее Соглашение составлено на __ листах, в трех экземплярах, имеющих равную юридическую силу, по одному для каждой из Сторон.</w:t>
      </w:r>
    </w:p>
    <w:p w:rsidR="00DB4832" w:rsidRPr="00DB4832" w:rsidRDefault="00DB4832" w:rsidP="00DB4832">
      <w:pPr>
        <w:shd w:val="clear" w:color="auto" w:fill="FFFFFF"/>
        <w:tabs>
          <w:tab w:val="left" w:pos="709"/>
        </w:tabs>
        <w:jc w:val="both"/>
        <w:rPr>
          <w:color w:val="000000"/>
          <w:sz w:val="28"/>
          <w:szCs w:val="28"/>
        </w:rPr>
      </w:pPr>
    </w:p>
    <w:p w:rsidR="00DB4832" w:rsidRPr="00DB4832" w:rsidRDefault="00DB4832" w:rsidP="00DB4832">
      <w:pPr>
        <w:shd w:val="clear" w:color="auto" w:fill="FFFFFF"/>
        <w:tabs>
          <w:tab w:val="left" w:pos="709"/>
        </w:tabs>
        <w:jc w:val="center"/>
        <w:rPr>
          <w:b/>
          <w:bCs/>
          <w:color w:val="000000"/>
          <w:sz w:val="28"/>
          <w:szCs w:val="28"/>
        </w:rPr>
      </w:pPr>
      <w:r w:rsidRPr="00DB4832">
        <w:rPr>
          <w:b/>
          <w:bCs/>
          <w:color w:val="000000"/>
          <w:sz w:val="28"/>
          <w:szCs w:val="28"/>
        </w:rPr>
        <w:t>8. Юридические адреса и платежные реквизиты</w:t>
      </w:r>
    </w:p>
    <w:p w:rsidR="00DB4832" w:rsidRPr="00DB4832" w:rsidRDefault="00DB4832" w:rsidP="00DB4832">
      <w:pPr>
        <w:shd w:val="clear" w:color="auto" w:fill="FFFFFF"/>
        <w:tabs>
          <w:tab w:val="left" w:pos="709"/>
        </w:tabs>
        <w:jc w:val="center"/>
        <w:rPr>
          <w:color w:val="000000"/>
          <w:sz w:val="28"/>
          <w:szCs w:val="28"/>
        </w:rPr>
      </w:pPr>
    </w:p>
    <w:p w:rsidR="00DB4832" w:rsidRPr="00DB4832" w:rsidRDefault="00DB4832" w:rsidP="00DB4832">
      <w:pPr>
        <w:shd w:val="clear" w:color="auto" w:fill="FFFFFF"/>
        <w:tabs>
          <w:tab w:val="left" w:pos="709"/>
        </w:tabs>
        <w:jc w:val="both"/>
        <w:rPr>
          <w:color w:val="000000"/>
          <w:sz w:val="28"/>
          <w:szCs w:val="28"/>
        </w:rPr>
      </w:pPr>
      <w:r w:rsidRPr="00DB4832">
        <w:rPr>
          <w:color w:val="000000"/>
          <w:sz w:val="28"/>
          <w:szCs w:val="28"/>
        </w:rPr>
        <w:t xml:space="preserve">Администрация района: 165780, Архангельская область, с. Яренск, ул. </w:t>
      </w:r>
      <w:proofErr w:type="spellStart"/>
      <w:r w:rsidRPr="00DB4832">
        <w:rPr>
          <w:color w:val="000000"/>
          <w:sz w:val="28"/>
          <w:szCs w:val="28"/>
        </w:rPr>
        <w:t>Бр</w:t>
      </w:r>
      <w:proofErr w:type="spellEnd"/>
      <w:r w:rsidRPr="00DB4832">
        <w:rPr>
          <w:color w:val="000000"/>
          <w:sz w:val="28"/>
          <w:szCs w:val="28"/>
        </w:rPr>
        <w:t>.</w:t>
      </w:r>
      <w:r>
        <w:rPr>
          <w:color w:val="000000"/>
          <w:sz w:val="28"/>
          <w:szCs w:val="28"/>
        </w:rPr>
        <w:t xml:space="preserve"> </w:t>
      </w:r>
      <w:r w:rsidRPr="00DB4832">
        <w:rPr>
          <w:color w:val="000000"/>
          <w:sz w:val="28"/>
          <w:szCs w:val="28"/>
        </w:rPr>
        <w:t>Покровских, 19.</w:t>
      </w:r>
    </w:p>
    <w:p w:rsidR="00DB4832" w:rsidRPr="00DB4832" w:rsidRDefault="00DB4832" w:rsidP="00DB4832">
      <w:pPr>
        <w:shd w:val="clear" w:color="auto" w:fill="FFFFFF"/>
        <w:tabs>
          <w:tab w:val="left" w:pos="709"/>
        </w:tabs>
        <w:jc w:val="both"/>
        <w:rPr>
          <w:color w:val="000000"/>
          <w:sz w:val="28"/>
          <w:szCs w:val="28"/>
        </w:rPr>
      </w:pPr>
      <w:r w:rsidRPr="00DB4832">
        <w:rPr>
          <w:color w:val="000000"/>
          <w:sz w:val="28"/>
          <w:szCs w:val="28"/>
        </w:rPr>
        <w:t>ИНН 2915000962 КПП 291501001</w:t>
      </w:r>
    </w:p>
    <w:p w:rsidR="00DB4832" w:rsidRPr="00DB4832" w:rsidRDefault="00DB4832" w:rsidP="00DB4832">
      <w:pPr>
        <w:shd w:val="clear" w:color="auto" w:fill="FFFFFF"/>
        <w:tabs>
          <w:tab w:val="left" w:pos="709"/>
        </w:tabs>
        <w:jc w:val="both"/>
        <w:rPr>
          <w:color w:val="000000"/>
          <w:sz w:val="28"/>
          <w:szCs w:val="28"/>
        </w:rPr>
      </w:pPr>
      <w:r w:rsidRPr="00DB4832">
        <w:rPr>
          <w:color w:val="000000"/>
          <w:sz w:val="28"/>
          <w:szCs w:val="28"/>
        </w:rPr>
        <w:t>УФК по Архангельской области и Ненецкому автономному округу (Администрация МО «Ленский муниципальный район» л/</w:t>
      </w:r>
      <w:proofErr w:type="spellStart"/>
      <w:r w:rsidRPr="00DB4832">
        <w:rPr>
          <w:color w:val="000000"/>
          <w:sz w:val="28"/>
          <w:szCs w:val="28"/>
        </w:rPr>
        <w:t>сч</w:t>
      </w:r>
      <w:proofErr w:type="spellEnd"/>
      <w:r w:rsidRPr="00DB4832">
        <w:rPr>
          <w:color w:val="000000"/>
          <w:sz w:val="28"/>
          <w:szCs w:val="28"/>
        </w:rPr>
        <w:t xml:space="preserve"> 04243021810)</w:t>
      </w:r>
    </w:p>
    <w:p w:rsidR="00DB4832" w:rsidRPr="00DB4832" w:rsidRDefault="00DB4832" w:rsidP="00DB4832">
      <w:pPr>
        <w:tabs>
          <w:tab w:val="left" w:pos="3935"/>
        </w:tabs>
        <w:jc w:val="both"/>
        <w:rPr>
          <w:sz w:val="28"/>
          <w:szCs w:val="28"/>
        </w:rPr>
      </w:pPr>
      <w:r w:rsidRPr="00DB4832">
        <w:rPr>
          <w:sz w:val="28"/>
          <w:szCs w:val="28"/>
        </w:rPr>
        <w:t>Казначейский счет 03231643116350002400</w:t>
      </w:r>
    </w:p>
    <w:p w:rsidR="00DB4832" w:rsidRPr="00DB4832" w:rsidRDefault="00DB4832" w:rsidP="00DB4832">
      <w:pPr>
        <w:tabs>
          <w:tab w:val="left" w:pos="3935"/>
        </w:tabs>
        <w:jc w:val="both"/>
        <w:rPr>
          <w:color w:val="000000"/>
          <w:sz w:val="28"/>
          <w:szCs w:val="28"/>
        </w:rPr>
      </w:pPr>
      <w:r w:rsidRPr="00DB4832">
        <w:rPr>
          <w:color w:val="000000"/>
          <w:sz w:val="28"/>
          <w:szCs w:val="28"/>
        </w:rPr>
        <w:t xml:space="preserve">ОТДЕЛЕНИЕ АРХАНГЕЛЬСК БАНКА РОССИИ//УФК по Архангельской области и Ненецкому автономному округу </w:t>
      </w:r>
      <w:proofErr w:type="gramStart"/>
      <w:r w:rsidRPr="00DB4832">
        <w:rPr>
          <w:color w:val="000000"/>
          <w:sz w:val="28"/>
          <w:szCs w:val="28"/>
        </w:rPr>
        <w:t>г</w:t>
      </w:r>
      <w:proofErr w:type="gramEnd"/>
      <w:r w:rsidRPr="00DB4832">
        <w:rPr>
          <w:color w:val="000000"/>
          <w:sz w:val="28"/>
          <w:szCs w:val="28"/>
        </w:rPr>
        <w:t>. Архангельск БИК 011117401</w:t>
      </w:r>
    </w:p>
    <w:p w:rsidR="00DB4832" w:rsidRPr="00DB4832" w:rsidRDefault="00DB4832" w:rsidP="00DB4832">
      <w:pPr>
        <w:shd w:val="clear" w:color="auto" w:fill="FFFFFF"/>
        <w:jc w:val="both"/>
        <w:rPr>
          <w:color w:val="000000"/>
          <w:sz w:val="28"/>
          <w:szCs w:val="28"/>
        </w:rPr>
      </w:pPr>
      <w:r w:rsidRPr="00DB4832">
        <w:rPr>
          <w:color w:val="000000"/>
          <w:sz w:val="28"/>
          <w:szCs w:val="28"/>
        </w:rPr>
        <w:t>Единый казначейский счет 40102810045370000016</w:t>
      </w:r>
    </w:p>
    <w:p w:rsidR="00DB4832" w:rsidRPr="00DB4832" w:rsidRDefault="00DB4832" w:rsidP="00DB4832">
      <w:pPr>
        <w:shd w:val="clear" w:color="auto" w:fill="FFFFFF"/>
        <w:tabs>
          <w:tab w:val="left" w:pos="709"/>
        </w:tabs>
        <w:jc w:val="both"/>
        <w:rPr>
          <w:color w:val="000000"/>
          <w:sz w:val="28"/>
          <w:szCs w:val="28"/>
        </w:rPr>
      </w:pPr>
      <w:r w:rsidRPr="00DB4832">
        <w:rPr>
          <w:color w:val="000000"/>
          <w:sz w:val="28"/>
          <w:szCs w:val="28"/>
        </w:rPr>
        <w:t>ОКТМО 11635420</w:t>
      </w:r>
    </w:p>
    <w:p w:rsidR="00DB4832" w:rsidRPr="00DB4832" w:rsidRDefault="00DB4832" w:rsidP="00DB4832">
      <w:pPr>
        <w:shd w:val="clear" w:color="auto" w:fill="FFFFFF"/>
        <w:tabs>
          <w:tab w:val="left" w:pos="709"/>
        </w:tabs>
        <w:jc w:val="both"/>
        <w:rPr>
          <w:color w:val="000000"/>
          <w:sz w:val="28"/>
          <w:szCs w:val="28"/>
        </w:rPr>
      </w:pPr>
    </w:p>
    <w:p w:rsidR="00DB4832" w:rsidRPr="00DB4832" w:rsidRDefault="00DB4832" w:rsidP="00DB4832">
      <w:pPr>
        <w:shd w:val="clear" w:color="auto" w:fill="FFFFFF"/>
        <w:tabs>
          <w:tab w:val="left" w:pos="709"/>
        </w:tabs>
        <w:jc w:val="both"/>
        <w:rPr>
          <w:color w:val="000000"/>
          <w:sz w:val="28"/>
          <w:szCs w:val="28"/>
        </w:rPr>
      </w:pPr>
      <w:r w:rsidRPr="00DB4832">
        <w:rPr>
          <w:color w:val="000000"/>
          <w:sz w:val="28"/>
          <w:szCs w:val="28"/>
        </w:rPr>
        <w:t xml:space="preserve">Финансовый отдел: 165780, Архангельская область, Ленский район, </w:t>
      </w:r>
      <w:r w:rsidR="000C72E0">
        <w:rPr>
          <w:color w:val="000000"/>
          <w:sz w:val="28"/>
          <w:szCs w:val="28"/>
        </w:rPr>
        <w:br/>
      </w:r>
      <w:r w:rsidRPr="00DB4832">
        <w:rPr>
          <w:color w:val="000000"/>
          <w:sz w:val="28"/>
          <w:szCs w:val="28"/>
        </w:rPr>
        <w:t xml:space="preserve">с. Яренск, ул. </w:t>
      </w:r>
      <w:proofErr w:type="spellStart"/>
      <w:r w:rsidRPr="00DB4832">
        <w:rPr>
          <w:color w:val="000000"/>
          <w:sz w:val="28"/>
          <w:szCs w:val="28"/>
        </w:rPr>
        <w:t>Бр</w:t>
      </w:r>
      <w:proofErr w:type="spellEnd"/>
      <w:r w:rsidRPr="00DB4832">
        <w:rPr>
          <w:color w:val="000000"/>
          <w:sz w:val="28"/>
          <w:szCs w:val="28"/>
        </w:rPr>
        <w:t>. Покровских, д. 19.</w:t>
      </w:r>
    </w:p>
    <w:p w:rsidR="00DB4832" w:rsidRPr="00DB4832" w:rsidRDefault="00DB4832" w:rsidP="00DB4832">
      <w:pPr>
        <w:shd w:val="clear" w:color="auto" w:fill="FFFFFF"/>
        <w:tabs>
          <w:tab w:val="left" w:pos="709"/>
        </w:tabs>
        <w:jc w:val="both"/>
        <w:rPr>
          <w:color w:val="000000"/>
          <w:sz w:val="28"/>
          <w:szCs w:val="28"/>
        </w:rPr>
      </w:pPr>
      <w:r w:rsidRPr="00DB4832">
        <w:rPr>
          <w:color w:val="000000"/>
          <w:sz w:val="28"/>
          <w:szCs w:val="28"/>
        </w:rPr>
        <w:t>ИНН 2915000899 КПП 291501001</w:t>
      </w:r>
    </w:p>
    <w:p w:rsidR="00DB4832" w:rsidRPr="00DB4832" w:rsidRDefault="00DB4832" w:rsidP="00DB4832">
      <w:pPr>
        <w:tabs>
          <w:tab w:val="left" w:pos="3935"/>
        </w:tabs>
        <w:jc w:val="both"/>
        <w:rPr>
          <w:sz w:val="28"/>
          <w:szCs w:val="28"/>
        </w:rPr>
      </w:pPr>
      <w:r w:rsidRPr="00DB4832">
        <w:rPr>
          <w:sz w:val="28"/>
          <w:szCs w:val="28"/>
        </w:rPr>
        <w:t>Финансовый  отдел Администрации муниципального образования «Ленский му</w:t>
      </w:r>
      <w:r w:rsidR="000C72E0">
        <w:rPr>
          <w:sz w:val="28"/>
          <w:szCs w:val="28"/>
        </w:rPr>
        <w:t xml:space="preserve">ниципальный район» (Финансовый </w:t>
      </w:r>
      <w:r w:rsidRPr="00DB4832">
        <w:rPr>
          <w:sz w:val="28"/>
          <w:szCs w:val="28"/>
        </w:rPr>
        <w:t xml:space="preserve">отдел Администрации муниципального образования «Ленский муниципальный район» </w:t>
      </w:r>
      <w:proofErr w:type="gramStart"/>
      <w:r w:rsidRPr="00DB4832">
        <w:rPr>
          <w:sz w:val="28"/>
          <w:szCs w:val="28"/>
        </w:rPr>
        <w:t>л</w:t>
      </w:r>
      <w:proofErr w:type="gramEnd"/>
      <w:r w:rsidRPr="00DB4832">
        <w:rPr>
          <w:sz w:val="28"/>
          <w:szCs w:val="28"/>
        </w:rPr>
        <w:t>/</w:t>
      </w:r>
      <w:proofErr w:type="spellStart"/>
      <w:r w:rsidRPr="00DB4832">
        <w:rPr>
          <w:sz w:val="28"/>
          <w:szCs w:val="28"/>
        </w:rPr>
        <w:t>сч</w:t>
      </w:r>
      <w:proofErr w:type="spellEnd"/>
      <w:r w:rsidRPr="00DB4832">
        <w:rPr>
          <w:sz w:val="28"/>
          <w:szCs w:val="28"/>
        </w:rPr>
        <w:t xml:space="preserve"> 03243Р41620)</w:t>
      </w:r>
    </w:p>
    <w:p w:rsidR="00DB4832" w:rsidRPr="00DB4832" w:rsidRDefault="00DB4832" w:rsidP="00DB4832">
      <w:pPr>
        <w:tabs>
          <w:tab w:val="left" w:pos="3935"/>
        </w:tabs>
        <w:jc w:val="both"/>
        <w:rPr>
          <w:sz w:val="28"/>
          <w:szCs w:val="28"/>
        </w:rPr>
      </w:pPr>
      <w:r w:rsidRPr="00DB4832">
        <w:rPr>
          <w:sz w:val="28"/>
          <w:szCs w:val="28"/>
        </w:rPr>
        <w:t>Казначейский счет 03231643116350002400</w:t>
      </w:r>
    </w:p>
    <w:p w:rsidR="00DB4832" w:rsidRPr="00DB4832" w:rsidRDefault="00DB4832" w:rsidP="00DB4832">
      <w:pPr>
        <w:tabs>
          <w:tab w:val="left" w:pos="3935"/>
        </w:tabs>
        <w:jc w:val="both"/>
        <w:rPr>
          <w:color w:val="000000"/>
          <w:sz w:val="28"/>
          <w:szCs w:val="28"/>
        </w:rPr>
      </w:pPr>
      <w:r w:rsidRPr="00DB4832">
        <w:rPr>
          <w:color w:val="000000"/>
          <w:sz w:val="28"/>
          <w:szCs w:val="28"/>
        </w:rPr>
        <w:t xml:space="preserve">ОТДЕЛЕНИЕ АРХАНГЕЛЬСК БАНКА РОССИИ//УФК по Архангельской области и Ненецкому автономному округу </w:t>
      </w:r>
      <w:proofErr w:type="gramStart"/>
      <w:r w:rsidRPr="00DB4832">
        <w:rPr>
          <w:color w:val="000000"/>
          <w:sz w:val="28"/>
          <w:szCs w:val="28"/>
        </w:rPr>
        <w:t>г</w:t>
      </w:r>
      <w:proofErr w:type="gramEnd"/>
      <w:r w:rsidRPr="00DB4832">
        <w:rPr>
          <w:color w:val="000000"/>
          <w:sz w:val="28"/>
          <w:szCs w:val="28"/>
        </w:rPr>
        <w:t>. Архангельск БИК 011117401</w:t>
      </w:r>
    </w:p>
    <w:p w:rsidR="00DB4832" w:rsidRPr="00DB4832" w:rsidRDefault="00DB4832" w:rsidP="00DB4832">
      <w:pPr>
        <w:shd w:val="clear" w:color="auto" w:fill="FFFFFF"/>
        <w:jc w:val="both"/>
        <w:rPr>
          <w:color w:val="000000"/>
          <w:sz w:val="28"/>
          <w:szCs w:val="28"/>
        </w:rPr>
      </w:pPr>
      <w:r w:rsidRPr="00DB4832">
        <w:rPr>
          <w:color w:val="000000"/>
          <w:sz w:val="28"/>
          <w:szCs w:val="28"/>
        </w:rPr>
        <w:t>Единый казначейский счет 40102810045370000016</w:t>
      </w:r>
    </w:p>
    <w:p w:rsidR="00DB4832" w:rsidRPr="00DB4832" w:rsidRDefault="00DB4832" w:rsidP="00DB4832">
      <w:pPr>
        <w:tabs>
          <w:tab w:val="left" w:pos="3935"/>
        </w:tabs>
        <w:jc w:val="both"/>
        <w:rPr>
          <w:sz w:val="28"/>
          <w:szCs w:val="28"/>
        </w:rPr>
      </w:pPr>
      <w:r w:rsidRPr="00DB4832">
        <w:rPr>
          <w:sz w:val="28"/>
          <w:szCs w:val="28"/>
        </w:rPr>
        <w:t>ОКТМО 11635420</w:t>
      </w:r>
    </w:p>
    <w:p w:rsidR="00DB4832" w:rsidRPr="00DB4832" w:rsidRDefault="00DB4832" w:rsidP="00DB4832">
      <w:pPr>
        <w:tabs>
          <w:tab w:val="left" w:pos="3935"/>
        </w:tabs>
        <w:jc w:val="both"/>
        <w:rPr>
          <w:sz w:val="28"/>
          <w:szCs w:val="28"/>
        </w:rPr>
      </w:pPr>
    </w:p>
    <w:p w:rsidR="00DB4832" w:rsidRPr="00DB4832" w:rsidRDefault="00DB4832" w:rsidP="00DB4832">
      <w:pPr>
        <w:shd w:val="clear" w:color="auto" w:fill="FFFFFF"/>
        <w:jc w:val="both"/>
        <w:rPr>
          <w:color w:val="000000"/>
          <w:sz w:val="28"/>
          <w:szCs w:val="28"/>
        </w:rPr>
      </w:pPr>
      <w:r w:rsidRPr="00DB4832">
        <w:rPr>
          <w:color w:val="000000"/>
          <w:sz w:val="28"/>
          <w:szCs w:val="28"/>
        </w:rPr>
        <w:t>Администрация поселения: _______________</w:t>
      </w:r>
      <w:r w:rsidR="000C72E0">
        <w:rPr>
          <w:color w:val="000000"/>
          <w:sz w:val="28"/>
          <w:szCs w:val="28"/>
        </w:rPr>
        <w:t>___________________________</w:t>
      </w:r>
    </w:p>
    <w:p w:rsidR="00DB4832" w:rsidRPr="00DB4832" w:rsidRDefault="00DB4832" w:rsidP="00DB4832">
      <w:pPr>
        <w:shd w:val="clear" w:color="auto" w:fill="FFFFFF"/>
        <w:tabs>
          <w:tab w:val="left" w:pos="709"/>
        </w:tabs>
        <w:jc w:val="both"/>
        <w:rPr>
          <w:color w:val="000000"/>
          <w:sz w:val="28"/>
          <w:szCs w:val="28"/>
        </w:rPr>
      </w:pPr>
      <w:r w:rsidRPr="00DB4832">
        <w:rPr>
          <w:color w:val="000000"/>
          <w:sz w:val="28"/>
          <w:szCs w:val="28"/>
        </w:rPr>
        <w:t>ИНН ___________ КПП _______________</w:t>
      </w:r>
    </w:p>
    <w:p w:rsidR="00DB4832" w:rsidRPr="00DB4832" w:rsidRDefault="00DB4832" w:rsidP="00DB4832">
      <w:pPr>
        <w:shd w:val="clear" w:color="auto" w:fill="FFFFFF"/>
        <w:jc w:val="both"/>
        <w:rPr>
          <w:sz w:val="28"/>
          <w:szCs w:val="28"/>
        </w:rPr>
      </w:pPr>
      <w:r w:rsidRPr="00DB4832">
        <w:rPr>
          <w:color w:val="000000"/>
          <w:sz w:val="28"/>
          <w:szCs w:val="28"/>
        </w:rPr>
        <w:t>__________________________________________________________________</w:t>
      </w:r>
    </w:p>
    <w:p w:rsidR="00DB4832" w:rsidRPr="00DB4832" w:rsidRDefault="00DB4832" w:rsidP="00DB4832">
      <w:pPr>
        <w:tabs>
          <w:tab w:val="left" w:pos="3935"/>
        </w:tabs>
        <w:jc w:val="both"/>
        <w:rPr>
          <w:sz w:val="28"/>
          <w:szCs w:val="28"/>
        </w:rPr>
      </w:pPr>
      <w:r w:rsidRPr="00DB4832">
        <w:rPr>
          <w:sz w:val="28"/>
          <w:szCs w:val="28"/>
        </w:rPr>
        <w:lastRenderedPageBreak/>
        <w:t>Казначейский счет ____________________</w:t>
      </w:r>
    </w:p>
    <w:p w:rsidR="00DB4832" w:rsidRPr="00DB4832" w:rsidRDefault="00DB4832" w:rsidP="00DB4832">
      <w:pPr>
        <w:shd w:val="clear" w:color="auto" w:fill="FFFFFF"/>
        <w:jc w:val="both"/>
        <w:rPr>
          <w:color w:val="000000"/>
          <w:sz w:val="28"/>
          <w:szCs w:val="28"/>
        </w:rPr>
      </w:pPr>
      <w:r w:rsidRPr="00DB4832">
        <w:rPr>
          <w:color w:val="000000"/>
          <w:sz w:val="28"/>
          <w:szCs w:val="28"/>
        </w:rPr>
        <w:t>Банк получателя:</w:t>
      </w:r>
      <w:r w:rsidR="000C72E0">
        <w:rPr>
          <w:color w:val="000000"/>
          <w:sz w:val="28"/>
          <w:szCs w:val="28"/>
        </w:rPr>
        <w:t xml:space="preserve"> ОТДЕЛЕНИЕ АРХАНГЕЛЬСК ________ БИК ___________</w:t>
      </w:r>
    </w:p>
    <w:p w:rsidR="00DB4832" w:rsidRPr="00DB4832" w:rsidRDefault="00DB4832" w:rsidP="00DB4832">
      <w:pPr>
        <w:shd w:val="clear" w:color="auto" w:fill="FFFFFF"/>
        <w:jc w:val="both"/>
        <w:rPr>
          <w:color w:val="000000"/>
          <w:sz w:val="28"/>
          <w:szCs w:val="28"/>
        </w:rPr>
      </w:pPr>
      <w:r w:rsidRPr="00DB4832">
        <w:rPr>
          <w:color w:val="000000"/>
          <w:sz w:val="28"/>
          <w:szCs w:val="28"/>
        </w:rPr>
        <w:t>Единый казначейский счет ______________</w:t>
      </w:r>
    </w:p>
    <w:p w:rsidR="00DB4832" w:rsidRPr="00DB4832" w:rsidRDefault="00DB4832" w:rsidP="00DB4832">
      <w:pPr>
        <w:shd w:val="clear" w:color="auto" w:fill="FFFFFF"/>
        <w:tabs>
          <w:tab w:val="left" w:pos="709"/>
        </w:tabs>
        <w:jc w:val="both"/>
        <w:rPr>
          <w:sz w:val="28"/>
          <w:szCs w:val="28"/>
        </w:rPr>
      </w:pPr>
      <w:r w:rsidRPr="00DB4832">
        <w:rPr>
          <w:sz w:val="28"/>
          <w:szCs w:val="28"/>
        </w:rPr>
        <w:t>ОКТМО ______________</w:t>
      </w:r>
    </w:p>
    <w:p w:rsidR="00DB4832" w:rsidRPr="00DB4832" w:rsidRDefault="00DB4832" w:rsidP="00DB4832">
      <w:pPr>
        <w:jc w:val="center"/>
        <w:rPr>
          <w:b/>
          <w:sz w:val="28"/>
          <w:szCs w:val="28"/>
        </w:rPr>
      </w:pPr>
    </w:p>
    <w:p w:rsidR="00DB4832" w:rsidRPr="00DB4832" w:rsidRDefault="00DB4832" w:rsidP="00DB4832">
      <w:pPr>
        <w:jc w:val="center"/>
        <w:rPr>
          <w:b/>
          <w:sz w:val="28"/>
          <w:szCs w:val="28"/>
        </w:rPr>
      </w:pPr>
      <w:r w:rsidRPr="00DB4832">
        <w:rPr>
          <w:b/>
          <w:sz w:val="28"/>
          <w:szCs w:val="28"/>
        </w:rPr>
        <w:t>Подписи сторон</w:t>
      </w:r>
    </w:p>
    <w:tbl>
      <w:tblPr>
        <w:tblW w:w="9923" w:type="dxa"/>
        <w:tblInd w:w="-459" w:type="dxa"/>
        <w:tblLayout w:type="fixed"/>
        <w:tblLook w:val="0000"/>
      </w:tblPr>
      <w:tblGrid>
        <w:gridCol w:w="3261"/>
        <w:gridCol w:w="3402"/>
        <w:gridCol w:w="3260"/>
      </w:tblGrid>
      <w:tr w:rsidR="00DB4832" w:rsidRPr="00DB4832" w:rsidTr="00DB4832">
        <w:tc>
          <w:tcPr>
            <w:tcW w:w="3261" w:type="dxa"/>
          </w:tcPr>
          <w:p w:rsidR="00DB4832" w:rsidRPr="00DB4832" w:rsidRDefault="00DB4832" w:rsidP="00DB4832">
            <w:pPr>
              <w:pStyle w:val="a4"/>
              <w:widowControl/>
              <w:spacing w:after="0"/>
              <w:ind w:left="0"/>
              <w:jc w:val="center"/>
              <w:rPr>
                <w:sz w:val="28"/>
                <w:szCs w:val="28"/>
              </w:rPr>
            </w:pPr>
            <w:r w:rsidRPr="00DB4832">
              <w:rPr>
                <w:sz w:val="28"/>
                <w:szCs w:val="28"/>
              </w:rPr>
              <w:t>Администрация района:</w:t>
            </w:r>
          </w:p>
          <w:p w:rsidR="00DB4832" w:rsidRPr="00DB4832" w:rsidRDefault="00DB4832" w:rsidP="00DB4832">
            <w:pPr>
              <w:pStyle w:val="a4"/>
              <w:widowControl/>
              <w:spacing w:after="0"/>
              <w:ind w:left="0"/>
              <w:jc w:val="center"/>
              <w:rPr>
                <w:sz w:val="28"/>
                <w:szCs w:val="28"/>
              </w:rPr>
            </w:pPr>
            <w:r w:rsidRPr="00DB4832">
              <w:rPr>
                <w:sz w:val="28"/>
                <w:szCs w:val="28"/>
              </w:rPr>
              <w:t>Глава муниципального района «Ленский муниципальный район»</w:t>
            </w:r>
          </w:p>
        </w:tc>
        <w:tc>
          <w:tcPr>
            <w:tcW w:w="3402" w:type="dxa"/>
          </w:tcPr>
          <w:p w:rsidR="00DB4832" w:rsidRPr="00DB4832" w:rsidRDefault="00DB4832" w:rsidP="00DB4832">
            <w:pPr>
              <w:pStyle w:val="a4"/>
              <w:widowControl/>
              <w:spacing w:after="0"/>
              <w:ind w:left="0"/>
              <w:jc w:val="center"/>
              <w:rPr>
                <w:sz w:val="28"/>
                <w:szCs w:val="28"/>
              </w:rPr>
            </w:pPr>
            <w:r w:rsidRPr="00DB4832">
              <w:rPr>
                <w:sz w:val="28"/>
                <w:szCs w:val="28"/>
              </w:rPr>
              <w:t>Финансовый отдел:</w:t>
            </w:r>
          </w:p>
          <w:p w:rsidR="00DB4832" w:rsidRPr="00DB4832" w:rsidRDefault="00DB4832" w:rsidP="00DB4832">
            <w:pPr>
              <w:pStyle w:val="a4"/>
              <w:widowControl/>
              <w:spacing w:after="0"/>
              <w:ind w:left="0"/>
              <w:jc w:val="center"/>
              <w:rPr>
                <w:color w:val="000000"/>
                <w:sz w:val="28"/>
                <w:szCs w:val="28"/>
              </w:rPr>
            </w:pPr>
            <w:r w:rsidRPr="00DB4832">
              <w:rPr>
                <w:color w:val="000000"/>
                <w:sz w:val="28"/>
                <w:szCs w:val="28"/>
              </w:rPr>
              <w:t>Заведующий финансовым отделом</w:t>
            </w:r>
          </w:p>
        </w:tc>
        <w:tc>
          <w:tcPr>
            <w:tcW w:w="3260" w:type="dxa"/>
          </w:tcPr>
          <w:p w:rsidR="00DB4832" w:rsidRPr="00DB4832" w:rsidRDefault="00DB4832" w:rsidP="00DB4832">
            <w:pPr>
              <w:pStyle w:val="a4"/>
              <w:widowControl/>
              <w:spacing w:after="0"/>
              <w:ind w:left="0"/>
              <w:jc w:val="center"/>
              <w:rPr>
                <w:sz w:val="28"/>
                <w:szCs w:val="28"/>
              </w:rPr>
            </w:pPr>
            <w:r w:rsidRPr="00DB4832">
              <w:rPr>
                <w:sz w:val="28"/>
                <w:szCs w:val="28"/>
              </w:rPr>
              <w:t>Администрация поселения:</w:t>
            </w:r>
          </w:p>
          <w:p w:rsidR="00DB4832" w:rsidRPr="00DB4832" w:rsidRDefault="00DB4832" w:rsidP="00DB4832">
            <w:pPr>
              <w:pStyle w:val="a4"/>
              <w:widowControl/>
              <w:spacing w:after="0"/>
              <w:ind w:left="0"/>
              <w:jc w:val="center"/>
              <w:rPr>
                <w:sz w:val="28"/>
                <w:szCs w:val="28"/>
              </w:rPr>
            </w:pPr>
            <w:r w:rsidRPr="00DB4832">
              <w:rPr>
                <w:sz w:val="28"/>
                <w:szCs w:val="28"/>
              </w:rPr>
              <w:t>Глава муниципального образования «__________»</w:t>
            </w:r>
          </w:p>
        </w:tc>
      </w:tr>
      <w:tr w:rsidR="00DB4832" w:rsidRPr="00DB4832" w:rsidTr="00DB4832">
        <w:tc>
          <w:tcPr>
            <w:tcW w:w="3261" w:type="dxa"/>
          </w:tcPr>
          <w:p w:rsidR="00DB4832" w:rsidRPr="00DB4832" w:rsidRDefault="00DB4832" w:rsidP="00DB4832">
            <w:pPr>
              <w:pStyle w:val="a4"/>
              <w:widowControl/>
              <w:pBdr>
                <w:bottom w:val="single" w:sz="12" w:space="1" w:color="auto"/>
              </w:pBdr>
              <w:spacing w:after="0"/>
              <w:ind w:left="0"/>
              <w:jc w:val="right"/>
              <w:rPr>
                <w:sz w:val="28"/>
                <w:szCs w:val="28"/>
              </w:rPr>
            </w:pPr>
          </w:p>
          <w:p w:rsidR="00DB4832" w:rsidRPr="00DB4832" w:rsidRDefault="00DB4832" w:rsidP="00DB4832">
            <w:pPr>
              <w:pStyle w:val="a4"/>
              <w:widowControl/>
              <w:pBdr>
                <w:bottom w:val="single" w:sz="12" w:space="1" w:color="auto"/>
              </w:pBdr>
              <w:spacing w:after="0"/>
              <w:ind w:left="0"/>
              <w:jc w:val="right"/>
              <w:rPr>
                <w:sz w:val="28"/>
                <w:szCs w:val="28"/>
              </w:rPr>
            </w:pPr>
          </w:p>
          <w:p w:rsidR="00DB4832" w:rsidRPr="00DB4832" w:rsidRDefault="00DB4832" w:rsidP="00DB4832">
            <w:pPr>
              <w:pStyle w:val="a4"/>
              <w:widowControl/>
              <w:spacing w:after="0"/>
              <w:ind w:left="0"/>
              <w:rPr>
                <w:sz w:val="28"/>
                <w:szCs w:val="28"/>
              </w:rPr>
            </w:pPr>
            <w:r w:rsidRPr="00DB4832">
              <w:rPr>
                <w:sz w:val="28"/>
                <w:szCs w:val="28"/>
              </w:rPr>
              <w:t>(фамилия, инициалы)</w:t>
            </w:r>
          </w:p>
          <w:p w:rsidR="00DB4832" w:rsidRPr="00DB4832" w:rsidRDefault="00DB4832" w:rsidP="00DB4832">
            <w:pPr>
              <w:tabs>
                <w:tab w:val="left" w:pos="975"/>
              </w:tabs>
            </w:pPr>
            <w:r w:rsidRPr="00DB4832">
              <w:rPr>
                <w:sz w:val="28"/>
                <w:szCs w:val="28"/>
              </w:rPr>
              <w:t>М.П.</w:t>
            </w:r>
          </w:p>
        </w:tc>
        <w:tc>
          <w:tcPr>
            <w:tcW w:w="3402" w:type="dxa"/>
          </w:tcPr>
          <w:p w:rsidR="00DB4832" w:rsidRPr="00DB4832" w:rsidRDefault="00DB4832" w:rsidP="00DB4832">
            <w:pPr>
              <w:pStyle w:val="a4"/>
              <w:widowControl/>
              <w:pBdr>
                <w:bottom w:val="single" w:sz="12" w:space="1" w:color="auto"/>
              </w:pBdr>
              <w:spacing w:after="0"/>
              <w:ind w:left="0"/>
              <w:jc w:val="right"/>
              <w:rPr>
                <w:sz w:val="28"/>
                <w:szCs w:val="28"/>
              </w:rPr>
            </w:pPr>
          </w:p>
          <w:p w:rsidR="00DB4832" w:rsidRPr="00DB4832" w:rsidRDefault="00DB4832" w:rsidP="00DB4832">
            <w:pPr>
              <w:pStyle w:val="a4"/>
              <w:widowControl/>
              <w:pBdr>
                <w:bottom w:val="single" w:sz="12" w:space="1" w:color="auto"/>
              </w:pBdr>
              <w:spacing w:after="0"/>
              <w:ind w:left="0"/>
              <w:jc w:val="right"/>
              <w:rPr>
                <w:sz w:val="28"/>
                <w:szCs w:val="28"/>
              </w:rPr>
            </w:pPr>
          </w:p>
          <w:p w:rsidR="00DB4832" w:rsidRPr="00DB4832" w:rsidRDefault="00DB4832" w:rsidP="00DB4832">
            <w:pPr>
              <w:pStyle w:val="a4"/>
              <w:widowControl/>
              <w:spacing w:after="0"/>
              <w:ind w:left="0"/>
              <w:jc w:val="center"/>
              <w:rPr>
                <w:sz w:val="28"/>
                <w:szCs w:val="28"/>
              </w:rPr>
            </w:pPr>
            <w:r w:rsidRPr="00DB4832">
              <w:rPr>
                <w:sz w:val="28"/>
                <w:szCs w:val="28"/>
              </w:rPr>
              <w:t>(фамилия, инициалы)</w:t>
            </w:r>
          </w:p>
          <w:p w:rsidR="00DB4832" w:rsidRPr="00DB4832" w:rsidRDefault="00DB4832" w:rsidP="00DB4832">
            <w:pPr>
              <w:pStyle w:val="a4"/>
              <w:widowControl/>
              <w:spacing w:after="0"/>
              <w:ind w:left="0"/>
              <w:rPr>
                <w:sz w:val="28"/>
                <w:szCs w:val="28"/>
              </w:rPr>
            </w:pPr>
            <w:r w:rsidRPr="00DB4832">
              <w:rPr>
                <w:sz w:val="28"/>
                <w:szCs w:val="28"/>
              </w:rPr>
              <w:t>М.П.</w:t>
            </w:r>
          </w:p>
        </w:tc>
        <w:tc>
          <w:tcPr>
            <w:tcW w:w="3260" w:type="dxa"/>
          </w:tcPr>
          <w:p w:rsidR="00DB4832" w:rsidRPr="00DB4832" w:rsidRDefault="00DB4832" w:rsidP="00DB4832">
            <w:pPr>
              <w:pStyle w:val="a4"/>
              <w:widowControl/>
              <w:pBdr>
                <w:bottom w:val="single" w:sz="12" w:space="1" w:color="auto"/>
              </w:pBdr>
              <w:spacing w:after="0"/>
              <w:ind w:left="0"/>
              <w:jc w:val="right"/>
              <w:rPr>
                <w:sz w:val="28"/>
                <w:szCs w:val="28"/>
              </w:rPr>
            </w:pPr>
          </w:p>
          <w:p w:rsidR="00DB4832" w:rsidRPr="00DB4832" w:rsidRDefault="00DB4832" w:rsidP="00DB4832">
            <w:pPr>
              <w:pStyle w:val="a4"/>
              <w:widowControl/>
              <w:pBdr>
                <w:bottom w:val="single" w:sz="12" w:space="1" w:color="auto"/>
              </w:pBdr>
              <w:spacing w:after="0"/>
              <w:ind w:left="0"/>
              <w:jc w:val="right"/>
              <w:rPr>
                <w:sz w:val="28"/>
                <w:szCs w:val="28"/>
              </w:rPr>
            </w:pPr>
          </w:p>
          <w:p w:rsidR="00DB4832" w:rsidRPr="00DB4832" w:rsidRDefault="00DB4832" w:rsidP="00DB4832">
            <w:pPr>
              <w:pStyle w:val="a4"/>
              <w:widowControl/>
              <w:spacing w:after="0"/>
              <w:ind w:left="0"/>
              <w:jc w:val="center"/>
              <w:rPr>
                <w:sz w:val="28"/>
                <w:szCs w:val="28"/>
              </w:rPr>
            </w:pPr>
            <w:r w:rsidRPr="00DB4832">
              <w:rPr>
                <w:sz w:val="28"/>
                <w:szCs w:val="28"/>
              </w:rPr>
              <w:t>(фамилия, инициалы)</w:t>
            </w:r>
          </w:p>
          <w:p w:rsidR="00DB4832" w:rsidRPr="00DB4832" w:rsidRDefault="00DB4832" w:rsidP="00DB4832">
            <w:pPr>
              <w:pStyle w:val="a4"/>
              <w:widowControl/>
              <w:spacing w:after="0"/>
              <w:ind w:left="0"/>
              <w:rPr>
                <w:sz w:val="28"/>
                <w:szCs w:val="28"/>
              </w:rPr>
            </w:pPr>
            <w:r w:rsidRPr="00DB4832">
              <w:rPr>
                <w:sz w:val="28"/>
                <w:szCs w:val="28"/>
              </w:rPr>
              <w:t>М.П.</w:t>
            </w:r>
          </w:p>
        </w:tc>
      </w:tr>
    </w:tbl>
    <w:p w:rsidR="00DB4832" w:rsidRPr="00DB4832" w:rsidRDefault="00DB4832" w:rsidP="00DB4832">
      <w:pPr>
        <w:jc w:val="center"/>
        <w:rPr>
          <w:sz w:val="28"/>
          <w:szCs w:val="28"/>
        </w:rPr>
      </w:pPr>
    </w:p>
    <w:p w:rsidR="00926529" w:rsidRPr="00DB4832" w:rsidRDefault="00926529" w:rsidP="00DB4832">
      <w:pPr>
        <w:rPr>
          <w:sz w:val="28"/>
          <w:szCs w:val="28"/>
        </w:rPr>
      </w:pPr>
    </w:p>
    <w:sectPr w:rsidR="00926529" w:rsidRPr="00DB4832" w:rsidSect="00C719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B9A" w:rsidRDefault="00656B9A" w:rsidP="00C719D9">
      <w:r>
        <w:separator/>
      </w:r>
    </w:p>
  </w:endnote>
  <w:endnote w:type="continuationSeparator" w:id="0">
    <w:p w:rsidR="00656B9A" w:rsidRDefault="00656B9A" w:rsidP="00C7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B9A" w:rsidRDefault="00656B9A" w:rsidP="00C719D9">
      <w:r>
        <w:separator/>
      </w:r>
    </w:p>
  </w:footnote>
  <w:footnote w:type="continuationSeparator" w:id="0">
    <w:p w:rsidR="00656B9A" w:rsidRDefault="00656B9A" w:rsidP="00C71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830415"/>
      <w:docPartObj>
        <w:docPartGallery w:val="Page Numbers (Top of Page)"/>
        <w:docPartUnique/>
      </w:docPartObj>
    </w:sdtPr>
    <w:sdtContent>
      <w:p w:rsidR="00C719D9" w:rsidRDefault="00C719D9" w:rsidP="00C719D9">
        <w:pPr>
          <w:pStyle w:val="a6"/>
          <w:jc w:val="center"/>
        </w:pPr>
        <w:fldSimple w:instr=" PAGE   \* MERGEFORMAT ">
          <w:r>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E783A"/>
    <w:multiLevelType w:val="hybridMultilevel"/>
    <w:tmpl w:val="563A4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F550E5"/>
    <w:multiLevelType w:val="hybridMultilevel"/>
    <w:tmpl w:val="1FB0FA26"/>
    <w:lvl w:ilvl="0" w:tplc="EA04451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C03DC"/>
    <w:rsid w:val="000C72E0"/>
    <w:rsid w:val="00264577"/>
    <w:rsid w:val="002B19E4"/>
    <w:rsid w:val="003215B4"/>
    <w:rsid w:val="003454E3"/>
    <w:rsid w:val="003C03DC"/>
    <w:rsid w:val="004A5999"/>
    <w:rsid w:val="004D4A54"/>
    <w:rsid w:val="00547578"/>
    <w:rsid w:val="005B4D1D"/>
    <w:rsid w:val="00602DFE"/>
    <w:rsid w:val="00656B9A"/>
    <w:rsid w:val="00662332"/>
    <w:rsid w:val="007D6EEF"/>
    <w:rsid w:val="00875B02"/>
    <w:rsid w:val="00896AE1"/>
    <w:rsid w:val="008A53D4"/>
    <w:rsid w:val="008D6AEA"/>
    <w:rsid w:val="00926529"/>
    <w:rsid w:val="00A07E11"/>
    <w:rsid w:val="00AC6104"/>
    <w:rsid w:val="00B102FD"/>
    <w:rsid w:val="00B66B0B"/>
    <w:rsid w:val="00B80C63"/>
    <w:rsid w:val="00B86469"/>
    <w:rsid w:val="00C519B7"/>
    <w:rsid w:val="00C719D9"/>
    <w:rsid w:val="00C747D4"/>
    <w:rsid w:val="00D108CA"/>
    <w:rsid w:val="00D4595B"/>
    <w:rsid w:val="00DA44B5"/>
    <w:rsid w:val="00DB4832"/>
    <w:rsid w:val="00DD40CC"/>
    <w:rsid w:val="00E3513C"/>
    <w:rsid w:val="00EF1F85"/>
    <w:rsid w:val="00F5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3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B0B"/>
    <w:pPr>
      <w:ind w:left="720"/>
      <w:contextualSpacing/>
    </w:pPr>
  </w:style>
  <w:style w:type="paragraph" w:styleId="a4">
    <w:name w:val="Body Text Indent"/>
    <w:basedOn w:val="a"/>
    <w:link w:val="a5"/>
    <w:unhideWhenUsed/>
    <w:rsid w:val="00DB4832"/>
    <w:pPr>
      <w:widowControl w:val="0"/>
      <w:autoSpaceDE w:val="0"/>
      <w:autoSpaceDN w:val="0"/>
      <w:adjustRightInd w:val="0"/>
      <w:spacing w:after="120"/>
      <w:ind w:left="283"/>
    </w:pPr>
    <w:rPr>
      <w:sz w:val="20"/>
      <w:szCs w:val="20"/>
    </w:rPr>
  </w:style>
  <w:style w:type="character" w:customStyle="1" w:styleId="a5">
    <w:name w:val="Основной текст с отступом Знак"/>
    <w:basedOn w:val="a0"/>
    <w:link w:val="a4"/>
    <w:rsid w:val="00DB4832"/>
    <w:rPr>
      <w:rFonts w:ascii="Times New Roman" w:eastAsia="Times New Roman" w:hAnsi="Times New Roman" w:cs="Times New Roman"/>
      <w:sz w:val="20"/>
      <w:szCs w:val="20"/>
      <w:lang w:eastAsia="ru-RU"/>
    </w:rPr>
  </w:style>
  <w:style w:type="paragraph" w:styleId="2">
    <w:name w:val="Body Text 2"/>
    <w:basedOn w:val="a"/>
    <w:link w:val="20"/>
    <w:unhideWhenUsed/>
    <w:rsid w:val="00DB4832"/>
    <w:pPr>
      <w:jc w:val="both"/>
    </w:pPr>
    <w:rPr>
      <w:sz w:val="20"/>
      <w:szCs w:val="20"/>
    </w:rPr>
  </w:style>
  <w:style w:type="character" w:customStyle="1" w:styleId="20">
    <w:name w:val="Основной текст 2 Знак"/>
    <w:basedOn w:val="a0"/>
    <w:link w:val="2"/>
    <w:rsid w:val="00DB4832"/>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C719D9"/>
    <w:pPr>
      <w:tabs>
        <w:tab w:val="center" w:pos="4677"/>
        <w:tab w:val="right" w:pos="9355"/>
      </w:tabs>
    </w:pPr>
  </w:style>
  <w:style w:type="character" w:customStyle="1" w:styleId="a7">
    <w:name w:val="Верхний колонтитул Знак"/>
    <w:basedOn w:val="a0"/>
    <w:link w:val="a6"/>
    <w:uiPriority w:val="99"/>
    <w:rsid w:val="00C719D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C719D9"/>
    <w:pPr>
      <w:tabs>
        <w:tab w:val="center" w:pos="4677"/>
        <w:tab w:val="right" w:pos="9355"/>
      </w:tabs>
    </w:pPr>
  </w:style>
  <w:style w:type="character" w:customStyle="1" w:styleId="a9">
    <w:name w:val="Нижний колонтитул Знак"/>
    <w:basedOn w:val="a0"/>
    <w:link w:val="a8"/>
    <w:uiPriority w:val="99"/>
    <w:semiHidden/>
    <w:rsid w:val="00C719D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4158946">
      <w:bodyDiv w:val="1"/>
      <w:marLeft w:val="0"/>
      <w:marRight w:val="0"/>
      <w:marTop w:val="0"/>
      <w:marBottom w:val="0"/>
      <w:divBdr>
        <w:top w:val="none" w:sz="0" w:space="0" w:color="auto"/>
        <w:left w:val="none" w:sz="0" w:space="0" w:color="auto"/>
        <w:bottom w:val="none" w:sz="0" w:space="0" w:color="auto"/>
        <w:right w:val="none" w:sz="0" w:space="0" w:color="auto"/>
      </w:divBdr>
    </w:div>
    <w:div w:id="14393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2086</Words>
  <Characters>11895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Пятиева</dc:creator>
  <cp:keywords/>
  <dc:description/>
  <cp:lastModifiedBy>Пользователь Windows</cp:lastModifiedBy>
  <cp:revision>15</cp:revision>
  <cp:lastPrinted>2023-02-07T11:11:00Z</cp:lastPrinted>
  <dcterms:created xsi:type="dcterms:W3CDTF">2019-06-24T06:48:00Z</dcterms:created>
  <dcterms:modified xsi:type="dcterms:W3CDTF">2023-02-07T11:13:00Z</dcterms:modified>
</cp:coreProperties>
</file>