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1" w:rsidRDefault="00170C31"/>
    <w:p w:rsidR="000D2712" w:rsidRDefault="000D2712">
      <w:r>
        <w:t>Ежедневно специалистами национальной системы маркировки «Честный знак» проводятся семинары по внедрению маркировки товаров. Приглашаем принять участие.</w:t>
      </w:r>
    </w:p>
    <w:p w:rsidR="000D2712" w:rsidRDefault="000D2712">
      <w:r w:rsidRPr="000D2712">
        <w:drawing>
          <wp:inline distT="0" distB="0" distL="0" distR="0">
            <wp:extent cx="5936677" cy="3065618"/>
            <wp:effectExtent l="19050" t="0" r="6923" b="0"/>
            <wp:docPr id="3" name="Рисунок 1" descr="https://lihoslavl69.ru/wp-content/uploads/2022/08/20220823_16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hoslavl69.ru/wp-content/uploads/2022/08/20220823_165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12" w:rsidRDefault="000D2712"/>
    <w:p w:rsidR="00170C31" w:rsidRDefault="00100709">
      <w:hyperlink r:id="rId5" w:history="1">
        <w:r w:rsidRPr="00146DE9">
          <w:rPr>
            <w:rStyle w:val="a3"/>
          </w:rPr>
          <w:t>https://честныйзнак.рф/le</w:t>
        </w:r>
        <w:r w:rsidRPr="00146DE9">
          <w:rPr>
            <w:rStyle w:val="a3"/>
          </w:rPr>
          <w:t>c</w:t>
        </w:r>
        <w:r w:rsidRPr="00146DE9">
          <w:rPr>
            <w:rStyle w:val="a3"/>
          </w:rPr>
          <w:t>tures/?PRODUCT%5B0%5D=moloko</w:t>
        </w:r>
      </w:hyperlink>
    </w:p>
    <w:p w:rsidR="00100709" w:rsidRDefault="00100709"/>
    <w:sectPr w:rsidR="00100709" w:rsidSect="00D6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C31"/>
    <w:rsid w:val="000D2712"/>
    <w:rsid w:val="00100709"/>
    <w:rsid w:val="00170C31"/>
    <w:rsid w:val="00735474"/>
    <w:rsid w:val="007E3DB2"/>
    <w:rsid w:val="00D31495"/>
    <w:rsid w:val="00D66077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3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007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lectures/?PRODUCT%5B0%5D=molok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Осмакова АВ</dc:creator>
  <cp:lastModifiedBy>Осмакова АВ</cp:lastModifiedBy>
  <cp:revision>2</cp:revision>
  <dcterms:created xsi:type="dcterms:W3CDTF">2022-08-25T07:14:00Z</dcterms:created>
  <dcterms:modified xsi:type="dcterms:W3CDTF">2022-08-25T07:14:00Z</dcterms:modified>
</cp:coreProperties>
</file>