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6" w:rsidRDefault="00641E96" w:rsidP="00641E96">
      <w:pPr>
        <w:jc w:val="center"/>
        <w:rPr>
          <w:b/>
        </w:rPr>
      </w:pPr>
      <w:r w:rsidRPr="00641E9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-542925</wp:posOffset>
            </wp:positionV>
            <wp:extent cx="673735" cy="723265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96" w:rsidRDefault="00641E96" w:rsidP="00782EA6">
      <w:pPr>
        <w:jc w:val="both"/>
        <w:rPr>
          <w:b/>
        </w:rPr>
      </w:pPr>
    </w:p>
    <w:p w:rsidR="00641E96" w:rsidRPr="00A91694" w:rsidRDefault="00641E96" w:rsidP="00641E96">
      <w:pPr>
        <w:jc w:val="center"/>
        <w:rPr>
          <w:bCs/>
        </w:rPr>
      </w:pPr>
      <w:r w:rsidRPr="00A91694">
        <w:rPr>
          <w:bCs/>
        </w:rPr>
        <w:t>Контрольно-счетная комиссия муниципального образования</w:t>
      </w:r>
    </w:p>
    <w:p w:rsidR="00641E96" w:rsidRPr="00A91694" w:rsidRDefault="00641E96" w:rsidP="00641E96">
      <w:pPr>
        <w:jc w:val="center"/>
        <w:rPr>
          <w:bCs/>
        </w:rPr>
      </w:pPr>
      <w:r w:rsidRPr="00A91694">
        <w:rPr>
          <w:bCs/>
        </w:rPr>
        <w:t>«Ленский муниципальный район»</w:t>
      </w:r>
    </w:p>
    <w:p w:rsidR="00641E96" w:rsidRPr="00A91694" w:rsidRDefault="00641E96" w:rsidP="00641E96">
      <w:pPr>
        <w:jc w:val="center"/>
        <w:rPr>
          <w:bCs/>
        </w:rPr>
      </w:pPr>
    </w:p>
    <w:p w:rsidR="00641E96" w:rsidRPr="00A91694" w:rsidRDefault="00641E96" w:rsidP="00641E96">
      <w:r w:rsidRPr="00A91694">
        <w:t xml:space="preserve">ул. </w:t>
      </w:r>
      <w:proofErr w:type="spellStart"/>
      <w:r w:rsidRPr="00A91694">
        <w:t>Бр</w:t>
      </w:r>
      <w:proofErr w:type="gramStart"/>
      <w:r w:rsidRPr="00A91694">
        <w:t>.П</w:t>
      </w:r>
      <w:proofErr w:type="gramEnd"/>
      <w:r w:rsidRPr="00A91694">
        <w:t>окровских</w:t>
      </w:r>
      <w:proofErr w:type="spellEnd"/>
      <w:r w:rsidRPr="00A91694">
        <w:t xml:space="preserve">, д.19, с.Яренск, Ленский р-н, Архангельская область 165780, </w:t>
      </w:r>
    </w:p>
    <w:p w:rsidR="00641E96" w:rsidRPr="0057722A" w:rsidRDefault="00641E96" w:rsidP="00641E96">
      <w:pPr>
        <w:rPr>
          <w:u w:val="single"/>
          <w:lang w:val="en-US"/>
        </w:rPr>
      </w:pPr>
      <w:r w:rsidRPr="00A91694">
        <w:rPr>
          <w:u w:val="single"/>
        </w:rPr>
        <w:t>тел</w:t>
      </w:r>
      <w:r w:rsidRPr="00A91694">
        <w:rPr>
          <w:u w:val="single"/>
          <w:lang w:val="en-US"/>
        </w:rPr>
        <w:t>.(818 59) 5-25-84, email</w:t>
      </w:r>
      <w:r w:rsidRPr="000E6D55">
        <w:rPr>
          <w:u w:val="single"/>
          <w:lang w:val="en-US"/>
        </w:rPr>
        <w:t xml:space="preserve"> </w:t>
      </w:r>
      <w:hyperlink r:id="rId9" w:history="1">
        <w:r w:rsidRPr="000E6D55">
          <w:rPr>
            <w:rStyle w:val="afb"/>
            <w:color w:val="auto"/>
            <w:lang w:val="en-US"/>
          </w:rPr>
          <w:t>ksklensky@mail.ru____________________________________________</w:t>
        </w:r>
      </w:hyperlink>
      <w:r w:rsidRPr="0057722A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16"/>
        <w:gridCol w:w="272"/>
        <w:gridCol w:w="1931"/>
        <w:gridCol w:w="5234"/>
      </w:tblGrid>
      <w:tr w:rsidR="00641E96" w:rsidRPr="00A91694" w:rsidTr="00F36CD2">
        <w:trPr>
          <w:trHeight w:val="120"/>
        </w:trPr>
        <w:tc>
          <w:tcPr>
            <w:tcW w:w="1364" w:type="pct"/>
            <w:gridSpan w:val="2"/>
          </w:tcPr>
          <w:p w:rsidR="00641E96" w:rsidRPr="00A91694" w:rsidRDefault="00641E96" w:rsidP="00CD53E6">
            <w:pPr>
              <w:rPr>
                <w:b/>
                <w:bCs/>
              </w:rPr>
            </w:pPr>
            <w:r w:rsidRPr="00A91694">
              <w:t xml:space="preserve">от </w:t>
            </w:r>
            <w:r w:rsidR="00CF7A36">
              <w:t>1</w:t>
            </w:r>
            <w:r w:rsidR="00CD53E6">
              <w:t>3</w:t>
            </w:r>
            <w:r w:rsidR="00CF7A36">
              <w:t xml:space="preserve"> </w:t>
            </w:r>
            <w:r w:rsidR="00155098">
              <w:t>ноября</w:t>
            </w:r>
            <w:r>
              <w:t xml:space="preserve"> </w:t>
            </w:r>
            <w:r w:rsidRPr="00A91694">
              <w:t>201</w:t>
            </w:r>
            <w:r>
              <w:t xml:space="preserve">7 </w:t>
            </w:r>
            <w:r w:rsidRPr="00A91694">
              <w:t xml:space="preserve">года   </w:t>
            </w:r>
          </w:p>
        </w:tc>
        <w:tc>
          <w:tcPr>
            <w:tcW w:w="980" w:type="pct"/>
          </w:tcPr>
          <w:p w:rsidR="00641E96" w:rsidRPr="00A91694" w:rsidRDefault="00641E96" w:rsidP="00155098">
            <w:pPr>
              <w:rPr>
                <w:b/>
                <w:bCs/>
              </w:rPr>
            </w:pPr>
            <w:r w:rsidRPr="00A91694">
              <w:t xml:space="preserve">№ </w:t>
            </w:r>
            <w:r w:rsidR="00AF7E1D">
              <w:t xml:space="preserve"> </w:t>
            </w:r>
            <w:r w:rsidR="00CF7A36">
              <w:t>99</w:t>
            </w:r>
            <w:r w:rsidR="00155098">
              <w:t xml:space="preserve"> </w:t>
            </w:r>
          </w:p>
        </w:tc>
        <w:tc>
          <w:tcPr>
            <w:tcW w:w="2656" w:type="pct"/>
            <w:vMerge w:val="restart"/>
          </w:tcPr>
          <w:p w:rsidR="00641E96" w:rsidRDefault="00641E96" w:rsidP="00F36CD2">
            <w:pPr>
              <w:jc w:val="right"/>
            </w:pPr>
            <w:r w:rsidRPr="00A91694">
              <w:t xml:space="preserve">       </w:t>
            </w:r>
          </w:p>
          <w:p w:rsidR="00641E96" w:rsidRPr="00A91694" w:rsidRDefault="00641E96" w:rsidP="00F36CD2">
            <w:pPr>
              <w:jc w:val="right"/>
            </w:pPr>
            <w:r w:rsidRPr="00A91694">
              <w:t xml:space="preserve">Председателю Собрания депутатов </w:t>
            </w:r>
          </w:p>
          <w:p w:rsidR="00641E96" w:rsidRPr="00A91694" w:rsidRDefault="00641E96" w:rsidP="00F36CD2">
            <w:pPr>
              <w:jc w:val="right"/>
            </w:pPr>
            <w:r w:rsidRPr="00A91694">
              <w:t xml:space="preserve">МО «Ленский муниципальный район» </w:t>
            </w:r>
          </w:p>
          <w:p w:rsidR="00641E96" w:rsidRPr="00A91694" w:rsidRDefault="00641E96" w:rsidP="00F36CD2">
            <w:pPr>
              <w:jc w:val="right"/>
            </w:pPr>
            <w:r w:rsidRPr="00A91694">
              <w:t xml:space="preserve">Т. С. Лобановой </w:t>
            </w:r>
          </w:p>
        </w:tc>
      </w:tr>
      <w:tr w:rsidR="00641E96" w:rsidRPr="00A91694" w:rsidTr="00F36CD2">
        <w:trPr>
          <w:trHeight w:val="375"/>
        </w:trPr>
        <w:tc>
          <w:tcPr>
            <w:tcW w:w="1226" w:type="pct"/>
          </w:tcPr>
          <w:p w:rsidR="00641E96" w:rsidRPr="00A91694" w:rsidRDefault="00641E96" w:rsidP="00F36CD2">
            <w:r w:rsidRPr="00A91694">
              <w:t xml:space="preserve">на  № </w:t>
            </w:r>
          </w:p>
        </w:tc>
        <w:tc>
          <w:tcPr>
            <w:tcW w:w="1118" w:type="pct"/>
            <w:gridSpan w:val="2"/>
          </w:tcPr>
          <w:p w:rsidR="00641E96" w:rsidRPr="00A91694" w:rsidRDefault="00641E96" w:rsidP="00F36CD2">
            <w:r w:rsidRPr="00A91694">
              <w:t xml:space="preserve">от </w:t>
            </w:r>
          </w:p>
        </w:tc>
        <w:tc>
          <w:tcPr>
            <w:tcW w:w="2656" w:type="pct"/>
            <w:vMerge/>
          </w:tcPr>
          <w:p w:rsidR="00641E96" w:rsidRPr="00A91694" w:rsidRDefault="00641E96" w:rsidP="00F36CD2">
            <w:pPr>
              <w:jc w:val="center"/>
            </w:pPr>
          </w:p>
        </w:tc>
      </w:tr>
      <w:tr w:rsidR="00641E96" w:rsidRPr="00A91694" w:rsidTr="00F36CD2">
        <w:trPr>
          <w:trHeight w:val="330"/>
        </w:trPr>
        <w:tc>
          <w:tcPr>
            <w:tcW w:w="2344" w:type="pct"/>
            <w:gridSpan w:val="3"/>
          </w:tcPr>
          <w:p w:rsidR="00641E96" w:rsidRPr="00A91694" w:rsidRDefault="00641E96" w:rsidP="00F36CD2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641E96" w:rsidRPr="00A91694" w:rsidRDefault="00641E96" w:rsidP="00F36CD2">
            <w:pPr>
              <w:jc w:val="center"/>
            </w:pPr>
          </w:p>
        </w:tc>
      </w:tr>
    </w:tbl>
    <w:p w:rsidR="00641E96" w:rsidRPr="00A91694" w:rsidRDefault="00641E96" w:rsidP="00641E96">
      <w:pPr>
        <w:jc w:val="right"/>
      </w:pPr>
      <w:r w:rsidRPr="00A91694">
        <w:rPr>
          <w:b/>
        </w:rPr>
        <w:t xml:space="preserve">     </w:t>
      </w:r>
      <w:r w:rsidRPr="00A91694">
        <w:t>Главе</w:t>
      </w:r>
      <w:r w:rsidRPr="00A91694">
        <w:rPr>
          <w:b/>
        </w:rPr>
        <w:t xml:space="preserve"> </w:t>
      </w:r>
      <w:r w:rsidRPr="00A91694">
        <w:t xml:space="preserve">МО «Ленский муниципальный район» </w:t>
      </w:r>
    </w:p>
    <w:p w:rsidR="00641E96" w:rsidRPr="00A91694" w:rsidRDefault="00641E96" w:rsidP="00641E96">
      <w:pPr>
        <w:jc w:val="right"/>
      </w:pPr>
      <w:r w:rsidRPr="00A91694">
        <w:t>А.Г. Торкову</w:t>
      </w:r>
    </w:p>
    <w:p w:rsidR="00155098" w:rsidRDefault="00155098" w:rsidP="00155098">
      <w:pPr>
        <w:jc w:val="center"/>
        <w:rPr>
          <w:b/>
        </w:rPr>
      </w:pPr>
      <w:r w:rsidRPr="00A91694">
        <w:rPr>
          <w:b/>
        </w:rPr>
        <w:t xml:space="preserve">Заключение </w:t>
      </w:r>
    </w:p>
    <w:p w:rsidR="00155098" w:rsidRPr="00A91694" w:rsidRDefault="00155098" w:rsidP="00155098">
      <w:pPr>
        <w:jc w:val="center"/>
        <w:rPr>
          <w:b/>
        </w:rPr>
      </w:pPr>
      <w:r>
        <w:rPr>
          <w:b/>
        </w:rPr>
        <w:t>о результатах экспертно-аналитического мероприятия</w:t>
      </w:r>
    </w:p>
    <w:p w:rsidR="00155098" w:rsidRDefault="00155098" w:rsidP="00155098">
      <w:pPr>
        <w:shd w:val="clear" w:color="auto" w:fill="FFFFFF"/>
        <w:tabs>
          <w:tab w:val="left" w:pos="4838"/>
        </w:tabs>
        <w:ind w:firstLine="964"/>
        <w:jc w:val="center"/>
        <w:rPr>
          <w:b/>
        </w:rPr>
      </w:pPr>
      <w:r w:rsidRPr="00A8702E">
        <w:rPr>
          <w:b/>
        </w:rPr>
        <w:t xml:space="preserve"> «Обследование достоверности, полноты и соответствия нормативным требованиям составления и представления отчета об исполнении бюджета МО «Ленский муниципальный район» за </w:t>
      </w:r>
      <w:r>
        <w:rPr>
          <w:b/>
        </w:rPr>
        <w:t>9 месяцев</w:t>
      </w:r>
      <w:r w:rsidRPr="00A8702E">
        <w:rPr>
          <w:b/>
        </w:rPr>
        <w:t xml:space="preserve"> 201</w:t>
      </w:r>
      <w:r>
        <w:rPr>
          <w:b/>
        </w:rPr>
        <w:t>7</w:t>
      </w:r>
      <w:r w:rsidRPr="00A8702E">
        <w:rPr>
          <w:b/>
        </w:rPr>
        <w:t xml:space="preserve"> года»</w:t>
      </w:r>
    </w:p>
    <w:p w:rsidR="00952B86" w:rsidRDefault="00952B86" w:rsidP="00155098">
      <w:pPr>
        <w:shd w:val="clear" w:color="auto" w:fill="FFFFFF"/>
        <w:tabs>
          <w:tab w:val="left" w:pos="4838"/>
        </w:tabs>
        <w:ind w:firstLine="964"/>
        <w:jc w:val="center"/>
        <w:rPr>
          <w:b/>
        </w:rPr>
      </w:pPr>
    </w:p>
    <w:p w:rsidR="00155098" w:rsidRPr="00A8702E" w:rsidRDefault="00155098" w:rsidP="00155098"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</w:p>
    <w:p w:rsidR="00155098" w:rsidRPr="00FB6F87" w:rsidRDefault="00155098" w:rsidP="00155098"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 w:rsidRPr="00FB6F87">
        <w:rPr>
          <w:rFonts w:eastAsia="Calibri"/>
          <w:b/>
        </w:rPr>
        <w:t>1. Основание для пров</w:t>
      </w:r>
      <w:r w:rsidRPr="00FB6F87">
        <w:rPr>
          <w:b/>
        </w:rPr>
        <w:t xml:space="preserve">едения экспертно-аналитического </w:t>
      </w:r>
      <w:r w:rsidRPr="00FB6F87">
        <w:rPr>
          <w:rFonts w:eastAsia="Calibri"/>
          <w:b/>
        </w:rPr>
        <w:t>мероприятия:</w:t>
      </w:r>
      <w:r w:rsidRPr="00FB6F87">
        <w:rPr>
          <w:b/>
        </w:rPr>
        <w:t xml:space="preserve">   </w:t>
      </w:r>
    </w:p>
    <w:p w:rsidR="00155098" w:rsidRDefault="00155098" w:rsidP="00155098">
      <w:pPr>
        <w:shd w:val="clear" w:color="auto" w:fill="FFFFFF"/>
        <w:tabs>
          <w:tab w:val="left" w:pos="4838"/>
        </w:tabs>
        <w:ind w:firstLine="709"/>
        <w:jc w:val="both"/>
      </w:pPr>
      <w:proofErr w:type="gramStart"/>
      <w:r w:rsidRPr="00A91694">
        <w:t>Бюджетны</w:t>
      </w:r>
      <w:r>
        <w:t>й</w:t>
      </w:r>
      <w:r w:rsidRPr="00A91694">
        <w:t xml:space="preserve"> кодекс</w:t>
      </w:r>
      <w:r>
        <w:t xml:space="preserve"> </w:t>
      </w:r>
      <w:r w:rsidRPr="00A91694">
        <w:t xml:space="preserve"> Российской Федерации, </w:t>
      </w:r>
      <w:r>
        <w:t xml:space="preserve"> </w:t>
      </w:r>
      <w:r w:rsidRPr="00A91694"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 xml:space="preserve"> «Положение</w:t>
      </w:r>
      <w:r w:rsidRPr="00A91694">
        <w:rPr>
          <w:spacing w:val="1"/>
        </w:rPr>
        <w:t xml:space="preserve"> о бюджетном</w:t>
      </w:r>
      <w:r w:rsidRPr="00A91694">
        <w:rPr>
          <w:spacing w:val="-2"/>
        </w:rPr>
        <w:t xml:space="preserve"> </w:t>
      </w:r>
      <w:r w:rsidRPr="00A91694">
        <w:rPr>
          <w:spacing w:val="1"/>
        </w:rPr>
        <w:t xml:space="preserve">процессе в МО «Ленский муниципальный район» (далее Положение о бюджетном процессе), </w:t>
      </w:r>
      <w:r>
        <w:rPr>
          <w:spacing w:val="1"/>
        </w:rPr>
        <w:t xml:space="preserve">утвержденное </w:t>
      </w:r>
      <w:r w:rsidRPr="00A91694">
        <w:t>решением Собрания депутатов</w:t>
      </w:r>
      <w:r w:rsidRPr="00A91694">
        <w:rPr>
          <w:spacing w:val="-4"/>
        </w:rPr>
        <w:t xml:space="preserve"> от  18 июня  2014 </w:t>
      </w:r>
      <w:r w:rsidRPr="00A91694">
        <w:rPr>
          <w:spacing w:val="-2"/>
        </w:rPr>
        <w:t>года № 34-н</w:t>
      </w:r>
      <w:r>
        <w:rPr>
          <w:spacing w:val="-2"/>
        </w:rPr>
        <w:t>, с изменениями,</w:t>
      </w:r>
      <w:r>
        <w:t xml:space="preserve"> </w:t>
      </w:r>
      <w:r w:rsidRPr="00CC0266">
        <w:rPr>
          <w:spacing w:val="1"/>
        </w:rPr>
        <w:t xml:space="preserve"> </w:t>
      </w:r>
      <w:r w:rsidRPr="00CC0266">
        <w:rPr>
          <w:i/>
        </w:rPr>
        <w:t xml:space="preserve"> </w:t>
      </w:r>
      <w:r>
        <w:t>П</w:t>
      </w:r>
      <w:r w:rsidRPr="00CC0266">
        <w:t>оложение</w:t>
      </w:r>
      <w:r>
        <w:t xml:space="preserve"> </w:t>
      </w:r>
      <w:r w:rsidRPr="00CC0266">
        <w:t xml:space="preserve">  «О Контрольно-счетной комиссии</w:t>
      </w:r>
      <w:r w:rsidRPr="00CC0266">
        <w:rPr>
          <w:i/>
        </w:rPr>
        <w:t xml:space="preserve"> </w:t>
      </w:r>
      <w:r w:rsidRPr="00CC0266">
        <w:t>муниципального образования «Ленский</w:t>
      </w:r>
      <w:r w:rsidRPr="00CC0266">
        <w:rPr>
          <w:i/>
        </w:rPr>
        <w:t xml:space="preserve"> </w:t>
      </w:r>
      <w:r w:rsidRPr="00CC0266">
        <w:t>муниципальный район»</w:t>
      </w:r>
      <w:r>
        <w:t>,</w:t>
      </w:r>
      <w:r w:rsidRPr="00CC0266">
        <w:t xml:space="preserve"> </w:t>
      </w:r>
      <w:r>
        <w:rPr>
          <w:spacing w:val="1"/>
        </w:rPr>
        <w:t xml:space="preserve">утвержденное </w:t>
      </w:r>
      <w:r w:rsidRPr="00A91694">
        <w:t>решением Собрания депутатов</w:t>
      </w:r>
      <w:r w:rsidRPr="00A91694">
        <w:rPr>
          <w:spacing w:val="-4"/>
        </w:rPr>
        <w:t xml:space="preserve"> </w:t>
      </w:r>
      <w:r w:rsidRPr="00CC0266">
        <w:t xml:space="preserve">от 29.02.2012 № 143, с изменениями, </w:t>
      </w:r>
      <w:r>
        <w:t xml:space="preserve"> </w:t>
      </w:r>
      <w:r>
        <w:rPr>
          <w:spacing w:val="1"/>
        </w:rPr>
        <w:t xml:space="preserve">  план работы к</w:t>
      </w:r>
      <w:r w:rsidRPr="00A91694">
        <w:t>онтрольно-счетной комиссии</w:t>
      </w:r>
      <w:r w:rsidRPr="00A91694">
        <w:rPr>
          <w:i/>
        </w:rPr>
        <w:t xml:space="preserve"> </w:t>
      </w:r>
      <w:r w:rsidRPr="00A91694">
        <w:t>муниципального образования</w:t>
      </w:r>
      <w:proofErr w:type="gramEnd"/>
      <w:r w:rsidRPr="00A91694">
        <w:t xml:space="preserve"> «Ленский</w:t>
      </w:r>
      <w:r w:rsidRPr="00A91694">
        <w:rPr>
          <w:i/>
        </w:rPr>
        <w:t xml:space="preserve"> </w:t>
      </w:r>
      <w:r w:rsidRPr="00A91694">
        <w:t>муниципальный район»</w:t>
      </w:r>
      <w:r>
        <w:t xml:space="preserve"> (далее КСК)</w:t>
      </w:r>
      <w:r w:rsidRPr="00A91694">
        <w:t xml:space="preserve"> </w:t>
      </w:r>
      <w:r>
        <w:t>на 2017 год.</w:t>
      </w:r>
      <w:r w:rsidRPr="00CC0266">
        <w:t xml:space="preserve"> </w:t>
      </w:r>
      <w:r>
        <w:t xml:space="preserve"> </w:t>
      </w:r>
    </w:p>
    <w:p w:rsidR="00155098" w:rsidRPr="00FB6F87" w:rsidRDefault="00155098" w:rsidP="00155098"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 w:rsidRPr="00FB6F87">
        <w:rPr>
          <w:rFonts w:eastAsia="Calibri"/>
          <w:b/>
        </w:rPr>
        <w:t>2. Предмет экспертно-аналитического мероприятия:</w:t>
      </w:r>
    </w:p>
    <w:p w:rsidR="00155098" w:rsidRDefault="00155098" w:rsidP="00155098">
      <w:pPr>
        <w:shd w:val="clear" w:color="auto" w:fill="FFFFFF"/>
        <w:tabs>
          <w:tab w:val="left" w:pos="4838"/>
        </w:tabs>
        <w:ind w:firstLine="709"/>
        <w:jc w:val="both"/>
      </w:pPr>
      <w:r w:rsidRPr="00A91694">
        <w:t xml:space="preserve"> </w:t>
      </w:r>
      <w:r>
        <w:t>Отчетность  об исполнении бюджета МО «Ленский муниципальный район» за 9 месяцев 2017 года.  Сведения по состоянию на 01.10</w:t>
      </w:r>
      <w:r w:rsidRPr="00A91694">
        <w:t>.201</w:t>
      </w:r>
      <w:r>
        <w:t>7</w:t>
      </w:r>
      <w:r w:rsidRPr="00A91694">
        <w:t xml:space="preserve"> года о ходе исполнения бюджета, о численности и денежном сод</w:t>
      </w:r>
      <w:r>
        <w:t>ержании муниципальных служащих с пояснительными</w:t>
      </w:r>
      <w:r w:rsidRPr="00A91694">
        <w:t xml:space="preserve"> записка</w:t>
      </w:r>
      <w:r>
        <w:t>ми</w:t>
      </w:r>
      <w:r w:rsidRPr="00A91694">
        <w:t xml:space="preserve">. </w:t>
      </w:r>
      <w:r>
        <w:t xml:space="preserve">Отчет о расходовании резервного фонда Администрации МО «Ленский муниципальный район» за 9 месяцев 2017 года. </w:t>
      </w:r>
    </w:p>
    <w:p w:rsidR="00155098" w:rsidRPr="00FB6F87" w:rsidRDefault="00155098" w:rsidP="00155098">
      <w:pPr>
        <w:shd w:val="clear" w:color="auto" w:fill="FFFFFF"/>
        <w:tabs>
          <w:tab w:val="left" w:pos="4838"/>
        </w:tabs>
        <w:ind w:firstLine="709"/>
        <w:jc w:val="both"/>
      </w:pPr>
      <w:r w:rsidRPr="00FB6F87">
        <w:rPr>
          <w:rFonts w:eastAsia="Calibri"/>
          <w:b/>
        </w:rPr>
        <w:t>3. Объект (объекты) экспертно-аналитического мер</w:t>
      </w:r>
      <w:r w:rsidRPr="00FB6F87">
        <w:rPr>
          <w:b/>
        </w:rPr>
        <w:t xml:space="preserve">оприятия: </w:t>
      </w:r>
      <w:r w:rsidRPr="00FB6F87">
        <w:t>Администрация МО «Ленский муниципальный район».</w:t>
      </w:r>
    </w:p>
    <w:p w:rsidR="00155098" w:rsidRPr="00587487" w:rsidRDefault="00155098" w:rsidP="00E4456C">
      <w:pPr>
        <w:ind w:firstLine="709"/>
        <w:jc w:val="both"/>
        <w:rPr>
          <w:rFonts w:eastAsia="Calibri"/>
        </w:rPr>
      </w:pPr>
      <w:r w:rsidRPr="00FB6F87">
        <w:rPr>
          <w:rFonts w:eastAsia="Calibri"/>
          <w:b/>
        </w:rPr>
        <w:t>4. Срок проведения экспертно-аналитического мероприятия</w:t>
      </w:r>
      <w:r>
        <w:rPr>
          <w:rFonts w:eastAsia="Calibri"/>
          <w:b/>
        </w:rPr>
        <w:t>:</w:t>
      </w:r>
      <w:r w:rsidRPr="00FB6F87">
        <w:rPr>
          <w:rFonts w:eastAsia="Calibri"/>
        </w:rPr>
        <w:t xml:space="preserve"> </w:t>
      </w:r>
      <w:r w:rsidR="00CD53E6">
        <w:rPr>
          <w:rFonts w:eastAsia="Calibri"/>
        </w:rPr>
        <w:t>с 7 ноября по 1</w:t>
      </w:r>
      <w:r w:rsidR="00E4456C">
        <w:rPr>
          <w:rFonts w:eastAsia="Calibri"/>
        </w:rPr>
        <w:t>3</w:t>
      </w:r>
      <w:r w:rsidR="00587487" w:rsidRPr="00587487">
        <w:rPr>
          <w:rFonts w:eastAsia="Calibri"/>
        </w:rPr>
        <w:t xml:space="preserve"> ноября 2017 года</w:t>
      </w:r>
    </w:p>
    <w:p w:rsidR="00155098" w:rsidRPr="00D44E00" w:rsidRDefault="00155098" w:rsidP="00155098">
      <w:pPr>
        <w:pStyle w:val="a3"/>
        <w:ind w:firstLine="709"/>
        <w:jc w:val="both"/>
        <w:rPr>
          <w:sz w:val="24"/>
          <w:szCs w:val="24"/>
        </w:rPr>
      </w:pPr>
      <w:r w:rsidRPr="00D44E00">
        <w:rPr>
          <w:b/>
          <w:sz w:val="24"/>
          <w:szCs w:val="24"/>
        </w:rPr>
        <w:t>5. Цель экспертно-аналитического мероприятия</w:t>
      </w:r>
      <w:r w:rsidRPr="00D44E00">
        <w:rPr>
          <w:sz w:val="24"/>
          <w:szCs w:val="24"/>
        </w:rPr>
        <w:t xml:space="preserve">: </w:t>
      </w:r>
      <w:r w:rsidRPr="00D44E00">
        <w:rPr>
          <w:color w:val="000000"/>
          <w:sz w:val="24"/>
          <w:szCs w:val="24"/>
          <w:shd w:val="clear" w:color="auto" w:fill="FFFFFF"/>
        </w:rPr>
        <w:t xml:space="preserve">соблюдение требований действующего законодательства  в процессе исполнения бюджета </w:t>
      </w:r>
      <w:r>
        <w:rPr>
          <w:color w:val="000000"/>
          <w:sz w:val="24"/>
          <w:szCs w:val="24"/>
          <w:shd w:val="clear" w:color="auto" w:fill="FFFFFF"/>
        </w:rPr>
        <w:t>МО «Ленский муниципальный район»</w:t>
      </w:r>
      <w:r w:rsidRPr="00D44E00">
        <w:rPr>
          <w:color w:val="000000"/>
          <w:sz w:val="24"/>
          <w:szCs w:val="24"/>
          <w:shd w:val="clear" w:color="auto" w:fill="FFFFFF"/>
        </w:rPr>
        <w:t xml:space="preserve"> за </w:t>
      </w:r>
      <w:r>
        <w:rPr>
          <w:color w:val="000000"/>
          <w:sz w:val="24"/>
          <w:szCs w:val="24"/>
          <w:shd w:val="clear" w:color="auto" w:fill="FFFFFF"/>
        </w:rPr>
        <w:t>9 месяцев</w:t>
      </w:r>
      <w:r w:rsidRPr="00D44E00">
        <w:rPr>
          <w:color w:val="000000"/>
          <w:sz w:val="24"/>
          <w:szCs w:val="24"/>
          <w:shd w:val="clear" w:color="auto" w:fill="FFFFFF"/>
        </w:rPr>
        <w:t xml:space="preserve"> 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D44E00">
        <w:rPr>
          <w:color w:val="000000"/>
          <w:sz w:val="24"/>
          <w:szCs w:val="24"/>
          <w:shd w:val="clear" w:color="auto" w:fill="FFFFFF"/>
        </w:rPr>
        <w:t xml:space="preserve"> года, анализ поступления доходов бюджета, анализ исполнения расходов бюджета муниципального образования, а</w:t>
      </w:r>
      <w:r>
        <w:rPr>
          <w:color w:val="000000"/>
          <w:sz w:val="24"/>
          <w:szCs w:val="24"/>
          <w:shd w:val="clear" w:color="auto" w:fill="FFFFFF"/>
        </w:rPr>
        <w:t>нализ дефицита местного бюджета. Проверка расходования средств резервного фонда Администрации МО «Ленский муниципальный район».</w:t>
      </w:r>
    </w:p>
    <w:p w:rsidR="00155098" w:rsidRPr="00FB6F87" w:rsidRDefault="00155098" w:rsidP="00155098">
      <w:pPr>
        <w:ind w:right="-284" w:firstLine="709"/>
        <w:rPr>
          <w:rFonts w:eastAsia="Calibri"/>
        </w:rPr>
      </w:pPr>
      <w:r w:rsidRPr="00FB6F87">
        <w:rPr>
          <w:rFonts w:eastAsia="Calibri"/>
          <w:b/>
        </w:rPr>
        <w:t>6. Исследуемый период:</w:t>
      </w:r>
      <w:r w:rsidRPr="00FB6F87">
        <w:rPr>
          <w:rFonts w:eastAsia="Calibri"/>
        </w:rPr>
        <w:t xml:space="preserve"> </w:t>
      </w:r>
      <w:r>
        <w:rPr>
          <w:rFonts w:eastAsia="Calibri"/>
        </w:rPr>
        <w:t>9 месяцев 2017 года.</w:t>
      </w:r>
    </w:p>
    <w:p w:rsidR="00155098" w:rsidRPr="00FB6F87" w:rsidRDefault="00155098" w:rsidP="00155098">
      <w:pPr>
        <w:ind w:right="-284" w:firstLine="709"/>
        <w:rPr>
          <w:rFonts w:eastAsia="Calibri"/>
          <w:b/>
        </w:rPr>
      </w:pPr>
      <w:r w:rsidRPr="00FB6F87">
        <w:rPr>
          <w:rFonts w:eastAsia="Calibri"/>
          <w:b/>
        </w:rPr>
        <w:t>7. Результаты мероприятия:</w:t>
      </w:r>
    </w:p>
    <w:p w:rsidR="00155098" w:rsidRPr="00A91694" w:rsidRDefault="00155098" w:rsidP="00155098">
      <w:pPr>
        <w:shd w:val="clear" w:color="auto" w:fill="FFFFFF"/>
        <w:tabs>
          <w:tab w:val="left" w:pos="4838"/>
        </w:tabs>
        <w:ind w:firstLine="964"/>
        <w:jc w:val="both"/>
        <w:rPr>
          <w:i/>
        </w:rPr>
      </w:pPr>
      <w:r>
        <w:t>В</w:t>
      </w:r>
      <w:r w:rsidRPr="00A91694">
        <w:t xml:space="preserve"> соответствии  с Бюджетным кодексом Российской Федерации, </w:t>
      </w:r>
      <w:r>
        <w:t xml:space="preserve"> </w:t>
      </w:r>
      <w:r w:rsidRPr="00A91694"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 xml:space="preserve">  Положением</w:t>
      </w:r>
      <w:r w:rsidRPr="00A91694">
        <w:rPr>
          <w:spacing w:val="1"/>
        </w:rPr>
        <w:t xml:space="preserve"> о бюджетном</w:t>
      </w:r>
      <w:r w:rsidRPr="00A91694">
        <w:rPr>
          <w:spacing w:val="-2"/>
        </w:rPr>
        <w:t xml:space="preserve"> </w:t>
      </w:r>
      <w:r w:rsidRPr="00A91694">
        <w:rPr>
          <w:spacing w:val="1"/>
        </w:rPr>
        <w:t>процессе</w:t>
      </w:r>
      <w:r>
        <w:rPr>
          <w:spacing w:val="-2"/>
        </w:rPr>
        <w:t>,</w:t>
      </w:r>
      <w:r w:rsidRPr="00A91694">
        <w:rPr>
          <w:spacing w:val="-2"/>
        </w:rPr>
        <w:t xml:space="preserve"> </w:t>
      </w:r>
      <w:r>
        <w:rPr>
          <w:spacing w:val="1"/>
        </w:rPr>
        <w:t>планом работы КСК</w:t>
      </w:r>
      <w:r w:rsidRPr="00A91694">
        <w:t xml:space="preserve"> </w:t>
      </w:r>
      <w:r>
        <w:t>на 2017  год</w:t>
      </w:r>
      <w:r w:rsidRPr="00A91694">
        <w:t xml:space="preserve"> </w:t>
      </w:r>
      <w:r>
        <w:t xml:space="preserve">проведено экспертно-аналитическое мероприятие  «Обследование достоверности, полноты и соответствия нормативным требованиям составления и представления отчета об исполнении бюджета МО «Ленский муниципальный район» за 9 месяцев 2017 года».  </w:t>
      </w:r>
    </w:p>
    <w:p w:rsidR="00155098" w:rsidRPr="004B69EF" w:rsidRDefault="00155098" w:rsidP="0015509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D55">
        <w:rPr>
          <w:rFonts w:ascii="Times New Roman" w:hAnsi="Times New Roman"/>
          <w:sz w:val="24"/>
          <w:szCs w:val="24"/>
        </w:rPr>
        <w:lastRenderedPageBreak/>
        <w:t xml:space="preserve"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за </w:t>
      </w:r>
      <w:r>
        <w:rPr>
          <w:rFonts w:ascii="Times New Roman" w:hAnsi="Times New Roman"/>
          <w:sz w:val="24"/>
          <w:szCs w:val="24"/>
        </w:rPr>
        <w:t>9 месяцев</w:t>
      </w:r>
      <w:r w:rsidRPr="000E6D55">
        <w:rPr>
          <w:rFonts w:ascii="Times New Roman" w:hAnsi="Times New Roman"/>
          <w:sz w:val="24"/>
          <w:szCs w:val="24"/>
        </w:rPr>
        <w:t xml:space="preserve"> 2017 года утвержден </w:t>
      </w:r>
      <w:r>
        <w:rPr>
          <w:rFonts w:ascii="Times New Roman" w:hAnsi="Times New Roman"/>
          <w:sz w:val="24"/>
          <w:szCs w:val="24"/>
        </w:rPr>
        <w:t>постановле</w:t>
      </w:r>
      <w:r w:rsidRPr="000E6D55">
        <w:rPr>
          <w:rFonts w:ascii="Times New Roman" w:hAnsi="Times New Roman"/>
          <w:sz w:val="24"/>
          <w:szCs w:val="24"/>
        </w:rPr>
        <w:t xml:space="preserve">нием Администрации МО «Ленский муниципальный район» от </w:t>
      </w:r>
      <w:r>
        <w:rPr>
          <w:rFonts w:ascii="Times New Roman" w:hAnsi="Times New Roman"/>
          <w:sz w:val="24"/>
          <w:szCs w:val="24"/>
        </w:rPr>
        <w:t>25</w:t>
      </w:r>
      <w:r w:rsidRPr="000E6D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E6D55">
        <w:rPr>
          <w:rFonts w:ascii="Times New Roman" w:hAnsi="Times New Roman"/>
          <w:sz w:val="24"/>
          <w:szCs w:val="24"/>
        </w:rPr>
        <w:t xml:space="preserve">0.2017 № </w:t>
      </w:r>
      <w:r>
        <w:rPr>
          <w:rFonts w:ascii="Times New Roman" w:hAnsi="Times New Roman"/>
          <w:sz w:val="24"/>
          <w:szCs w:val="24"/>
        </w:rPr>
        <w:t>739</w:t>
      </w:r>
      <w:r w:rsidRPr="000E6D55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муниципального образования «Ленский муниципальный район» за </w:t>
      </w:r>
      <w:r>
        <w:rPr>
          <w:rFonts w:ascii="Times New Roman" w:hAnsi="Times New Roman"/>
          <w:sz w:val="24"/>
          <w:szCs w:val="24"/>
        </w:rPr>
        <w:t>9 месяцев</w:t>
      </w:r>
      <w:r w:rsidRPr="000E6D55">
        <w:rPr>
          <w:rFonts w:ascii="Times New Roman" w:hAnsi="Times New Roman"/>
          <w:sz w:val="24"/>
          <w:szCs w:val="24"/>
        </w:rPr>
        <w:t xml:space="preserve"> 2017года».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4B69EF">
        <w:rPr>
          <w:rFonts w:ascii="Times New Roman" w:hAnsi="Times New Roman"/>
          <w:sz w:val="24"/>
          <w:szCs w:val="24"/>
        </w:rPr>
        <w:t xml:space="preserve">Отчет предоставлен в Собрание депутатов и КСК 26.10.2017 года, что соответствует </w:t>
      </w:r>
      <w:r w:rsidRPr="004B69EF">
        <w:rPr>
          <w:rFonts w:ascii="Times New Roman" w:hAnsi="Times New Roman"/>
          <w:b/>
          <w:sz w:val="24"/>
          <w:szCs w:val="24"/>
        </w:rPr>
        <w:t xml:space="preserve"> </w:t>
      </w:r>
      <w:r w:rsidRPr="004B69EF">
        <w:rPr>
          <w:rFonts w:ascii="Times New Roman" w:hAnsi="Times New Roman"/>
          <w:sz w:val="24"/>
          <w:szCs w:val="24"/>
        </w:rPr>
        <w:t xml:space="preserve">ст. 36 п.5 Положения о бюджетном процессе. </w:t>
      </w:r>
    </w:p>
    <w:p w:rsidR="00155098" w:rsidRDefault="00155098" w:rsidP="00155098">
      <w:pPr>
        <w:shd w:val="clear" w:color="auto" w:fill="FFFFFF"/>
        <w:tabs>
          <w:tab w:val="left" w:pos="4838"/>
        </w:tabs>
        <w:jc w:val="both"/>
      </w:pPr>
      <w:r>
        <w:t xml:space="preserve">           </w:t>
      </w:r>
      <w:r w:rsidRPr="00A91694">
        <w:t xml:space="preserve">В соответствии с </w:t>
      </w:r>
      <w:r w:rsidRPr="00A91694">
        <w:rPr>
          <w:bCs/>
          <w:shd w:val="clear" w:color="auto" w:fill="FFFFFF"/>
        </w:rPr>
        <w:t>Решением Собрания</w:t>
      </w:r>
      <w:r>
        <w:rPr>
          <w:bCs/>
          <w:shd w:val="clear" w:color="auto" w:fill="FFFFFF"/>
        </w:rPr>
        <w:t xml:space="preserve"> депутатов №85-н от 25.02.2015 </w:t>
      </w:r>
      <w:r w:rsidRPr="00A91694">
        <w:t xml:space="preserve">и </w:t>
      </w:r>
      <w:r>
        <w:t xml:space="preserve"> </w:t>
      </w:r>
      <w:r w:rsidRPr="00A91694">
        <w:t xml:space="preserve"> Положени</w:t>
      </w:r>
      <w:r>
        <w:t xml:space="preserve">ем </w:t>
      </w:r>
      <w:r w:rsidRPr="00A91694">
        <w:t xml:space="preserve"> о бюджетном процессе </w:t>
      </w:r>
      <w:r>
        <w:t xml:space="preserve"> </w:t>
      </w:r>
      <w:r w:rsidRPr="00A91694">
        <w:t xml:space="preserve">в Собрание депутатов МО «Ленский муниципальный район» </w:t>
      </w:r>
      <w:r>
        <w:t xml:space="preserve">и КСК 26 октября 2017 года представлены  </w:t>
      </w:r>
      <w:r w:rsidRPr="00A91694">
        <w:t>Сведения по состоянию на 01.</w:t>
      </w:r>
      <w:r>
        <w:t>10</w:t>
      </w:r>
      <w:r w:rsidRPr="00A91694">
        <w:t>.201</w:t>
      </w:r>
      <w:r>
        <w:t>7</w:t>
      </w:r>
      <w:r w:rsidRPr="00A91694">
        <w:t xml:space="preserve"> года о ходе исполнения бюджета, о численности и денежном сод</w:t>
      </w:r>
      <w:r>
        <w:t>ержании муниципальных служащих с пояснительной</w:t>
      </w:r>
      <w:r w:rsidRPr="00A91694">
        <w:t xml:space="preserve"> записк</w:t>
      </w:r>
      <w:r>
        <w:t>ой</w:t>
      </w:r>
      <w:r w:rsidRPr="00A91694">
        <w:t xml:space="preserve">. </w:t>
      </w:r>
    </w:p>
    <w:p w:rsidR="00587487" w:rsidRDefault="00587487" w:rsidP="00155098">
      <w:pPr>
        <w:shd w:val="clear" w:color="auto" w:fill="FFFFFF"/>
        <w:tabs>
          <w:tab w:val="left" w:pos="4838"/>
        </w:tabs>
        <w:jc w:val="both"/>
      </w:pPr>
      <w:r>
        <w:t xml:space="preserve">            В соответствии с дополнительным запросом получена иная информация по исполнению бюджета за 9 месяцев 2017 года.</w:t>
      </w:r>
    </w:p>
    <w:p w:rsidR="00155098" w:rsidRDefault="00587487" w:rsidP="00587487">
      <w:pPr>
        <w:shd w:val="clear" w:color="auto" w:fill="FFFFFF"/>
        <w:tabs>
          <w:tab w:val="left" w:pos="4838"/>
        </w:tabs>
        <w:ind w:firstLine="964"/>
        <w:jc w:val="both"/>
        <w:rPr>
          <w:b/>
        </w:rPr>
      </w:pPr>
      <w:r>
        <w:rPr>
          <w:i/>
        </w:rPr>
        <w:t xml:space="preserve"> </w:t>
      </w:r>
      <w:r w:rsidR="00155098">
        <w:rPr>
          <w:b/>
        </w:rPr>
        <w:t>7.1</w:t>
      </w:r>
      <w:r w:rsidR="00155098" w:rsidRPr="00782EA6">
        <w:rPr>
          <w:b/>
        </w:rPr>
        <w:t xml:space="preserve">. </w:t>
      </w:r>
      <w:r w:rsidR="00155098" w:rsidRPr="00782EA6">
        <w:rPr>
          <w:b/>
          <w:bCs/>
        </w:rPr>
        <w:t>Изменение основных характеристик бюджета Ленского муниципального района</w:t>
      </w:r>
      <w:r w:rsidR="00155098">
        <w:rPr>
          <w:b/>
          <w:bCs/>
        </w:rPr>
        <w:t xml:space="preserve"> </w:t>
      </w:r>
      <w:r w:rsidR="00155098" w:rsidRPr="00782EA6">
        <w:rPr>
          <w:b/>
        </w:rPr>
        <w:t xml:space="preserve">за </w:t>
      </w:r>
      <w:r w:rsidR="00155098">
        <w:rPr>
          <w:b/>
        </w:rPr>
        <w:t>9 месяцев</w:t>
      </w:r>
      <w:r w:rsidR="00155098" w:rsidRPr="00782EA6">
        <w:rPr>
          <w:b/>
        </w:rPr>
        <w:t xml:space="preserve"> 2017 года</w:t>
      </w:r>
      <w:r w:rsidR="00155098">
        <w:rPr>
          <w:b/>
        </w:rPr>
        <w:t>.</w:t>
      </w:r>
    </w:p>
    <w:p w:rsidR="00155098" w:rsidRDefault="00155098" w:rsidP="00155098">
      <w:pPr>
        <w:ind w:firstLine="720"/>
        <w:jc w:val="both"/>
      </w:pPr>
      <w:r w:rsidRPr="00770237">
        <w:t xml:space="preserve">В ходе исполнения бюджета 2017 года, утвержденного решением Собрания депутатов № </w:t>
      </w:r>
      <w:r w:rsidRPr="003E6A6A">
        <w:t xml:space="preserve">164-н </w:t>
      </w:r>
      <w:r w:rsidRPr="00770237">
        <w:t>от 2</w:t>
      </w:r>
      <w:r>
        <w:t>8</w:t>
      </w:r>
      <w:r w:rsidRPr="00770237">
        <w:t>.12.2016г., в него внесены изменения, которые затрагивали утвержденные показатели доходов и расходов бюджета и меняли его основные параметры.</w:t>
      </w:r>
    </w:p>
    <w:p w:rsidR="00155098" w:rsidRPr="00770237" w:rsidRDefault="00155098" w:rsidP="00155098">
      <w:pPr>
        <w:tabs>
          <w:tab w:val="left" w:pos="9900"/>
        </w:tabs>
        <w:ind w:firstLine="720"/>
        <w:jc w:val="both"/>
      </w:pPr>
      <w:r w:rsidRPr="00770237">
        <w:t>Согласно данным отчета исполнение бюджета МО «</w:t>
      </w:r>
      <w:r>
        <w:t>Ленский муниципальный район</w:t>
      </w:r>
      <w:r w:rsidRPr="00770237">
        <w:t xml:space="preserve">» за </w:t>
      </w:r>
      <w:r>
        <w:t>9 месяцев</w:t>
      </w:r>
      <w:r w:rsidRPr="00770237">
        <w:t xml:space="preserve"> 2017 года по основным характеристикам в сравнении с ут</w:t>
      </w:r>
      <w:r>
        <w:t>вержденны</w:t>
      </w:r>
      <w:r w:rsidRPr="00770237">
        <w:t>ми показателями составило:</w:t>
      </w:r>
    </w:p>
    <w:p w:rsidR="00155098" w:rsidRPr="004D7D5C" w:rsidRDefault="00155098" w:rsidP="00155098">
      <w:pPr>
        <w:tabs>
          <w:tab w:val="left" w:pos="9900"/>
        </w:tabs>
        <w:ind w:firstLine="720"/>
        <w:jc w:val="right"/>
        <w:rPr>
          <w:highlight w:val="yellow"/>
        </w:rPr>
      </w:pPr>
      <w:r w:rsidRPr="00770237">
        <w:t xml:space="preserve"> </w:t>
      </w:r>
      <w:r>
        <w:t xml:space="preserve">                      </w:t>
      </w:r>
      <w:r w:rsidRPr="00770237">
        <w:t xml:space="preserve">                                                                       </w:t>
      </w:r>
      <w:r w:rsidR="00587487">
        <w:t xml:space="preserve">             </w:t>
      </w:r>
      <w:r w:rsidRPr="00770237">
        <w:t xml:space="preserve"> </w:t>
      </w:r>
      <w:r w:rsidR="00B4376F">
        <w:t xml:space="preserve">                       </w:t>
      </w:r>
      <w:r w:rsidRPr="00770237">
        <w:t>(</w:t>
      </w:r>
      <w:r w:rsidRPr="00770237">
        <w:rPr>
          <w:sz w:val="20"/>
          <w:szCs w:val="20"/>
        </w:rPr>
        <w:t>тыс.</w:t>
      </w:r>
      <w:r>
        <w:rPr>
          <w:sz w:val="20"/>
          <w:szCs w:val="20"/>
        </w:rPr>
        <w:t xml:space="preserve"> </w:t>
      </w:r>
      <w:r w:rsidRPr="00770237">
        <w:rPr>
          <w:sz w:val="20"/>
          <w:szCs w:val="20"/>
        </w:rPr>
        <w:t>руб.)</w:t>
      </w:r>
      <w:r w:rsidRPr="00770237">
        <w:tab/>
        <w:t xml:space="preserve">                                                                                                          </w:t>
      </w:r>
      <w:r w:rsidRPr="004D7D5C">
        <w:rPr>
          <w:highlight w:val="yellow"/>
        </w:rPr>
        <w:t>(тыс</w:t>
      </w:r>
      <w:proofErr w:type="gramStart"/>
      <w:r w:rsidRPr="004D7D5C">
        <w:rPr>
          <w:highlight w:val="yellow"/>
        </w:rPr>
        <w:t>.р</w:t>
      </w:r>
      <w:proofErr w:type="gramEnd"/>
      <w:r w:rsidRPr="004D7D5C">
        <w:rPr>
          <w:highlight w:val="yellow"/>
        </w:rPr>
        <w:t>уб.)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682"/>
        <w:gridCol w:w="1760"/>
        <w:gridCol w:w="1680"/>
        <w:gridCol w:w="1385"/>
        <w:gridCol w:w="1422"/>
      </w:tblGrid>
      <w:tr w:rsidR="00155098" w:rsidRPr="004D7D5C" w:rsidTr="00CC0FC2">
        <w:trPr>
          <w:trHeight w:val="240"/>
        </w:trPr>
        <w:tc>
          <w:tcPr>
            <w:tcW w:w="1791" w:type="dxa"/>
            <w:vMerge w:val="restart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Основные</w:t>
            </w:r>
          </w:p>
          <w:p w:rsidR="00155098" w:rsidRPr="00952B86" w:rsidRDefault="00155098" w:rsidP="00587487">
            <w:pPr>
              <w:ind w:hanging="146"/>
              <w:jc w:val="center"/>
            </w:pPr>
            <w:r w:rsidRPr="00952B86">
              <w:rPr>
                <w:sz w:val="22"/>
                <w:szCs w:val="22"/>
              </w:rPr>
              <w:t>характеристики бюджета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Утверждено по</w:t>
            </w:r>
          </w:p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бюджету 2017г.</w:t>
            </w:r>
          </w:p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(реш.164-н от 28.12.2016г.)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Утверждено по</w:t>
            </w:r>
          </w:p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бюджету 2017г.</w:t>
            </w:r>
          </w:p>
          <w:p w:rsidR="00155098" w:rsidRPr="00952B86" w:rsidRDefault="00155098" w:rsidP="00CC0FC2">
            <w:pPr>
              <w:jc w:val="center"/>
            </w:pPr>
            <w:r w:rsidRPr="00952B86">
              <w:rPr>
                <w:sz w:val="22"/>
                <w:szCs w:val="22"/>
              </w:rPr>
              <w:t>(реш.1</w:t>
            </w:r>
            <w:r w:rsidR="00587487" w:rsidRPr="00952B86">
              <w:rPr>
                <w:sz w:val="22"/>
                <w:szCs w:val="22"/>
              </w:rPr>
              <w:t>88</w:t>
            </w:r>
            <w:r w:rsidRPr="00952B86">
              <w:rPr>
                <w:sz w:val="22"/>
                <w:szCs w:val="22"/>
              </w:rPr>
              <w:t>-н от</w:t>
            </w:r>
            <w:r w:rsidR="00CC0FC2" w:rsidRPr="00952B86">
              <w:rPr>
                <w:sz w:val="22"/>
                <w:szCs w:val="22"/>
              </w:rPr>
              <w:t>06.09.2017г.)</w:t>
            </w:r>
          </w:p>
        </w:tc>
        <w:tc>
          <w:tcPr>
            <w:tcW w:w="4487" w:type="dxa"/>
            <w:gridSpan w:val="3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2017 год</w:t>
            </w:r>
          </w:p>
        </w:tc>
      </w:tr>
      <w:tr w:rsidR="00155098" w:rsidRPr="004D7D5C" w:rsidTr="00CC0FC2">
        <w:trPr>
          <w:trHeight w:val="1222"/>
        </w:trPr>
        <w:tc>
          <w:tcPr>
            <w:tcW w:w="1791" w:type="dxa"/>
            <w:vMerge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Уточненный</w:t>
            </w:r>
          </w:p>
          <w:p w:rsidR="00587487" w:rsidRPr="00952B86" w:rsidRDefault="00587487" w:rsidP="00587487">
            <w:pPr>
              <w:jc w:val="center"/>
            </w:pPr>
            <w:r w:rsidRPr="00952B86">
              <w:rPr>
                <w:sz w:val="22"/>
                <w:szCs w:val="22"/>
              </w:rPr>
              <w:t>п</w:t>
            </w:r>
            <w:r w:rsidR="00155098" w:rsidRPr="00952B86">
              <w:rPr>
                <w:sz w:val="22"/>
                <w:szCs w:val="22"/>
              </w:rPr>
              <w:t>лан</w:t>
            </w:r>
          </w:p>
          <w:p w:rsidR="00587487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на 2017</w:t>
            </w:r>
          </w:p>
          <w:p w:rsidR="00155098" w:rsidRPr="00952B86" w:rsidRDefault="00587487" w:rsidP="00587487">
            <w:pPr>
              <w:jc w:val="center"/>
            </w:pPr>
            <w:r w:rsidRPr="00952B86">
              <w:rPr>
                <w:sz w:val="22"/>
                <w:szCs w:val="22"/>
              </w:rPr>
              <w:t>год</w:t>
            </w:r>
          </w:p>
        </w:tc>
        <w:tc>
          <w:tcPr>
            <w:tcW w:w="1385" w:type="dxa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Исполнено (отчет)</w:t>
            </w:r>
          </w:p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9 месяцев 2017г.</w:t>
            </w:r>
          </w:p>
        </w:tc>
        <w:tc>
          <w:tcPr>
            <w:tcW w:w="1422" w:type="dxa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%</w:t>
            </w:r>
          </w:p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 xml:space="preserve">исполнения (к </w:t>
            </w:r>
            <w:proofErr w:type="spellStart"/>
            <w:r w:rsidRPr="00952B86">
              <w:rPr>
                <w:sz w:val="22"/>
                <w:szCs w:val="22"/>
              </w:rPr>
              <w:t>уточ</w:t>
            </w:r>
            <w:proofErr w:type="spellEnd"/>
            <w:r w:rsidRPr="00952B86">
              <w:rPr>
                <w:sz w:val="22"/>
                <w:szCs w:val="22"/>
              </w:rPr>
              <w:t>. плану)</w:t>
            </w:r>
          </w:p>
        </w:tc>
      </w:tr>
      <w:tr w:rsidR="00155098" w:rsidRPr="004D7D5C" w:rsidTr="00CC0FC2">
        <w:tc>
          <w:tcPr>
            <w:tcW w:w="1791" w:type="dxa"/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/>
              </w:rPr>
            </w:pPr>
            <w:r w:rsidRPr="00952B86">
              <w:rPr>
                <w:b/>
                <w:sz w:val="22"/>
                <w:szCs w:val="22"/>
              </w:rPr>
              <w:t>Общий объем       доходов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435 862,8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475 371,0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477 717,0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359 916,8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75,3</w:t>
            </w:r>
          </w:p>
        </w:tc>
      </w:tr>
      <w:tr w:rsidR="00155098" w:rsidRPr="004D7D5C" w:rsidTr="00CC0FC2">
        <w:tc>
          <w:tcPr>
            <w:tcW w:w="1791" w:type="dxa"/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/>
              </w:rPr>
            </w:pPr>
            <w:r w:rsidRPr="00952B86">
              <w:rPr>
                <w:b/>
                <w:sz w:val="22"/>
                <w:szCs w:val="22"/>
              </w:rPr>
              <w:t>Общий объем      расходов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444 960,0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495 862,6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498 296,0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374 950,8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75,2</w:t>
            </w:r>
          </w:p>
        </w:tc>
      </w:tr>
      <w:tr w:rsidR="00155098" w:rsidRPr="004D7D5C" w:rsidTr="00CC0FC2">
        <w:tc>
          <w:tcPr>
            <w:tcW w:w="1791" w:type="dxa"/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/>
              </w:rPr>
            </w:pPr>
            <w:r w:rsidRPr="00952B86">
              <w:rPr>
                <w:b/>
                <w:sz w:val="22"/>
                <w:szCs w:val="22"/>
              </w:rPr>
              <w:t>Дефицит –</w:t>
            </w:r>
          </w:p>
          <w:p w:rsidR="00155098" w:rsidRPr="00952B86" w:rsidRDefault="00155098" w:rsidP="00587487">
            <w:pPr>
              <w:rPr>
                <w:b/>
              </w:rPr>
            </w:pPr>
            <w:r w:rsidRPr="00952B86">
              <w:rPr>
                <w:b/>
                <w:sz w:val="22"/>
                <w:szCs w:val="22"/>
              </w:rPr>
              <w:t>Профицит +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- 9 097,2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-20 491,6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-20 579,0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-15 034,0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proofErr w:type="spellStart"/>
            <w:r w:rsidRPr="00952B86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155098" w:rsidRPr="00D417C2" w:rsidRDefault="00155098" w:rsidP="0015509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417C2">
        <w:rPr>
          <w:rFonts w:ascii="Times New Roman" w:hAnsi="Times New Roman"/>
          <w:sz w:val="24"/>
          <w:szCs w:val="24"/>
        </w:rPr>
        <w:t>Верхний предел муниципального долга на</w:t>
      </w:r>
      <w:r w:rsidRPr="00D417C2">
        <w:rPr>
          <w:rFonts w:ascii="Times New Roman" w:eastAsiaTheme="minorHAnsi" w:hAnsi="Times New Roman"/>
          <w:sz w:val="24"/>
          <w:szCs w:val="24"/>
        </w:rPr>
        <w:t xml:space="preserve">  1 января 201</w:t>
      </w:r>
      <w:r>
        <w:rPr>
          <w:rFonts w:ascii="Times New Roman" w:eastAsiaTheme="minorHAnsi" w:hAnsi="Times New Roman"/>
          <w:sz w:val="24"/>
          <w:szCs w:val="24"/>
        </w:rPr>
        <w:t>8</w:t>
      </w:r>
      <w:r w:rsidRPr="00D417C2">
        <w:rPr>
          <w:rFonts w:ascii="Times New Roman" w:eastAsiaTheme="minorHAnsi" w:hAnsi="Times New Roman"/>
          <w:sz w:val="24"/>
          <w:szCs w:val="24"/>
        </w:rPr>
        <w:t xml:space="preserve"> года – </w:t>
      </w:r>
      <w:r>
        <w:rPr>
          <w:rFonts w:ascii="Times New Roman" w:eastAsiaTheme="minorHAnsi" w:hAnsi="Times New Roman"/>
          <w:sz w:val="24"/>
          <w:szCs w:val="24"/>
        </w:rPr>
        <w:t>33756,6 тыс. рублей</w:t>
      </w:r>
      <w:r w:rsidRPr="00D417C2">
        <w:rPr>
          <w:rFonts w:ascii="Times New Roman" w:eastAsiaTheme="minorHAnsi" w:hAnsi="Times New Roman"/>
          <w:sz w:val="24"/>
          <w:szCs w:val="24"/>
        </w:rPr>
        <w:t>.</w:t>
      </w:r>
      <w:r w:rsidRPr="00D417C2">
        <w:rPr>
          <w:rFonts w:ascii="Times New Roman" w:hAnsi="Times New Roman"/>
          <w:sz w:val="24"/>
          <w:szCs w:val="24"/>
        </w:rPr>
        <w:t xml:space="preserve"> </w:t>
      </w:r>
    </w:p>
    <w:p w:rsidR="00155098" w:rsidRPr="00D417C2" w:rsidRDefault="00155098" w:rsidP="00155098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D417C2">
        <w:rPr>
          <w:rFonts w:ascii="Times New Roman" w:eastAsiaTheme="minorHAnsi" w:hAnsi="Times New Roman"/>
          <w:sz w:val="24"/>
          <w:szCs w:val="24"/>
        </w:rPr>
        <w:t xml:space="preserve"> Предельный объем муниципального долга в течение 201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Pr="00D417C2">
        <w:rPr>
          <w:rFonts w:ascii="Times New Roman" w:eastAsiaTheme="minorHAnsi" w:hAnsi="Times New Roman"/>
          <w:sz w:val="24"/>
          <w:szCs w:val="24"/>
        </w:rPr>
        <w:t xml:space="preserve"> года не должен превышать </w:t>
      </w:r>
      <w:r>
        <w:rPr>
          <w:rFonts w:ascii="Times New Roman" w:eastAsiaTheme="minorHAnsi" w:hAnsi="Times New Roman"/>
          <w:sz w:val="24"/>
          <w:szCs w:val="24"/>
        </w:rPr>
        <w:t>33756,6</w:t>
      </w:r>
      <w:r w:rsidRPr="00D417C2">
        <w:rPr>
          <w:rFonts w:ascii="Times New Roman" w:eastAsiaTheme="minorHAnsi" w:hAnsi="Times New Roman"/>
          <w:sz w:val="24"/>
          <w:szCs w:val="24"/>
        </w:rPr>
        <w:t xml:space="preserve"> тыс. рублей.</w:t>
      </w:r>
    </w:p>
    <w:p w:rsidR="00155098" w:rsidRPr="00ED4370" w:rsidRDefault="00155098" w:rsidP="00155098">
      <w:pPr>
        <w:ind w:firstLine="709"/>
        <w:jc w:val="both"/>
      </w:pPr>
      <w:r w:rsidRPr="00ED4370">
        <w:t xml:space="preserve">В результате внесенных изменений параметры бюджета изменились в сторону </w:t>
      </w:r>
      <w:r w:rsidRPr="00F96771">
        <w:rPr>
          <w:b/>
        </w:rPr>
        <w:t>увеличения:</w:t>
      </w:r>
      <w:r w:rsidRPr="00ED4370">
        <w:t xml:space="preserve"> </w:t>
      </w:r>
    </w:p>
    <w:p w:rsidR="00155098" w:rsidRPr="00727093" w:rsidRDefault="00155098" w:rsidP="00155098">
      <w:pPr>
        <w:widowControl w:val="0"/>
        <w:autoSpaceDE w:val="0"/>
        <w:autoSpaceDN w:val="0"/>
        <w:adjustRightInd w:val="0"/>
        <w:jc w:val="both"/>
      </w:pPr>
      <w:r w:rsidRPr="00B72BED">
        <w:rPr>
          <w:i/>
        </w:rPr>
        <w:t xml:space="preserve">          </w:t>
      </w:r>
      <w:r w:rsidRPr="00727093">
        <w:t xml:space="preserve"> * по доходам  на сумму </w:t>
      </w:r>
      <w:r>
        <w:rPr>
          <w:b/>
        </w:rPr>
        <w:t>39508,2</w:t>
      </w:r>
      <w:r w:rsidRPr="00727093">
        <w:rPr>
          <w:b/>
        </w:rPr>
        <w:t xml:space="preserve"> тыс. руб. </w:t>
      </w:r>
      <w:r w:rsidRPr="00727093">
        <w:t>за счёт:</w:t>
      </w:r>
    </w:p>
    <w:p w:rsidR="00155098" w:rsidRDefault="00155098" w:rsidP="00155098">
      <w:pPr>
        <w:jc w:val="both"/>
        <w:rPr>
          <w:b/>
        </w:rPr>
      </w:pPr>
      <w:r w:rsidRPr="00727093">
        <w:t xml:space="preserve">           - </w:t>
      </w:r>
      <w:r>
        <w:t xml:space="preserve">увеличения </w:t>
      </w:r>
      <w:r w:rsidRPr="00727093">
        <w:t xml:space="preserve">налоговых и неналоговых доходов </w:t>
      </w:r>
      <w:r>
        <w:t xml:space="preserve">на сумму </w:t>
      </w:r>
      <w:r>
        <w:rPr>
          <w:b/>
        </w:rPr>
        <w:t>36,6</w:t>
      </w:r>
      <w:r w:rsidRPr="00727093">
        <w:rPr>
          <w:b/>
        </w:rPr>
        <w:t xml:space="preserve"> тыс. руб.</w:t>
      </w:r>
    </w:p>
    <w:p w:rsidR="00155098" w:rsidRDefault="00155098" w:rsidP="00155098">
      <w:pPr>
        <w:jc w:val="both"/>
        <w:rPr>
          <w:b/>
        </w:rPr>
      </w:pPr>
      <w:r>
        <w:t xml:space="preserve">           - </w:t>
      </w:r>
      <w:r w:rsidRPr="00727093">
        <w:t>увеличения</w:t>
      </w:r>
      <w:r>
        <w:t xml:space="preserve"> безвозмездных поступлений на сумму </w:t>
      </w:r>
      <w:r>
        <w:rPr>
          <w:b/>
        </w:rPr>
        <w:t>39471,6</w:t>
      </w:r>
      <w:r w:rsidRPr="00262BC6">
        <w:rPr>
          <w:b/>
        </w:rPr>
        <w:t xml:space="preserve"> тыс. руб.</w:t>
      </w:r>
      <w:r>
        <w:t>, в т.ч.</w:t>
      </w:r>
      <w:r>
        <w:rPr>
          <w:b/>
        </w:rPr>
        <w:t>:</w:t>
      </w:r>
    </w:p>
    <w:p w:rsidR="00155098" w:rsidRPr="00EC603C" w:rsidRDefault="00155098" w:rsidP="00155098">
      <w:pPr>
        <w:pStyle w:val="a7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– 37020,6 тыс. руб.;</w:t>
      </w:r>
    </w:p>
    <w:p w:rsidR="00155098" w:rsidRPr="00EC603C" w:rsidRDefault="00155098" w:rsidP="00155098">
      <w:pPr>
        <w:pStyle w:val="a7"/>
        <w:numPr>
          <w:ilvl w:val="0"/>
          <w:numId w:val="12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603C">
        <w:rPr>
          <w:rFonts w:ascii="Times New Roman" w:hAnsi="Times New Roman"/>
          <w:sz w:val="24"/>
          <w:szCs w:val="24"/>
        </w:rPr>
        <w:t>убвенции</w:t>
      </w:r>
      <w:r>
        <w:rPr>
          <w:rFonts w:ascii="Times New Roman" w:hAnsi="Times New Roman"/>
          <w:sz w:val="24"/>
          <w:szCs w:val="24"/>
        </w:rPr>
        <w:t xml:space="preserve"> – 2298,1 тыс. руб.;</w:t>
      </w:r>
    </w:p>
    <w:p w:rsidR="00155098" w:rsidRDefault="00155098" w:rsidP="00155098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4132F">
        <w:rPr>
          <w:rFonts w:ascii="Times New Roman" w:hAnsi="Times New Roman"/>
          <w:sz w:val="24"/>
          <w:szCs w:val="24"/>
        </w:rPr>
        <w:t xml:space="preserve"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sz w:val="24"/>
          <w:szCs w:val="24"/>
        </w:rPr>
        <w:t>- 27,2 тыс. руб.</w:t>
      </w:r>
    </w:p>
    <w:p w:rsidR="00155098" w:rsidRPr="007A2AD6" w:rsidRDefault="00155098" w:rsidP="00155098">
      <w:pPr>
        <w:pStyle w:val="a7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A2AD6">
        <w:rPr>
          <w:rFonts w:ascii="Times New Roman" w:hAnsi="Times New Roman"/>
          <w:sz w:val="24"/>
          <w:szCs w:val="24"/>
        </w:rPr>
        <w:t>рочие безвозмездные поступления в бюджеты муниципальных районов – 125,7 тыс. руб.</w:t>
      </w:r>
    </w:p>
    <w:p w:rsidR="00155098" w:rsidRDefault="00155098" w:rsidP="00155098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4132F">
        <w:rPr>
          <w:rFonts w:ascii="Times New Roman" w:hAnsi="Times New Roman"/>
          <w:sz w:val="24"/>
          <w:szCs w:val="24"/>
        </w:rPr>
        <w:t xml:space="preserve">* по расходам  на сумму </w:t>
      </w:r>
      <w:r>
        <w:rPr>
          <w:rFonts w:ascii="Times New Roman" w:hAnsi="Times New Roman"/>
          <w:b/>
          <w:sz w:val="24"/>
          <w:szCs w:val="24"/>
        </w:rPr>
        <w:t>50 902,6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132F">
        <w:rPr>
          <w:rFonts w:ascii="Times New Roman" w:hAnsi="Times New Roman"/>
          <w:b/>
          <w:sz w:val="24"/>
          <w:szCs w:val="24"/>
        </w:rPr>
        <w:t xml:space="preserve"> тыс. руб. </w:t>
      </w:r>
      <w:r w:rsidRPr="0014132F">
        <w:rPr>
          <w:rFonts w:ascii="Times New Roman" w:hAnsi="Times New Roman"/>
          <w:sz w:val="24"/>
          <w:szCs w:val="24"/>
        </w:rPr>
        <w:t>за счёт:</w:t>
      </w:r>
    </w:p>
    <w:p w:rsidR="00155098" w:rsidRPr="006D4D06" w:rsidRDefault="00155098" w:rsidP="00155098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D4D06">
        <w:rPr>
          <w:rFonts w:ascii="Times New Roman" w:hAnsi="Times New Roman"/>
          <w:sz w:val="24"/>
          <w:szCs w:val="24"/>
        </w:rPr>
        <w:t>величения расходов</w:t>
      </w:r>
      <w:r w:rsidRPr="006D4D06">
        <w:t xml:space="preserve"> </w:t>
      </w:r>
      <w:r w:rsidRPr="006D4D06">
        <w:rPr>
          <w:rFonts w:ascii="Times New Roman" w:hAnsi="Times New Roman"/>
          <w:sz w:val="24"/>
          <w:szCs w:val="24"/>
        </w:rPr>
        <w:t>за счет увеличения налоговых и неналоговых доходов</w:t>
      </w:r>
      <w:r>
        <w:rPr>
          <w:rFonts w:ascii="Times New Roman" w:hAnsi="Times New Roman"/>
          <w:sz w:val="24"/>
          <w:szCs w:val="24"/>
        </w:rPr>
        <w:t xml:space="preserve"> – 36,6 тыс. руб.;</w:t>
      </w:r>
    </w:p>
    <w:p w:rsidR="00155098" w:rsidRPr="006D4D06" w:rsidRDefault="00155098" w:rsidP="00155098">
      <w:pPr>
        <w:pStyle w:val="a7"/>
        <w:widowControl w:val="0"/>
        <w:numPr>
          <w:ilvl w:val="0"/>
          <w:numId w:val="34"/>
        </w:numPr>
        <w:tabs>
          <w:tab w:val="left" w:pos="70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06">
        <w:rPr>
          <w:rFonts w:ascii="Times New Roman" w:hAnsi="Times New Roman"/>
          <w:sz w:val="24"/>
          <w:szCs w:val="24"/>
        </w:rPr>
        <w:lastRenderedPageBreak/>
        <w:t xml:space="preserve">увеличения расходов за счет безвозмездных поступлений от других бюджетов бюджетной системы </w:t>
      </w:r>
      <w:r>
        <w:rPr>
          <w:rFonts w:ascii="Times New Roman" w:hAnsi="Times New Roman"/>
          <w:sz w:val="24"/>
          <w:szCs w:val="24"/>
        </w:rPr>
        <w:t>– 39471,6 тыс. руб.;</w:t>
      </w:r>
      <w:r w:rsidRPr="006D4D06">
        <w:rPr>
          <w:rFonts w:ascii="Times New Roman" w:hAnsi="Times New Roman"/>
          <w:sz w:val="24"/>
          <w:szCs w:val="24"/>
        </w:rPr>
        <w:t xml:space="preserve"> </w:t>
      </w:r>
    </w:p>
    <w:p w:rsidR="00155098" w:rsidRDefault="00155098" w:rsidP="00155098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E79EF">
        <w:rPr>
          <w:rFonts w:ascii="Times New Roman" w:hAnsi="Times New Roman"/>
          <w:sz w:val="24"/>
          <w:szCs w:val="24"/>
        </w:rPr>
        <w:t xml:space="preserve">величения расходов за счет остатков средств бюджета МО «Ленский муниципальный район» по состоянию на 01.01.2017 года – </w:t>
      </w:r>
      <w:r>
        <w:rPr>
          <w:rFonts w:ascii="Times New Roman" w:hAnsi="Times New Roman"/>
          <w:sz w:val="24"/>
          <w:szCs w:val="24"/>
        </w:rPr>
        <w:t>11394,4</w:t>
      </w:r>
      <w:r w:rsidRPr="00AE79E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155098" w:rsidRDefault="00155098" w:rsidP="0015509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</w:t>
      </w:r>
      <w:r w:rsidRPr="00AE79EF">
        <w:rPr>
          <w:rFonts w:ascii="Times New Roman" w:hAnsi="Times New Roman"/>
          <w:sz w:val="24"/>
          <w:szCs w:val="24"/>
        </w:rPr>
        <w:t>статк</w:t>
      </w:r>
      <w:r>
        <w:rPr>
          <w:rFonts w:ascii="Times New Roman" w:hAnsi="Times New Roman"/>
          <w:sz w:val="24"/>
          <w:szCs w:val="24"/>
        </w:rPr>
        <w:t>и</w:t>
      </w:r>
      <w:r w:rsidRPr="00AE79EF">
        <w:rPr>
          <w:rFonts w:ascii="Times New Roman" w:hAnsi="Times New Roman"/>
          <w:sz w:val="24"/>
          <w:szCs w:val="24"/>
        </w:rPr>
        <w:t xml:space="preserve"> средств бюджета МО «Ленский муниципальный район» по состоянию на 01.01.2017 года </w:t>
      </w:r>
      <w:r>
        <w:rPr>
          <w:rFonts w:ascii="Times New Roman" w:hAnsi="Times New Roman"/>
          <w:sz w:val="24"/>
          <w:szCs w:val="24"/>
        </w:rPr>
        <w:t xml:space="preserve">в сумме 226,3 тыс. </w:t>
      </w:r>
      <w:r w:rsidRPr="00AE79EF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направлены на уменьшение суммы получения кредитов от кредитных организаций.</w:t>
      </w:r>
    </w:p>
    <w:p w:rsidR="00155098" w:rsidRDefault="00155098" w:rsidP="00155098">
      <w:pPr>
        <w:tabs>
          <w:tab w:val="left" w:pos="9900"/>
        </w:tabs>
        <w:ind w:firstLine="720"/>
        <w:jc w:val="both"/>
      </w:pPr>
      <w:r>
        <w:t xml:space="preserve">Изменения по </w:t>
      </w:r>
      <w:r w:rsidRPr="00770237">
        <w:t xml:space="preserve">основным характеристикам в сравнении с </w:t>
      </w:r>
      <w:r>
        <w:t xml:space="preserve">уточненными </w:t>
      </w:r>
      <w:r w:rsidRPr="00770237">
        <w:t>показателями составило:</w:t>
      </w:r>
    </w:p>
    <w:p w:rsidR="00155098" w:rsidRPr="00F774AC" w:rsidRDefault="00155098" w:rsidP="00155098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774AC">
        <w:rPr>
          <w:rFonts w:ascii="Times New Roman" w:hAnsi="Times New Roman"/>
          <w:sz w:val="24"/>
          <w:szCs w:val="24"/>
        </w:rPr>
        <w:t xml:space="preserve">* по доходам  на сумму </w:t>
      </w:r>
      <w:r>
        <w:rPr>
          <w:rFonts w:ascii="Times New Roman" w:hAnsi="Times New Roman"/>
          <w:b/>
          <w:sz w:val="24"/>
          <w:szCs w:val="24"/>
        </w:rPr>
        <w:t>2 346,0</w:t>
      </w:r>
      <w:r w:rsidRPr="00F774AC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b/>
          <w:sz w:val="24"/>
          <w:szCs w:val="24"/>
        </w:rPr>
        <w:t>;</w:t>
      </w:r>
      <w:r w:rsidRPr="00F774AC">
        <w:rPr>
          <w:rFonts w:ascii="Times New Roman" w:hAnsi="Times New Roman"/>
          <w:b/>
          <w:sz w:val="24"/>
          <w:szCs w:val="24"/>
        </w:rPr>
        <w:t xml:space="preserve"> </w:t>
      </w:r>
    </w:p>
    <w:p w:rsidR="00155098" w:rsidRPr="00F774AC" w:rsidRDefault="00155098" w:rsidP="00155098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F774AC">
        <w:t xml:space="preserve">  * по расходам  на сумму </w:t>
      </w:r>
      <w:r>
        <w:rPr>
          <w:b/>
        </w:rPr>
        <w:t>2 433,4</w:t>
      </w:r>
      <w:r w:rsidRPr="00F774AC">
        <w:t xml:space="preserve"> </w:t>
      </w:r>
      <w:r w:rsidRPr="00F774AC">
        <w:rPr>
          <w:b/>
        </w:rPr>
        <w:t xml:space="preserve">  тыс. руб. </w:t>
      </w:r>
    </w:p>
    <w:p w:rsidR="00155098" w:rsidRDefault="00155098" w:rsidP="00155098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F55">
        <w:rPr>
          <w:rFonts w:ascii="Times New Roman" w:hAnsi="Times New Roman"/>
          <w:sz w:val="24"/>
          <w:szCs w:val="24"/>
        </w:rPr>
        <w:t>за счёт</w:t>
      </w:r>
      <w:r>
        <w:rPr>
          <w:rFonts w:ascii="Times New Roman" w:hAnsi="Times New Roman"/>
          <w:sz w:val="24"/>
          <w:szCs w:val="24"/>
        </w:rPr>
        <w:t xml:space="preserve"> привлечения кредитов кредитных организаций – 2000,0 тыс. руб.</w:t>
      </w:r>
    </w:p>
    <w:p w:rsidR="00155098" w:rsidRDefault="00155098" w:rsidP="00155098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Pr="007A2AD6">
        <w:rPr>
          <w:rFonts w:ascii="Times New Roman" w:hAnsi="Times New Roman"/>
          <w:sz w:val="24"/>
          <w:szCs w:val="24"/>
        </w:rPr>
        <w:t>безвозмездны</w:t>
      </w:r>
      <w:r>
        <w:rPr>
          <w:rFonts w:ascii="Times New Roman" w:hAnsi="Times New Roman"/>
          <w:sz w:val="24"/>
          <w:szCs w:val="24"/>
        </w:rPr>
        <w:t>х</w:t>
      </w:r>
      <w:r w:rsidRPr="007A2AD6">
        <w:rPr>
          <w:rFonts w:ascii="Times New Roman" w:hAnsi="Times New Roman"/>
          <w:sz w:val="24"/>
          <w:szCs w:val="24"/>
        </w:rPr>
        <w:t xml:space="preserve"> поступлени</w:t>
      </w:r>
      <w:r>
        <w:rPr>
          <w:rFonts w:ascii="Times New Roman" w:hAnsi="Times New Roman"/>
          <w:sz w:val="24"/>
          <w:szCs w:val="24"/>
        </w:rPr>
        <w:t>й</w:t>
      </w:r>
      <w:r w:rsidRPr="007A2AD6">
        <w:rPr>
          <w:rFonts w:ascii="Times New Roman" w:hAnsi="Times New Roman"/>
          <w:sz w:val="24"/>
          <w:szCs w:val="24"/>
        </w:rPr>
        <w:t xml:space="preserve"> в бюджеты муниципальных районов</w:t>
      </w:r>
      <w:r>
        <w:rPr>
          <w:rFonts w:ascii="Times New Roman" w:hAnsi="Times New Roman"/>
          <w:sz w:val="24"/>
          <w:szCs w:val="24"/>
        </w:rPr>
        <w:t>.</w:t>
      </w:r>
    </w:p>
    <w:p w:rsidR="00155098" w:rsidRPr="003F52F5" w:rsidRDefault="00155098" w:rsidP="00155098">
      <w:pPr>
        <w:jc w:val="both"/>
        <w:rPr>
          <w:sz w:val="26"/>
          <w:szCs w:val="26"/>
        </w:rPr>
      </w:pPr>
      <w:r>
        <w:t xml:space="preserve">         </w:t>
      </w:r>
      <w:proofErr w:type="gramStart"/>
      <w:r w:rsidRPr="000726E4">
        <w:t xml:space="preserve">Согласно отчетным данным за </w:t>
      </w:r>
      <w:r>
        <w:t>9 месяцев</w:t>
      </w:r>
      <w:r w:rsidR="00CC0FC2">
        <w:t xml:space="preserve"> 2017 года</w:t>
      </w:r>
      <w:r w:rsidRPr="00F21A00">
        <w:t xml:space="preserve"> общий объем доходов бюджета выполнен на </w:t>
      </w:r>
      <w:r>
        <w:t>75,3</w:t>
      </w:r>
      <w:r w:rsidRPr="00F21A00">
        <w:t xml:space="preserve">%. Расходная часть бюджета выполнена на </w:t>
      </w:r>
      <w:r>
        <w:t>75,2</w:t>
      </w:r>
      <w:r w:rsidRPr="00F21A00">
        <w:t xml:space="preserve">%. Если сравнивать исполнение бюджета за </w:t>
      </w:r>
      <w:r>
        <w:t>9 месяцев</w:t>
      </w:r>
      <w:r w:rsidRPr="00F21A00">
        <w:t xml:space="preserve"> 2017 года с исполнением </w:t>
      </w:r>
      <w:r>
        <w:t>за 9 месяцев</w:t>
      </w:r>
      <w:r w:rsidRPr="00F21A00">
        <w:t xml:space="preserve"> 2016 года</w:t>
      </w:r>
      <w:r>
        <w:t xml:space="preserve"> (9 месяцев</w:t>
      </w:r>
      <w:r w:rsidRPr="00F21A00">
        <w:t xml:space="preserve"> 2016</w:t>
      </w:r>
      <w:r>
        <w:t xml:space="preserve"> </w:t>
      </w:r>
      <w:r w:rsidRPr="00F21A00">
        <w:t>- исполнение по доходам</w:t>
      </w:r>
      <w:r>
        <w:t xml:space="preserve"> – 70,0</w:t>
      </w:r>
      <w:r w:rsidRPr="00F21A00">
        <w:t xml:space="preserve">%, по расходам – </w:t>
      </w:r>
      <w:r>
        <w:t>74,4</w:t>
      </w:r>
      <w:r w:rsidRPr="00F21A00">
        <w:t xml:space="preserve">%), то </w:t>
      </w:r>
      <w:r>
        <w:t>за 9 месяцев</w:t>
      </w:r>
      <w:r w:rsidRPr="00F21A00">
        <w:t xml:space="preserve"> 2017 года  наблюдается </w:t>
      </w:r>
      <w:r>
        <w:t>превышение</w:t>
      </w:r>
      <w:r w:rsidRPr="00F21A00">
        <w:t xml:space="preserve">  уровня (</w:t>
      </w:r>
      <w:r>
        <w:t xml:space="preserve">от </w:t>
      </w:r>
      <w:r w:rsidRPr="00F21A00">
        <w:t>запланированного) исполнения бюджет</w:t>
      </w:r>
      <w:proofErr w:type="gramEnd"/>
      <w:r>
        <w:t xml:space="preserve"> </w:t>
      </w:r>
      <w:r w:rsidRPr="00F21A00">
        <w:t>как  по доходам, так и по расходам.</w:t>
      </w:r>
      <w:r w:rsidRPr="00797CD8">
        <w:t xml:space="preserve"> </w:t>
      </w:r>
      <w:r>
        <w:t xml:space="preserve">За 9 месяцев 2017 года дефицит бюджета составил 15 034,0 тыс. руб. </w:t>
      </w:r>
    </w:p>
    <w:p w:rsidR="00155098" w:rsidRPr="00770237" w:rsidRDefault="00CC0FC2" w:rsidP="00155098">
      <w:pPr>
        <w:jc w:val="center"/>
        <w:outlineLvl w:val="0"/>
        <w:rPr>
          <w:b/>
        </w:rPr>
      </w:pPr>
      <w:r>
        <w:rPr>
          <w:b/>
        </w:rPr>
        <w:t xml:space="preserve">7.2. </w:t>
      </w:r>
      <w:r w:rsidR="00155098" w:rsidRPr="00770237">
        <w:rPr>
          <w:b/>
        </w:rPr>
        <w:t>Исполнение бюджета МО «</w:t>
      </w:r>
      <w:r w:rsidR="00155098">
        <w:rPr>
          <w:b/>
        </w:rPr>
        <w:t>Ленский муниципальный район</w:t>
      </w:r>
      <w:r w:rsidR="00155098" w:rsidRPr="00770237">
        <w:rPr>
          <w:b/>
        </w:rPr>
        <w:t>»  по доходам</w:t>
      </w:r>
    </w:p>
    <w:p w:rsidR="00155098" w:rsidRPr="00770237" w:rsidRDefault="00155098" w:rsidP="00155098">
      <w:pPr>
        <w:jc w:val="right"/>
        <w:rPr>
          <w:sz w:val="20"/>
          <w:szCs w:val="20"/>
        </w:rPr>
      </w:pPr>
      <w:r w:rsidRPr="00770237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C0FC2">
        <w:rPr>
          <w:sz w:val="20"/>
          <w:szCs w:val="20"/>
        </w:rPr>
        <w:t xml:space="preserve"> </w:t>
      </w:r>
      <w:r w:rsidRPr="00770237">
        <w:rPr>
          <w:sz w:val="20"/>
          <w:szCs w:val="20"/>
        </w:rPr>
        <w:t xml:space="preserve"> </w:t>
      </w:r>
      <w:r w:rsidR="00B4376F">
        <w:rPr>
          <w:sz w:val="20"/>
          <w:szCs w:val="20"/>
        </w:rPr>
        <w:t xml:space="preserve"> </w:t>
      </w:r>
      <w:r w:rsidR="00CC0FC2">
        <w:rPr>
          <w:sz w:val="20"/>
          <w:szCs w:val="20"/>
        </w:rPr>
        <w:t xml:space="preserve"> </w:t>
      </w:r>
      <w:r w:rsidRPr="00770237">
        <w:rPr>
          <w:sz w:val="20"/>
          <w:szCs w:val="20"/>
        </w:rPr>
        <w:t>(тыс</w:t>
      </w:r>
      <w:proofErr w:type="gramStart"/>
      <w:r w:rsidRPr="00770237">
        <w:rPr>
          <w:sz w:val="20"/>
          <w:szCs w:val="20"/>
        </w:rPr>
        <w:t>.р</w:t>
      </w:r>
      <w:proofErr w:type="gramEnd"/>
      <w:r w:rsidRPr="00770237">
        <w:rPr>
          <w:sz w:val="20"/>
          <w:szCs w:val="20"/>
        </w:rPr>
        <w:t>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1800"/>
        <w:gridCol w:w="1800"/>
        <w:gridCol w:w="1800"/>
      </w:tblGrid>
      <w:tr w:rsidR="00155098" w:rsidRPr="00770237" w:rsidTr="00587487">
        <w:tc>
          <w:tcPr>
            <w:tcW w:w="2088" w:type="dxa"/>
            <w:shd w:val="clear" w:color="auto" w:fill="auto"/>
          </w:tcPr>
          <w:p w:rsidR="00155098" w:rsidRPr="00952B86" w:rsidRDefault="00155098" w:rsidP="00587487">
            <w:pPr>
              <w:jc w:val="both"/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Уточненный план 2017г.</w:t>
            </w:r>
          </w:p>
        </w:tc>
        <w:tc>
          <w:tcPr>
            <w:tcW w:w="1800" w:type="dxa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Отчет</w:t>
            </w:r>
          </w:p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9 месяцев 2017г.</w:t>
            </w:r>
          </w:p>
        </w:tc>
        <w:tc>
          <w:tcPr>
            <w:tcW w:w="1800" w:type="dxa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% исполнения</w:t>
            </w:r>
          </w:p>
        </w:tc>
        <w:tc>
          <w:tcPr>
            <w:tcW w:w="1800" w:type="dxa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Удельный вес в общей сумме</w:t>
            </w:r>
          </w:p>
        </w:tc>
      </w:tr>
      <w:tr w:rsidR="00155098" w:rsidRPr="004D7D5C" w:rsidTr="00587487">
        <w:tc>
          <w:tcPr>
            <w:tcW w:w="2088" w:type="dxa"/>
            <w:shd w:val="clear" w:color="auto" w:fill="auto"/>
          </w:tcPr>
          <w:p w:rsidR="00155098" w:rsidRPr="00952B86" w:rsidRDefault="00155098" w:rsidP="00587487">
            <w:pPr>
              <w:rPr>
                <w:b/>
              </w:rPr>
            </w:pPr>
            <w:r w:rsidRPr="00952B86">
              <w:rPr>
                <w:b/>
                <w:sz w:val="22"/>
                <w:szCs w:val="22"/>
              </w:rPr>
              <w:t xml:space="preserve">Доходы – всего, </w:t>
            </w:r>
            <w:r w:rsidRPr="00952B86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477 717,0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/>
              </w:rPr>
            </w:pPr>
            <w:r w:rsidRPr="00952B86">
              <w:rPr>
                <w:sz w:val="22"/>
                <w:szCs w:val="22"/>
              </w:rPr>
              <w:t>359 916,8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100,0</w:t>
            </w:r>
          </w:p>
        </w:tc>
      </w:tr>
      <w:tr w:rsidR="00155098" w:rsidRPr="004D7D5C" w:rsidTr="00587487">
        <w:tc>
          <w:tcPr>
            <w:tcW w:w="2088" w:type="dxa"/>
            <w:shd w:val="clear" w:color="auto" w:fill="auto"/>
          </w:tcPr>
          <w:p w:rsidR="00155098" w:rsidRPr="00952B86" w:rsidRDefault="00155098" w:rsidP="00587487">
            <w:r w:rsidRPr="00952B86">
              <w:rPr>
                <w:sz w:val="22"/>
                <w:szCs w:val="22"/>
              </w:rPr>
              <w:t xml:space="preserve">Собственные </w:t>
            </w:r>
          </w:p>
          <w:p w:rsidR="00155098" w:rsidRPr="00952B86" w:rsidRDefault="00155098" w:rsidP="00587487">
            <w:r w:rsidRPr="00952B86">
              <w:rPr>
                <w:sz w:val="22"/>
                <w:szCs w:val="22"/>
              </w:rPr>
              <w:t>доходы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91 008,8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68 050,5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74,8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18,9</w:t>
            </w:r>
          </w:p>
        </w:tc>
      </w:tr>
      <w:tr w:rsidR="00155098" w:rsidRPr="000726E4" w:rsidTr="00587487">
        <w:tc>
          <w:tcPr>
            <w:tcW w:w="2088" w:type="dxa"/>
            <w:shd w:val="clear" w:color="auto" w:fill="auto"/>
          </w:tcPr>
          <w:p w:rsidR="00155098" w:rsidRPr="00952B86" w:rsidRDefault="00155098" w:rsidP="00587487">
            <w:r w:rsidRPr="00952B8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386 708,2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291 866,3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75,5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81,1</w:t>
            </w:r>
          </w:p>
        </w:tc>
      </w:tr>
    </w:tbl>
    <w:p w:rsidR="00155098" w:rsidRPr="00F73222" w:rsidRDefault="00155098" w:rsidP="00155098">
      <w:pPr>
        <w:ind w:firstLine="709"/>
        <w:jc w:val="both"/>
      </w:pPr>
      <w:r>
        <w:t>За отчетный период о</w:t>
      </w:r>
      <w:r w:rsidRPr="00F73222">
        <w:t xml:space="preserve">тносительно аналогичного периода прошлого года доходы местного бюджета увеличились на </w:t>
      </w:r>
      <w:r>
        <w:t>27 150,8</w:t>
      </w:r>
      <w:r w:rsidRPr="00F73222">
        <w:t xml:space="preserve"> тыс. руб. (+</w:t>
      </w:r>
      <w:r>
        <w:t>8,1</w:t>
      </w:r>
      <w:r w:rsidRPr="00F73222">
        <w:t xml:space="preserve"> %), в том числе налоговые и неналоговые доходы снизились на </w:t>
      </w:r>
      <w:r>
        <w:t>197,6</w:t>
      </w:r>
      <w:r w:rsidRPr="00F73222">
        <w:t xml:space="preserve"> тыс. руб. (- </w:t>
      </w:r>
      <w:r>
        <w:t>0,3</w:t>
      </w:r>
      <w:r w:rsidRPr="00F73222">
        <w:t xml:space="preserve">%), безвозмездные поступления  выросли на </w:t>
      </w:r>
      <w:r>
        <w:t>27 348,4</w:t>
      </w:r>
      <w:r w:rsidRPr="00F73222">
        <w:t xml:space="preserve"> тыс. руб. (+</w:t>
      </w:r>
      <w:r>
        <w:t>10,3</w:t>
      </w:r>
      <w:r w:rsidRPr="00F73222">
        <w:t>%).</w:t>
      </w:r>
    </w:p>
    <w:p w:rsidR="00155098" w:rsidRPr="000726E4" w:rsidRDefault="00155098" w:rsidP="00155098">
      <w:pPr>
        <w:jc w:val="center"/>
        <w:outlineLvl w:val="0"/>
        <w:rPr>
          <w:b/>
        </w:rPr>
      </w:pPr>
      <w:r w:rsidRPr="000726E4">
        <w:rPr>
          <w:b/>
        </w:rPr>
        <w:t>Структура собственных доходов бюджета</w:t>
      </w:r>
    </w:p>
    <w:p w:rsidR="00155098" w:rsidRPr="000726E4" w:rsidRDefault="00155098" w:rsidP="00155098">
      <w:pPr>
        <w:jc w:val="both"/>
      </w:pPr>
      <w:r w:rsidRPr="000726E4">
        <w:t xml:space="preserve">                                                                                                                 </w:t>
      </w:r>
      <w:r w:rsidR="00B57649">
        <w:t xml:space="preserve"> </w:t>
      </w:r>
      <w:r w:rsidR="00B4376F">
        <w:t xml:space="preserve">           </w:t>
      </w:r>
      <w:r w:rsidR="00B57649">
        <w:t xml:space="preserve"> </w:t>
      </w:r>
      <w:r w:rsidRPr="000726E4">
        <w:t xml:space="preserve">  (тыс</w:t>
      </w:r>
      <w:proofErr w:type="gramStart"/>
      <w:r w:rsidRPr="000726E4">
        <w:t>.р</w:t>
      </w:r>
      <w:proofErr w:type="gramEnd"/>
      <w:r w:rsidRPr="000726E4">
        <w:t>уб.)</w:t>
      </w:r>
    </w:p>
    <w:tbl>
      <w:tblPr>
        <w:tblW w:w="9540" w:type="dxa"/>
        <w:jc w:val="center"/>
        <w:tblLook w:val="0000"/>
      </w:tblPr>
      <w:tblGrid>
        <w:gridCol w:w="3700"/>
        <w:gridCol w:w="1408"/>
        <w:gridCol w:w="1519"/>
        <w:gridCol w:w="1406"/>
        <w:gridCol w:w="1507"/>
      </w:tblGrid>
      <w:tr w:rsidR="00155098" w:rsidRPr="004D7D5C" w:rsidTr="00B57649">
        <w:trPr>
          <w:trHeight w:val="99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  <w:i/>
                <w:iCs/>
              </w:rPr>
            </w:pPr>
            <w:r w:rsidRPr="00952B86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8" w:rsidRPr="00952B86" w:rsidRDefault="00155098" w:rsidP="00B57649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Уточненный п</w:t>
            </w:r>
            <w:r w:rsidR="00B57649" w:rsidRPr="00952B86">
              <w:rPr>
                <w:bCs/>
                <w:iCs/>
                <w:sz w:val="22"/>
                <w:szCs w:val="22"/>
              </w:rPr>
              <w:t>лан на  2017г.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098" w:rsidRPr="00952B86" w:rsidRDefault="00155098" w:rsidP="00B57649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Исполнение</w:t>
            </w:r>
          </w:p>
          <w:p w:rsidR="00155098" w:rsidRPr="00952B86" w:rsidRDefault="00155098" w:rsidP="00B57649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на 01.10.2017г.,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098" w:rsidRPr="00952B86" w:rsidRDefault="00155098" w:rsidP="00B57649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%</w:t>
            </w:r>
          </w:p>
          <w:p w:rsidR="00155098" w:rsidRPr="00952B86" w:rsidRDefault="00155098" w:rsidP="00B57649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исполнения.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8" w:rsidRPr="00952B86" w:rsidRDefault="00B57649" w:rsidP="00B57649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 xml:space="preserve">Удельный </w:t>
            </w:r>
            <w:r w:rsidR="00155098" w:rsidRPr="00952B86">
              <w:rPr>
                <w:bCs/>
                <w:iCs/>
                <w:sz w:val="22"/>
                <w:szCs w:val="22"/>
              </w:rPr>
              <w:t xml:space="preserve">вес </w:t>
            </w:r>
            <w:proofErr w:type="gramStart"/>
            <w:r w:rsidR="00155098" w:rsidRPr="00952B86">
              <w:rPr>
                <w:bCs/>
                <w:iCs/>
                <w:sz w:val="22"/>
                <w:szCs w:val="22"/>
              </w:rPr>
              <w:t>в</w:t>
            </w:r>
            <w:proofErr w:type="gramEnd"/>
          </w:p>
          <w:p w:rsidR="00155098" w:rsidRPr="00952B86" w:rsidRDefault="00155098" w:rsidP="00B57649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общей сумме,</w:t>
            </w:r>
            <w:r w:rsidR="00B57649" w:rsidRPr="00952B86">
              <w:rPr>
                <w:bCs/>
                <w:iCs/>
                <w:sz w:val="22"/>
                <w:szCs w:val="22"/>
              </w:rPr>
              <w:t xml:space="preserve"> </w:t>
            </w:r>
            <w:r w:rsidRPr="00952B86">
              <w:rPr>
                <w:bCs/>
                <w:iCs/>
                <w:sz w:val="22"/>
                <w:szCs w:val="22"/>
              </w:rPr>
              <w:t>%</w:t>
            </w:r>
          </w:p>
        </w:tc>
      </w:tr>
      <w:tr w:rsidR="00155098" w:rsidRPr="004D7D5C" w:rsidTr="00587487">
        <w:trPr>
          <w:trHeight w:val="35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  <w:iCs/>
              </w:rPr>
            </w:pPr>
            <w:r w:rsidRPr="00952B86">
              <w:rPr>
                <w:b/>
                <w:bCs/>
                <w:iCs/>
                <w:sz w:val="22"/>
                <w:szCs w:val="22"/>
              </w:rPr>
              <w:t>НАЛОГОВЫЕ И НЕНАЛОГОВЫЕ ДОХОДЫ, в т.ч.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91 008,8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68 050,5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  <w:iCs/>
              </w:rPr>
            </w:pPr>
            <w:r w:rsidRPr="00952B86">
              <w:rPr>
                <w:bCs/>
                <w:iCs/>
                <w:sz w:val="22"/>
                <w:szCs w:val="22"/>
              </w:rPr>
              <w:t>74,8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100,0</w:t>
            </w:r>
          </w:p>
        </w:tc>
      </w:tr>
      <w:tr w:rsidR="00155098" w:rsidRPr="004D7D5C" w:rsidTr="00587487">
        <w:trPr>
          <w:trHeight w:val="421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Налог на прибыль, НДФЛ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66 178,7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49 407,6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74,7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72,6</w:t>
            </w:r>
          </w:p>
        </w:tc>
      </w:tr>
      <w:tr w:rsidR="00155098" w:rsidRPr="004D7D5C" w:rsidTr="00587487">
        <w:trPr>
          <w:trHeight w:val="347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5185,1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3918,4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75,6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5,8</w:t>
            </w:r>
          </w:p>
        </w:tc>
      </w:tr>
      <w:tr w:rsidR="00155098" w:rsidRPr="004D7D5C" w:rsidTr="00587487">
        <w:trPr>
          <w:trHeight w:val="344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8719,9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7321,1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84,0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10,8</w:t>
            </w:r>
          </w:p>
        </w:tc>
      </w:tr>
      <w:tr w:rsidR="00155098" w:rsidRPr="004D7D5C" w:rsidTr="00B57649">
        <w:trPr>
          <w:trHeight w:val="33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Госпошлина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1573,0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839,1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53,3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1,2</w:t>
            </w:r>
          </w:p>
        </w:tc>
      </w:tr>
      <w:tr w:rsidR="00155098" w:rsidRPr="004D7D5C" w:rsidTr="00587487">
        <w:trPr>
          <w:trHeight w:val="36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6370,9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4815,0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75,6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7,1</w:t>
            </w:r>
          </w:p>
        </w:tc>
      </w:tr>
      <w:tr w:rsidR="00155098" w:rsidRPr="004D7D5C" w:rsidTr="00587487">
        <w:trPr>
          <w:trHeight w:val="535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1782,2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412,8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23,2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0,6</w:t>
            </w:r>
          </w:p>
        </w:tc>
      </w:tr>
      <w:tr w:rsidR="00155098" w:rsidRPr="004D7D5C" w:rsidTr="00587487">
        <w:trPr>
          <w:trHeight w:val="67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255,1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254,3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99,7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0,3</w:t>
            </w:r>
          </w:p>
        </w:tc>
      </w:tr>
      <w:tr w:rsidR="00155098" w:rsidRPr="004D7D5C" w:rsidTr="00587487">
        <w:trPr>
          <w:trHeight w:val="71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289,2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proofErr w:type="spellStart"/>
            <w:r w:rsidRPr="00952B8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0,4</w:t>
            </w:r>
          </w:p>
        </w:tc>
      </w:tr>
      <w:tr w:rsidR="00155098" w:rsidRPr="004D7D5C" w:rsidTr="00587487">
        <w:trPr>
          <w:trHeight w:val="53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943,9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792,1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83,9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1,2</w:t>
            </w:r>
          </w:p>
        </w:tc>
      </w:tr>
      <w:tr w:rsidR="00155098" w:rsidRPr="004D7D5C" w:rsidTr="00587487">
        <w:trPr>
          <w:trHeight w:val="53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proofErr w:type="spellStart"/>
            <w:r w:rsidRPr="00952B8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0,01</w:t>
            </w:r>
          </w:p>
        </w:tc>
      </w:tr>
    </w:tbl>
    <w:p w:rsidR="00155098" w:rsidRPr="00D57950" w:rsidRDefault="00155098" w:rsidP="00155098">
      <w:pPr>
        <w:tabs>
          <w:tab w:val="left" w:pos="9900"/>
        </w:tabs>
        <w:ind w:firstLine="720"/>
        <w:jc w:val="both"/>
      </w:pPr>
      <w:r w:rsidRPr="00096B01">
        <w:t>Разные сроки уплаты налогов и сборов, у</w:t>
      </w:r>
      <w:r>
        <w:t xml:space="preserve">становленные законодательством, </w:t>
      </w:r>
      <w:r w:rsidRPr="00096B01">
        <w:t xml:space="preserve">делают </w:t>
      </w:r>
      <w:r w:rsidRPr="00D57950">
        <w:t>неровным пополнение доходной части бюджета.</w:t>
      </w:r>
    </w:p>
    <w:p w:rsidR="00155098" w:rsidRPr="00D57950" w:rsidRDefault="00155098" w:rsidP="00155098">
      <w:pPr>
        <w:tabs>
          <w:tab w:val="left" w:pos="9900"/>
        </w:tabs>
        <w:ind w:firstLine="720"/>
        <w:jc w:val="both"/>
      </w:pPr>
      <w:proofErr w:type="gramStart"/>
      <w:r w:rsidRPr="00D57950">
        <w:t>По собственным доходам</w:t>
      </w:r>
      <w:r>
        <w:t xml:space="preserve"> в целом</w:t>
      </w:r>
      <w:r w:rsidRPr="00D57950">
        <w:t xml:space="preserve"> поступления составили </w:t>
      </w:r>
      <w:r>
        <w:t>74,8%,</w:t>
      </w:r>
      <w:r w:rsidRPr="00D57950">
        <w:t xml:space="preserve"> </w:t>
      </w:r>
      <w:r>
        <w:t>и</w:t>
      </w:r>
      <w:r w:rsidRPr="00D57950">
        <w:t>з 1</w:t>
      </w:r>
      <w:r>
        <w:t>0</w:t>
      </w:r>
      <w:r w:rsidRPr="00D57950">
        <w:t xml:space="preserve"> доходных источников  собственных доходов, обозначенных в решении о бюджете, поступило в размере, превышающем поступление  в аналогичном периоде 2016 года,  по </w:t>
      </w:r>
      <w:r>
        <w:t>пяти</w:t>
      </w:r>
      <w:r w:rsidRPr="00D57950">
        <w:t xml:space="preserve"> источникам, в т.ч. по </w:t>
      </w:r>
      <w:r>
        <w:t>д</w:t>
      </w:r>
      <w:r>
        <w:rPr>
          <w:bCs/>
        </w:rPr>
        <w:t>оходам</w:t>
      </w:r>
      <w:r w:rsidRPr="005814A8">
        <w:rPr>
          <w:bCs/>
        </w:rPr>
        <w:t xml:space="preserve"> от использ</w:t>
      </w:r>
      <w:r>
        <w:rPr>
          <w:bCs/>
        </w:rPr>
        <w:t xml:space="preserve">ования </w:t>
      </w:r>
      <w:r w:rsidRPr="005814A8">
        <w:rPr>
          <w:bCs/>
        </w:rPr>
        <w:t>имущества, находящегося в гос. и муниципальной собственности</w:t>
      </w:r>
      <w:r w:rsidRPr="00D57950">
        <w:t xml:space="preserve"> (10</w:t>
      </w:r>
      <w:r>
        <w:t>5,7</w:t>
      </w:r>
      <w:r w:rsidRPr="00D57950">
        <w:t xml:space="preserve">% к уровню </w:t>
      </w:r>
      <w:r>
        <w:t>9 месяцев</w:t>
      </w:r>
      <w:r w:rsidRPr="00D57950">
        <w:t xml:space="preserve"> 2016г.),</w:t>
      </w:r>
      <w:r w:rsidRPr="00011F42">
        <w:t xml:space="preserve"> </w:t>
      </w:r>
      <w:r w:rsidRPr="00D57950">
        <w:t>по налогу на доход физических лиц (10</w:t>
      </w:r>
      <w:r>
        <w:t>7,2</w:t>
      </w:r>
      <w:r w:rsidRPr="00D57950">
        <w:t xml:space="preserve"> %</w:t>
      </w:r>
      <w:r>
        <w:t>), д</w:t>
      </w:r>
      <w:r w:rsidRPr="005814A8">
        <w:rPr>
          <w:bCs/>
        </w:rPr>
        <w:t>оходы</w:t>
      </w:r>
      <w:proofErr w:type="gramEnd"/>
      <w:r w:rsidRPr="005814A8">
        <w:rPr>
          <w:bCs/>
        </w:rPr>
        <w:t xml:space="preserve"> от оказания платных услуг и компенсации затрат государства</w:t>
      </w:r>
      <w:r w:rsidRPr="0005061D">
        <w:t xml:space="preserve"> (</w:t>
      </w:r>
      <w:r>
        <w:t>в 7,5 раз)</w:t>
      </w:r>
      <w:r w:rsidRPr="00D57950">
        <w:t xml:space="preserve">, </w:t>
      </w:r>
      <w:r>
        <w:t>ш</w:t>
      </w:r>
      <w:r w:rsidRPr="00D57950">
        <w:rPr>
          <w:bCs/>
        </w:rPr>
        <w:t>трафы, санкции, возмещение ущерба (1</w:t>
      </w:r>
      <w:r>
        <w:rPr>
          <w:bCs/>
        </w:rPr>
        <w:t>08,1</w:t>
      </w:r>
      <w:r w:rsidRPr="00D57950">
        <w:rPr>
          <w:bCs/>
        </w:rPr>
        <w:t>%)</w:t>
      </w:r>
      <w:r>
        <w:rPr>
          <w:bCs/>
        </w:rPr>
        <w:t>, прочие неналоговые доходы (133,3%)</w:t>
      </w:r>
      <w:r w:rsidRPr="00D57950">
        <w:t>.</w:t>
      </w:r>
    </w:p>
    <w:p w:rsidR="00155098" w:rsidRPr="00123FEF" w:rsidRDefault="00155098" w:rsidP="00155098">
      <w:pPr>
        <w:jc w:val="center"/>
        <w:outlineLvl w:val="0"/>
        <w:rPr>
          <w:b/>
        </w:rPr>
      </w:pPr>
      <w:r w:rsidRPr="00123FEF">
        <w:rPr>
          <w:b/>
        </w:rPr>
        <w:t>Безвозмездные поступления в бюджет МО «</w:t>
      </w:r>
      <w:r>
        <w:rPr>
          <w:b/>
        </w:rPr>
        <w:t>Ленский муниципальный район</w:t>
      </w:r>
      <w:r w:rsidRPr="00123FEF">
        <w:rPr>
          <w:b/>
        </w:rPr>
        <w:t>»</w:t>
      </w:r>
    </w:p>
    <w:p w:rsidR="00155098" w:rsidRPr="00123FEF" w:rsidRDefault="00155098" w:rsidP="00155098">
      <w:pPr>
        <w:jc w:val="both"/>
      </w:pPr>
      <w:r w:rsidRPr="00123FEF">
        <w:t xml:space="preserve">                                                                                                                                              (тыс.</w:t>
      </w:r>
      <w:r w:rsidR="00B4376F">
        <w:t xml:space="preserve"> </w:t>
      </w:r>
      <w:r w:rsidRPr="00123FEF">
        <w:t>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1557"/>
        <w:gridCol w:w="1617"/>
        <w:gridCol w:w="1363"/>
      </w:tblGrid>
      <w:tr w:rsidR="00155098" w:rsidRPr="004D7D5C" w:rsidTr="004646E0">
        <w:trPr>
          <w:trHeight w:val="391"/>
        </w:trPr>
        <w:tc>
          <w:tcPr>
            <w:tcW w:w="5065" w:type="dxa"/>
            <w:shd w:val="clear" w:color="auto" w:fill="auto"/>
          </w:tcPr>
          <w:p w:rsidR="00155098" w:rsidRPr="00952B86" w:rsidRDefault="00155098" w:rsidP="004646E0">
            <w:pPr>
              <w:jc w:val="center"/>
            </w:pPr>
            <w:r w:rsidRPr="00952B86">
              <w:rPr>
                <w:sz w:val="22"/>
                <w:szCs w:val="22"/>
              </w:rPr>
              <w:t>Безвозмездные</w:t>
            </w:r>
          </w:p>
          <w:p w:rsidR="00155098" w:rsidRPr="00952B86" w:rsidRDefault="00155098" w:rsidP="004646E0">
            <w:pPr>
              <w:jc w:val="center"/>
            </w:pPr>
            <w:r w:rsidRPr="00952B86">
              <w:rPr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  <w:shd w:val="clear" w:color="auto" w:fill="auto"/>
          </w:tcPr>
          <w:p w:rsidR="00155098" w:rsidRPr="00952B86" w:rsidRDefault="00155098" w:rsidP="004646E0">
            <w:pPr>
              <w:jc w:val="center"/>
            </w:pPr>
            <w:r w:rsidRPr="00952B86">
              <w:rPr>
                <w:sz w:val="22"/>
                <w:szCs w:val="22"/>
              </w:rPr>
              <w:t>Уточненный план</w:t>
            </w:r>
          </w:p>
          <w:p w:rsidR="00155098" w:rsidRPr="00952B86" w:rsidRDefault="00155098" w:rsidP="004646E0">
            <w:pPr>
              <w:jc w:val="center"/>
            </w:pPr>
            <w:r w:rsidRPr="00952B86">
              <w:rPr>
                <w:sz w:val="22"/>
                <w:szCs w:val="22"/>
              </w:rPr>
              <w:t>2017г.</w:t>
            </w:r>
          </w:p>
        </w:tc>
        <w:tc>
          <w:tcPr>
            <w:tcW w:w="1625" w:type="dxa"/>
            <w:shd w:val="clear" w:color="auto" w:fill="auto"/>
          </w:tcPr>
          <w:p w:rsidR="00155098" w:rsidRPr="00952B86" w:rsidRDefault="00155098" w:rsidP="004646E0">
            <w:pPr>
              <w:jc w:val="center"/>
            </w:pPr>
            <w:r w:rsidRPr="00952B86">
              <w:rPr>
                <w:sz w:val="22"/>
                <w:szCs w:val="22"/>
              </w:rPr>
              <w:t>Отчет</w:t>
            </w:r>
            <w:r w:rsidR="0024718D" w:rsidRPr="00952B86">
              <w:rPr>
                <w:sz w:val="22"/>
                <w:szCs w:val="22"/>
              </w:rPr>
              <w:t xml:space="preserve"> </w:t>
            </w:r>
          </w:p>
          <w:p w:rsidR="00155098" w:rsidRPr="00952B86" w:rsidRDefault="00155098" w:rsidP="004646E0">
            <w:pPr>
              <w:jc w:val="center"/>
            </w:pPr>
            <w:r w:rsidRPr="00952B86">
              <w:rPr>
                <w:sz w:val="22"/>
                <w:szCs w:val="22"/>
              </w:rPr>
              <w:t>9 месяцев 2017г.</w:t>
            </w:r>
          </w:p>
        </w:tc>
        <w:tc>
          <w:tcPr>
            <w:tcW w:w="1364" w:type="dxa"/>
            <w:shd w:val="clear" w:color="auto" w:fill="auto"/>
          </w:tcPr>
          <w:p w:rsidR="00155098" w:rsidRPr="00952B86" w:rsidRDefault="00155098" w:rsidP="004646E0">
            <w:pPr>
              <w:jc w:val="center"/>
            </w:pPr>
            <w:r w:rsidRPr="00952B86">
              <w:rPr>
                <w:sz w:val="22"/>
                <w:szCs w:val="22"/>
              </w:rPr>
              <w:t>%</w:t>
            </w:r>
          </w:p>
          <w:p w:rsidR="00155098" w:rsidRPr="00952B86" w:rsidRDefault="00155098" w:rsidP="004646E0">
            <w:pPr>
              <w:jc w:val="center"/>
            </w:pPr>
            <w:r w:rsidRPr="00952B86">
              <w:rPr>
                <w:sz w:val="22"/>
                <w:szCs w:val="22"/>
              </w:rPr>
              <w:t>исполнения</w:t>
            </w:r>
          </w:p>
        </w:tc>
      </w:tr>
      <w:tr w:rsidR="00155098" w:rsidRPr="004D7D5C" w:rsidTr="00587487">
        <w:trPr>
          <w:trHeight w:val="471"/>
        </w:trPr>
        <w:tc>
          <w:tcPr>
            <w:tcW w:w="5065" w:type="dxa"/>
            <w:shd w:val="clear" w:color="auto" w:fill="auto"/>
            <w:vAlign w:val="center"/>
          </w:tcPr>
          <w:p w:rsidR="00155098" w:rsidRPr="00952B86" w:rsidRDefault="00155098" w:rsidP="00587487">
            <w:pPr>
              <w:rPr>
                <w:b/>
              </w:rPr>
            </w:pPr>
            <w:r w:rsidRPr="00952B8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/>
                <w:bCs/>
              </w:rPr>
            </w:pPr>
            <w:r w:rsidRPr="00952B86">
              <w:rPr>
                <w:b/>
                <w:bCs/>
                <w:sz w:val="22"/>
                <w:szCs w:val="22"/>
              </w:rPr>
              <w:t>386 708,1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/>
                <w:bCs/>
              </w:rPr>
            </w:pPr>
            <w:r w:rsidRPr="00952B86">
              <w:rPr>
                <w:b/>
                <w:bCs/>
                <w:sz w:val="22"/>
                <w:szCs w:val="22"/>
              </w:rPr>
              <w:t>291 866,3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/>
                <w:bCs/>
                <w:iCs/>
              </w:rPr>
            </w:pPr>
            <w:r w:rsidRPr="00952B86">
              <w:rPr>
                <w:b/>
                <w:bCs/>
                <w:iCs/>
                <w:sz w:val="22"/>
                <w:szCs w:val="22"/>
              </w:rPr>
              <w:t>75,5</w:t>
            </w:r>
          </w:p>
        </w:tc>
      </w:tr>
      <w:tr w:rsidR="00155098" w:rsidRPr="004D7D5C" w:rsidTr="00587487">
        <w:trPr>
          <w:trHeight w:val="295"/>
        </w:trPr>
        <w:tc>
          <w:tcPr>
            <w:tcW w:w="5065" w:type="dxa"/>
            <w:shd w:val="clear" w:color="auto" w:fill="auto"/>
          </w:tcPr>
          <w:p w:rsidR="00155098" w:rsidRPr="00952B86" w:rsidRDefault="00155098" w:rsidP="00587487">
            <w:r w:rsidRPr="00952B86">
              <w:rPr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3 207,8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2 406,8</w:t>
            </w:r>
          </w:p>
        </w:tc>
        <w:tc>
          <w:tcPr>
            <w:tcW w:w="1364" w:type="dxa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75,0</w:t>
            </w:r>
          </w:p>
        </w:tc>
      </w:tr>
      <w:tr w:rsidR="00155098" w:rsidRPr="004D7D5C" w:rsidTr="00587487">
        <w:trPr>
          <w:trHeight w:val="295"/>
        </w:trPr>
        <w:tc>
          <w:tcPr>
            <w:tcW w:w="5065" w:type="dxa"/>
            <w:shd w:val="clear" w:color="auto" w:fill="auto"/>
          </w:tcPr>
          <w:p w:rsidR="00155098" w:rsidRPr="00952B86" w:rsidRDefault="00155098" w:rsidP="00587487">
            <w:r w:rsidRPr="00952B86">
              <w:rPr>
                <w:sz w:val="22"/>
                <w:szCs w:val="22"/>
              </w:rP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142 114,5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106 037,5</w:t>
            </w:r>
          </w:p>
        </w:tc>
        <w:tc>
          <w:tcPr>
            <w:tcW w:w="1364" w:type="dxa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74,6</w:t>
            </w:r>
          </w:p>
        </w:tc>
      </w:tr>
      <w:tr w:rsidR="00155098" w:rsidRPr="004D7D5C" w:rsidTr="00587487">
        <w:tc>
          <w:tcPr>
            <w:tcW w:w="5065" w:type="dxa"/>
            <w:shd w:val="clear" w:color="auto" w:fill="auto"/>
          </w:tcPr>
          <w:p w:rsidR="00155098" w:rsidRPr="00952B86" w:rsidRDefault="00155098" w:rsidP="00587487">
            <w:r w:rsidRPr="00952B86">
              <w:rPr>
                <w:sz w:val="22"/>
                <w:szCs w:val="22"/>
              </w:rPr>
              <w:t>Субвенции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239 995,9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182 860,9</w:t>
            </w:r>
          </w:p>
        </w:tc>
        <w:tc>
          <w:tcPr>
            <w:tcW w:w="1364" w:type="dxa"/>
            <w:shd w:val="clear" w:color="auto" w:fill="auto"/>
          </w:tcPr>
          <w:p w:rsidR="00155098" w:rsidRPr="00952B86" w:rsidRDefault="00155098" w:rsidP="00587487">
            <w:pPr>
              <w:jc w:val="center"/>
            </w:pPr>
            <w:r w:rsidRPr="00952B86">
              <w:rPr>
                <w:sz w:val="22"/>
                <w:szCs w:val="22"/>
              </w:rPr>
              <w:t>76,2</w:t>
            </w:r>
          </w:p>
        </w:tc>
      </w:tr>
      <w:tr w:rsidR="00155098" w:rsidRPr="004D7D5C" w:rsidTr="00587487">
        <w:tc>
          <w:tcPr>
            <w:tcW w:w="5065" w:type="dxa"/>
            <w:shd w:val="clear" w:color="auto" w:fill="auto"/>
          </w:tcPr>
          <w:p w:rsidR="00155098" w:rsidRPr="00952B86" w:rsidRDefault="00155098" w:rsidP="00587487">
            <w:r w:rsidRPr="00952B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1 217,3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529,5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43,5</w:t>
            </w:r>
          </w:p>
        </w:tc>
      </w:tr>
      <w:tr w:rsidR="00155098" w:rsidRPr="004D7D5C" w:rsidTr="00587487">
        <w:tc>
          <w:tcPr>
            <w:tcW w:w="5065" w:type="dxa"/>
            <w:shd w:val="clear" w:color="auto" w:fill="auto"/>
          </w:tcPr>
          <w:p w:rsidR="00155098" w:rsidRPr="00952B86" w:rsidRDefault="00155098" w:rsidP="00587487">
            <w:r w:rsidRPr="00952B8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118,7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45,7</w:t>
            </w:r>
          </w:p>
        </w:tc>
      </w:tr>
      <w:tr w:rsidR="00155098" w:rsidRPr="004D7D5C" w:rsidTr="00587487">
        <w:tc>
          <w:tcPr>
            <w:tcW w:w="5065" w:type="dxa"/>
            <w:shd w:val="clear" w:color="auto" w:fill="auto"/>
          </w:tcPr>
          <w:p w:rsidR="00155098" w:rsidRPr="00952B86" w:rsidRDefault="00155098" w:rsidP="00587487">
            <w:r w:rsidRPr="00952B86">
              <w:rPr>
                <w:sz w:val="22"/>
                <w:szCs w:val="22"/>
              </w:rPr>
              <w:t>Доходы от возвратов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proofErr w:type="spellStart"/>
            <w:r w:rsidRPr="00952B86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155098" w:rsidRPr="004D7D5C" w:rsidTr="00587487">
        <w:tc>
          <w:tcPr>
            <w:tcW w:w="5065" w:type="dxa"/>
            <w:shd w:val="clear" w:color="auto" w:fill="auto"/>
          </w:tcPr>
          <w:p w:rsidR="00155098" w:rsidRPr="00952B86" w:rsidRDefault="00155098" w:rsidP="00587487">
            <w:r w:rsidRPr="00952B86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муниципального района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-87,4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-87,4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55098" w:rsidRPr="00952B86" w:rsidRDefault="00155098" w:rsidP="00587487">
            <w:pPr>
              <w:jc w:val="center"/>
              <w:rPr>
                <w:bCs/>
              </w:rPr>
            </w:pPr>
            <w:r w:rsidRPr="00952B86">
              <w:rPr>
                <w:bCs/>
                <w:sz w:val="22"/>
                <w:szCs w:val="22"/>
              </w:rPr>
              <w:t>100,0</w:t>
            </w:r>
          </w:p>
        </w:tc>
      </w:tr>
    </w:tbl>
    <w:p w:rsidR="00155098" w:rsidRPr="00B474F2" w:rsidRDefault="00155098" w:rsidP="00155098">
      <w:pPr>
        <w:ind w:firstLine="720"/>
        <w:jc w:val="both"/>
      </w:pPr>
      <w:r w:rsidRPr="00B474F2">
        <w:t>Исполнение бюджета МО «</w:t>
      </w:r>
      <w:r>
        <w:t>Ленский муниципальный район</w:t>
      </w:r>
      <w:r w:rsidRPr="00B474F2">
        <w:t xml:space="preserve">» за </w:t>
      </w:r>
      <w:r>
        <w:t>9 месяцев</w:t>
      </w:r>
      <w:r w:rsidRPr="00B474F2">
        <w:t xml:space="preserve"> 2017г. по безвозмездным поступлениям составило </w:t>
      </w:r>
      <w:r>
        <w:t>75,5</w:t>
      </w:r>
      <w:r w:rsidRPr="00B474F2">
        <w:t xml:space="preserve">% от уточненного плана. </w:t>
      </w:r>
    </w:p>
    <w:p w:rsidR="002E6ED1" w:rsidRDefault="0024718D" w:rsidP="0024718D">
      <w:pPr>
        <w:outlineLvl w:val="0"/>
        <w:rPr>
          <w:b/>
        </w:rPr>
      </w:pPr>
      <w:r>
        <w:rPr>
          <w:rFonts w:eastAsia="Calibri"/>
          <w:i/>
          <w:lang w:eastAsia="en-US"/>
        </w:rPr>
        <w:t xml:space="preserve">          </w:t>
      </w:r>
      <w:r w:rsidRPr="0024718D">
        <w:rPr>
          <w:rFonts w:eastAsia="Calibri"/>
          <w:lang w:eastAsia="en-US"/>
        </w:rPr>
        <w:t xml:space="preserve"> </w:t>
      </w:r>
      <w:r w:rsidRPr="0024718D">
        <w:rPr>
          <w:rFonts w:eastAsia="Calibri"/>
          <w:b/>
          <w:lang w:eastAsia="en-US"/>
        </w:rPr>
        <w:t>7.3</w:t>
      </w:r>
      <w:r w:rsidR="00895149" w:rsidRPr="0024718D">
        <w:rPr>
          <w:b/>
        </w:rPr>
        <w:t>.</w:t>
      </w:r>
      <w:r w:rsidR="00283DE1" w:rsidRPr="0024718D">
        <w:rPr>
          <w:b/>
        </w:rPr>
        <w:t xml:space="preserve"> </w:t>
      </w:r>
      <w:r w:rsidR="002E6ED1" w:rsidRPr="00770237">
        <w:rPr>
          <w:b/>
        </w:rPr>
        <w:t>Исполнение бюджета МО «</w:t>
      </w:r>
      <w:r w:rsidR="002E6ED1">
        <w:rPr>
          <w:b/>
        </w:rPr>
        <w:t>Ленский муниципальный район</w:t>
      </w:r>
      <w:r w:rsidR="002E6ED1" w:rsidRPr="00770237">
        <w:rPr>
          <w:b/>
        </w:rPr>
        <w:t xml:space="preserve">»  по </w:t>
      </w:r>
      <w:r w:rsidR="002E6ED1">
        <w:rPr>
          <w:b/>
        </w:rPr>
        <w:t>расходам</w:t>
      </w:r>
      <w:r>
        <w:rPr>
          <w:b/>
        </w:rPr>
        <w:t>:</w:t>
      </w:r>
    </w:p>
    <w:p w:rsidR="0024718D" w:rsidRDefault="0024718D" w:rsidP="0024718D">
      <w:pPr>
        <w:ind w:firstLine="709"/>
        <w:jc w:val="both"/>
      </w:pPr>
      <w:proofErr w:type="gramStart"/>
      <w:r w:rsidRPr="009C5F47">
        <w:t>Анализируя плановые данные по расходам отчетности за 9 месяцев 2017 года, КСК установила</w:t>
      </w:r>
      <w:r>
        <w:t xml:space="preserve">  </w:t>
      </w:r>
      <w:r w:rsidRPr="006F7E38">
        <w:t xml:space="preserve"> </w:t>
      </w:r>
      <w:r>
        <w:t>расхождения значений Сводной   росписи расходов бюджета МО «Ленский муниципальный район»</w:t>
      </w:r>
      <w:r w:rsidRPr="00BB4819">
        <w:t xml:space="preserve"> </w:t>
      </w:r>
      <w:r>
        <w:t xml:space="preserve">и Ведомственной </w:t>
      </w:r>
      <w:r w:rsidRPr="00BB4819">
        <w:t>структур</w:t>
      </w:r>
      <w:r>
        <w:t>ы</w:t>
      </w:r>
      <w:r w:rsidRPr="00BB4819">
        <w:t xml:space="preserve"> расходов бюджета МО </w:t>
      </w:r>
      <w:r>
        <w:t>«</w:t>
      </w:r>
      <w:r w:rsidRPr="00BB4819">
        <w:t>Ленский муниципальный район</w:t>
      </w:r>
      <w:r>
        <w:t>»</w:t>
      </w:r>
      <w:r w:rsidRPr="00BB4819">
        <w:t xml:space="preserve"> на 2017 год</w:t>
      </w:r>
      <w:r>
        <w:t>, утвержденной в редакции решения Собрания депутатов МО «Ленский муниципальный район» от 06.09.2017 №188-н на сумму 2433,4 тыс. руб.</w:t>
      </w:r>
      <w:r w:rsidRPr="005804C0">
        <w:rPr>
          <w:sz w:val="28"/>
          <w:szCs w:val="28"/>
        </w:rPr>
        <w:t xml:space="preserve"> </w:t>
      </w:r>
      <w:r>
        <w:t xml:space="preserve">  согласно таблицы:</w:t>
      </w:r>
      <w:proofErr w:type="gramEnd"/>
    </w:p>
    <w:p w:rsidR="0024718D" w:rsidRPr="00525247" w:rsidRDefault="0024718D" w:rsidP="0024718D">
      <w:pPr>
        <w:ind w:firstLine="709"/>
        <w:jc w:val="right"/>
        <w:rPr>
          <w:sz w:val="20"/>
          <w:szCs w:val="20"/>
        </w:rPr>
      </w:pPr>
      <w:r w:rsidRPr="00525247">
        <w:t>(</w:t>
      </w:r>
      <w:r w:rsidRPr="00525247">
        <w:rPr>
          <w:sz w:val="20"/>
          <w:szCs w:val="20"/>
        </w:rPr>
        <w:t xml:space="preserve">тыс. руб.)    </w:t>
      </w:r>
      <w:r>
        <w:rPr>
          <w:sz w:val="20"/>
          <w:szCs w:val="20"/>
        </w:rPr>
        <w:t xml:space="preserve"> </w:t>
      </w:r>
      <w:r w:rsidRPr="00525247">
        <w:rPr>
          <w:sz w:val="20"/>
          <w:szCs w:val="20"/>
        </w:rPr>
        <w:t xml:space="preserve">                       </w:t>
      </w:r>
    </w:p>
    <w:tbl>
      <w:tblPr>
        <w:tblW w:w="9578" w:type="dxa"/>
        <w:tblInd w:w="93" w:type="dxa"/>
        <w:tblLook w:val="04A0"/>
      </w:tblPr>
      <w:tblGrid>
        <w:gridCol w:w="3732"/>
        <w:gridCol w:w="1323"/>
        <w:gridCol w:w="1650"/>
        <w:gridCol w:w="1415"/>
        <w:gridCol w:w="1458"/>
      </w:tblGrid>
      <w:tr w:rsidR="0024718D" w:rsidRPr="00F77FC4" w:rsidTr="0043198F">
        <w:trPr>
          <w:trHeight w:val="1148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8D" w:rsidRPr="006F7E38" w:rsidRDefault="0024718D" w:rsidP="0043198F">
            <w:pPr>
              <w:jc w:val="center"/>
              <w:rPr>
                <w:sz w:val="20"/>
                <w:szCs w:val="20"/>
              </w:rPr>
            </w:pPr>
            <w:r w:rsidRPr="006F7E38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8D" w:rsidRPr="006F7E38" w:rsidRDefault="0024718D" w:rsidP="0043198F">
            <w:pPr>
              <w:jc w:val="center"/>
              <w:rPr>
                <w:sz w:val="20"/>
                <w:szCs w:val="20"/>
              </w:rPr>
            </w:pPr>
            <w:r w:rsidRPr="006F7E3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8D" w:rsidRPr="006F7E38" w:rsidRDefault="0024718D" w:rsidP="0043198F">
            <w:pPr>
              <w:jc w:val="center"/>
              <w:rPr>
                <w:sz w:val="20"/>
                <w:szCs w:val="20"/>
              </w:rPr>
            </w:pPr>
            <w:r w:rsidRPr="006F7E38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8D" w:rsidRPr="006F7E38" w:rsidRDefault="0024718D" w:rsidP="0043198F">
            <w:pPr>
              <w:jc w:val="center"/>
              <w:rPr>
                <w:sz w:val="20"/>
                <w:szCs w:val="20"/>
              </w:rPr>
            </w:pPr>
            <w:r w:rsidRPr="006F7E38">
              <w:rPr>
                <w:sz w:val="20"/>
                <w:szCs w:val="20"/>
              </w:rPr>
              <w:t>Показатели</w:t>
            </w:r>
          </w:p>
          <w:p w:rsidR="0024718D" w:rsidRPr="006F7E38" w:rsidRDefault="0024718D" w:rsidP="0043198F">
            <w:pPr>
              <w:jc w:val="center"/>
              <w:rPr>
                <w:sz w:val="20"/>
                <w:szCs w:val="20"/>
              </w:rPr>
            </w:pPr>
            <w:r w:rsidRPr="006F7E38">
              <w:rPr>
                <w:sz w:val="20"/>
                <w:szCs w:val="20"/>
              </w:rPr>
              <w:t>сводной росписи расходов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8D" w:rsidRPr="006F7E38" w:rsidRDefault="0024718D" w:rsidP="0043198F">
            <w:pPr>
              <w:jc w:val="center"/>
              <w:rPr>
                <w:sz w:val="20"/>
                <w:szCs w:val="20"/>
              </w:rPr>
            </w:pPr>
            <w:r w:rsidRPr="006F7E38">
              <w:rPr>
                <w:sz w:val="20"/>
                <w:szCs w:val="20"/>
              </w:rPr>
              <w:t>Отклонения</w:t>
            </w:r>
          </w:p>
          <w:p w:rsidR="0024718D" w:rsidRPr="006F7E38" w:rsidRDefault="0024718D" w:rsidP="0043198F">
            <w:pPr>
              <w:jc w:val="center"/>
              <w:rPr>
                <w:sz w:val="20"/>
                <w:szCs w:val="20"/>
              </w:rPr>
            </w:pPr>
            <w:r w:rsidRPr="006F7E38">
              <w:rPr>
                <w:sz w:val="20"/>
                <w:szCs w:val="20"/>
              </w:rPr>
              <w:t xml:space="preserve">Сводной росписи расходов </w:t>
            </w:r>
            <w:proofErr w:type="gramStart"/>
            <w:r w:rsidRPr="006F7E38">
              <w:rPr>
                <w:sz w:val="20"/>
                <w:szCs w:val="20"/>
              </w:rPr>
              <w:t>от</w:t>
            </w:r>
            <w:proofErr w:type="gramEnd"/>
          </w:p>
          <w:p w:rsidR="0024718D" w:rsidRPr="006F7E38" w:rsidRDefault="0024718D" w:rsidP="0043198F">
            <w:pPr>
              <w:jc w:val="center"/>
              <w:rPr>
                <w:sz w:val="20"/>
                <w:szCs w:val="20"/>
              </w:rPr>
            </w:pPr>
            <w:r w:rsidRPr="006F7E38">
              <w:rPr>
                <w:sz w:val="20"/>
                <w:szCs w:val="20"/>
              </w:rPr>
              <w:t>уточненного</w:t>
            </w:r>
          </w:p>
          <w:p w:rsidR="0024718D" w:rsidRPr="006F7E38" w:rsidRDefault="0024718D" w:rsidP="0043198F">
            <w:pPr>
              <w:jc w:val="center"/>
              <w:rPr>
                <w:sz w:val="20"/>
                <w:szCs w:val="20"/>
              </w:rPr>
            </w:pPr>
            <w:r w:rsidRPr="006F7E38">
              <w:rPr>
                <w:sz w:val="20"/>
                <w:szCs w:val="20"/>
              </w:rPr>
              <w:t xml:space="preserve">бюджета </w:t>
            </w:r>
          </w:p>
        </w:tc>
      </w:tr>
      <w:tr w:rsidR="0024718D" w:rsidRPr="00F77FC4" w:rsidTr="0043198F">
        <w:trPr>
          <w:trHeight w:val="23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7=(5-4)</w:t>
            </w:r>
          </w:p>
        </w:tc>
      </w:tr>
      <w:tr w:rsidR="0024718D" w:rsidRPr="00F77FC4" w:rsidTr="0043198F">
        <w:trPr>
          <w:trHeight w:val="23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05 02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0</w:t>
            </w:r>
          </w:p>
        </w:tc>
      </w:tr>
      <w:tr w:rsidR="0024718D" w:rsidRPr="00F77FC4" w:rsidTr="0043198F">
        <w:trPr>
          <w:trHeight w:val="23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31205021700082120240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30,0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-8,0</w:t>
            </w:r>
          </w:p>
        </w:tc>
      </w:tr>
      <w:tr w:rsidR="0024718D" w:rsidRPr="00F77FC4" w:rsidTr="0043198F">
        <w:trPr>
          <w:trHeight w:val="23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31205021700082130240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2434,8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2432,8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-2,0</w:t>
            </w:r>
          </w:p>
        </w:tc>
      </w:tr>
      <w:tr w:rsidR="0024718D" w:rsidRPr="00F77FC4" w:rsidTr="0043198F">
        <w:trPr>
          <w:trHeight w:val="23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3120502 2210081200240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540,7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550,7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+10,0</w:t>
            </w:r>
          </w:p>
        </w:tc>
      </w:tr>
      <w:tr w:rsidR="0024718D" w:rsidRPr="00F77FC4" w:rsidTr="0043198F">
        <w:trPr>
          <w:trHeight w:val="23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0701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76434,9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76735,0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+300,1</w:t>
            </w:r>
          </w:p>
        </w:tc>
      </w:tr>
      <w:tr w:rsidR="0024718D" w:rsidRPr="00F77FC4" w:rsidTr="0043198F">
        <w:trPr>
          <w:trHeight w:val="23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8D" w:rsidRPr="00952B86" w:rsidRDefault="0024718D" w:rsidP="0043198F">
            <w:pPr>
              <w:rPr>
                <w:bCs/>
                <w:sz w:val="20"/>
                <w:szCs w:val="20"/>
              </w:rPr>
            </w:pPr>
            <w:r w:rsidRPr="00952B86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07 09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21534,5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22562,2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+1027,7</w:t>
            </w:r>
          </w:p>
        </w:tc>
      </w:tr>
      <w:tr w:rsidR="0024718D" w:rsidRPr="00F77FC4" w:rsidTr="0043198F">
        <w:trPr>
          <w:trHeight w:val="23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8D" w:rsidRPr="00952B86" w:rsidRDefault="0024718D" w:rsidP="0043198F">
            <w:pPr>
              <w:rPr>
                <w:bCs/>
                <w:sz w:val="20"/>
                <w:szCs w:val="20"/>
              </w:rPr>
            </w:pPr>
            <w:r w:rsidRPr="00952B86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10 03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2250,5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3356,1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+1105,6</w:t>
            </w:r>
          </w:p>
        </w:tc>
      </w:tr>
      <w:tr w:rsidR="0024718D" w:rsidRPr="00F77FC4" w:rsidTr="0043198F">
        <w:trPr>
          <w:trHeight w:val="23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bCs/>
                <w:sz w:val="20"/>
                <w:szCs w:val="20"/>
              </w:rPr>
            </w:pPr>
            <w:r w:rsidRPr="00952B86">
              <w:rPr>
                <w:bCs/>
                <w:sz w:val="20"/>
                <w:szCs w:val="20"/>
              </w:rPr>
              <w:t xml:space="preserve">Расходы всего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495862,6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498296,0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8D" w:rsidRPr="00952B86" w:rsidRDefault="0024718D" w:rsidP="0043198F">
            <w:pPr>
              <w:jc w:val="center"/>
              <w:rPr>
                <w:sz w:val="20"/>
                <w:szCs w:val="20"/>
              </w:rPr>
            </w:pPr>
            <w:r w:rsidRPr="00952B86">
              <w:rPr>
                <w:sz w:val="20"/>
                <w:szCs w:val="20"/>
              </w:rPr>
              <w:t>+2433,4</w:t>
            </w:r>
          </w:p>
        </w:tc>
      </w:tr>
    </w:tbl>
    <w:p w:rsidR="0024718D" w:rsidRPr="006F7E38" w:rsidRDefault="0024718D" w:rsidP="0024718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дополнительно полученной информацией изменения внесены в соответствии с распоряжением Заведующего финансовым отделом Администрации  </w:t>
      </w:r>
    </w:p>
    <w:p w:rsidR="0024718D" w:rsidRPr="00525247" w:rsidRDefault="0024718D" w:rsidP="0024718D">
      <w:pPr>
        <w:jc w:val="both"/>
      </w:pPr>
      <w:r w:rsidRPr="00F77FC4">
        <w:rPr>
          <w:i/>
        </w:rPr>
        <w:t xml:space="preserve">        </w:t>
      </w:r>
      <w:r w:rsidRPr="00525247">
        <w:t xml:space="preserve">- расхождение в сумме 300 тыс. рублей сложилось в результате   </w:t>
      </w:r>
      <w:r>
        <w:t xml:space="preserve">увеличения прочих межбюджетных трансфертов, </w:t>
      </w:r>
      <w:r w:rsidRPr="00525247">
        <w:t>п</w:t>
      </w:r>
      <w:r>
        <w:t>ереданных району из</w:t>
      </w:r>
      <w:r w:rsidRPr="00525247">
        <w:t xml:space="preserve"> резервного фонда Правительства Архангельской области</w:t>
      </w:r>
      <w:r>
        <w:t>;</w:t>
      </w:r>
      <w:r w:rsidRPr="00525247">
        <w:t xml:space="preserve">  </w:t>
      </w:r>
    </w:p>
    <w:p w:rsidR="0024718D" w:rsidRPr="00525247" w:rsidRDefault="0024718D" w:rsidP="0024718D">
      <w:pPr>
        <w:jc w:val="both"/>
      </w:pPr>
      <w:r w:rsidRPr="00525247">
        <w:t xml:space="preserve"> </w:t>
      </w:r>
      <w:r>
        <w:t xml:space="preserve">      </w:t>
      </w:r>
      <w:r w:rsidRPr="00525247">
        <w:t xml:space="preserve"> -</w:t>
      </w:r>
      <w:r>
        <w:t xml:space="preserve"> </w:t>
      </w:r>
      <w:r w:rsidRPr="00525247">
        <w:t>расхождение в сумме  1027,7  тыс. рублей   сложилось в результате увеличения субсидии на в</w:t>
      </w:r>
      <w:r w:rsidRPr="00525247">
        <w:rPr>
          <w:bCs/>
        </w:rPr>
        <w:t xml:space="preserve">озмещение расходов, связанных с реализацией мер социальной поддержки 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населённых пунктах, рабочих посёлках (посёлках городского типа) </w:t>
      </w:r>
      <w:r w:rsidRPr="00525247">
        <w:t>из областного бюджета;</w:t>
      </w:r>
    </w:p>
    <w:p w:rsidR="0024718D" w:rsidRPr="00525247" w:rsidRDefault="0024718D" w:rsidP="0024718D">
      <w:pPr>
        <w:jc w:val="both"/>
      </w:pPr>
      <w:r w:rsidRPr="00F77FC4">
        <w:rPr>
          <w:i/>
        </w:rPr>
        <w:t xml:space="preserve">        </w:t>
      </w:r>
      <w:r w:rsidRPr="00525247">
        <w:t>-</w:t>
      </w:r>
      <w:r>
        <w:t xml:space="preserve"> </w:t>
      </w:r>
      <w:r w:rsidRPr="00525247">
        <w:t xml:space="preserve">расхождение в сумме  </w:t>
      </w:r>
      <w:r>
        <w:t>1105,6</w:t>
      </w:r>
      <w:r w:rsidRPr="00525247">
        <w:t xml:space="preserve">  тыс. рублей   сложилось в результате увеличения субсидии на </w:t>
      </w:r>
      <w:r>
        <w:t xml:space="preserve">  обеспечение жильем граждан, проживающих и работающих  в сельской местности… </w:t>
      </w:r>
      <w:r w:rsidRPr="00525247">
        <w:rPr>
          <w:bCs/>
        </w:rPr>
        <w:t xml:space="preserve"> </w:t>
      </w:r>
      <w:r w:rsidRPr="00525247">
        <w:t>из областного бюджета;</w:t>
      </w:r>
    </w:p>
    <w:p w:rsidR="0024718D" w:rsidRPr="008F213F" w:rsidRDefault="0024718D" w:rsidP="0024718D">
      <w:pPr>
        <w:jc w:val="both"/>
      </w:pPr>
      <w:r w:rsidRPr="008F213F">
        <w:t xml:space="preserve"> - расхождение в сумме + (-) 10 тыс. рублей  </w:t>
      </w:r>
      <w:r>
        <w:t xml:space="preserve"> </w:t>
      </w:r>
      <w:r w:rsidRPr="008F213F">
        <w:t xml:space="preserve"> сложилось в результате переноса между разделами, подразделами расходов по распоряжению заведующего Финансовым отделом, по ходатайству Администрации.</w:t>
      </w:r>
    </w:p>
    <w:p w:rsidR="0024718D" w:rsidRPr="00551714" w:rsidRDefault="0024718D" w:rsidP="0024718D">
      <w:pPr>
        <w:jc w:val="both"/>
      </w:pPr>
      <w:r w:rsidRPr="00551714">
        <w:t xml:space="preserve">          Внесение руководителем финансового органа изменений в сводную роспись расходов  не противоречит  п.3 ст.217 БК РФ и  части д) ст.12 Решения Собрания депутатов МО «Ленский муниципальный район» от 28.12.2016 г. № 164-н «О бюджете муниципального образования «Ленский муниципальный район» на 2017 год».</w:t>
      </w:r>
    </w:p>
    <w:p w:rsidR="00283DE1" w:rsidRPr="00A91694" w:rsidRDefault="0024718D" w:rsidP="0024718D">
      <w:pPr>
        <w:jc w:val="both"/>
      </w:pPr>
      <w:r>
        <w:t xml:space="preserve">            </w:t>
      </w:r>
      <w:r w:rsidR="00283DE1" w:rsidRPr="009C0E89">
        <w:rPr>
          <w:b/>
        </w:rPr>
        <w:t xml:space="preserve">Анализ исполнения расходной части муниципального бюджета за </w:t>
      </w:r>
      <w:r w:rsidR="00F77FC4">
        <w:rPr>
          <w:b/>
        </w:rPr>
        <w:t>9 месяцев</w:t>
      </w:r>
      <w:r w:rsidR="00283DE1" w:rsidRPr="009C0E89">
        <w:rPr>
          <w:b/>
        </w:rPr>
        <w:t xml:space="preserve"> 201</w:t>
      </w:r>
      <w:r w:rsidR="00B3020B">
        <w:rPr>
          <w:b/>
        </w:rPr>
        <w:t>7</w:t>
      </w:r>
      <w:r w:rsidR="00283DE1" w:rsidRPr="009C0E89">
        <w:rPr>
          <w:b/>
        </w:rPr>
        <w:t xml:space="preserve"> года</w:t>
      </w:r>
      <w:r w:rsidR="00283DE1" w:rsidRPr="00A91694">
        <w:t xml:space="preserve"> в разрезе разделов</w:t>
      </w:r>
      <w:r w:rsidR="00283DE1">
        <w:t xml:space="preserve">, подразделов </w:t>
      </w:r>
      <w:r w:rsidR="00283DE1" w:rsidRPr="00A91694">
        <w:t xml:space="preserve"> бюджетной классификации </w:t>
      </w:r>
      <w:r w:rsidR="00283DE1">
        <w:t xml:space="preserve">в соответствии с отчетом исполнения бюджета за </w:t>
      </w:r>
      <w:r w:rsidR="00F77FC4">
        <w:t>9 месяцев</w:t>
      </w:r>
      <w:r w:rsidR="00283DE1">
        <w:t xml:space="preserve"> 2017 года </w:t>
      </w:r>
      <w:r w:rsidR="00283DE1" w:rsidRPr="00A91694">
        <w:t>приведен в таблице</w:t>
      </w:r>
      <w:r w:rsidR="00283DE1">
        <w:t>, для сравнения приведены данные по исполнению муниципального бюджета на 01.0</w:t>
      </w:r>
      <w:r w:rsidR="00B3020B">
        <w:t>7</w:t>
      </w:r>
      <w:r w:rsidR="00283DE1">
        <w:t>.2016г.</w:t>
      </w:r>
      <w:r w:rsidR="00283DE1" w:rsidRPr="00A91694">
        <w:t>:</w:t>
      </w:r>
    </w:p>
    <w:p w:rsidR="00283DE1" w:rsidRPr="00832037" w:rsidRDefault="0024718D" w:rsidP="00641E96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3DE1" w:rsidRPr="00832037">
        <w:rPr>
          <w:sz w:val="20"/>
          <w:szCs w:val="20"/>
        </w:rPr>
        <w:t xml:space="preserve">  ( тыс. руб.)</w:t>
      </w:r>
    </w:p>
    <w:tbl>
      <w:tblPr>
        <w:tblStyle w:val="af9"/>
        <w:tblW w:w="0" w:type="auto"/>
        <w:tblLook w:val="04A0"/>
      </w:tblPr>
      <w:tblGrid>
        <w:gridCol w:w="833"/>
        <w:gridCol w:w="2854"/>
        <w:gridCol w:w="1299"/>
        <w:gridCol w:w="1320"/>
        <w:gridCol w:w="1046"/>
        <w:gridCol w:w="1120"/>
        <w:gridCol w:w="1381"/>
      </w:tblGrid>
      <w:tr w:rsidR="00283DE1" w:rsidRPr="00A91694" w:rsidTr="001401D1">
        <w:tc>
          <w:tcPr>
            <w:tcW w:w="833" w:type="dxa"/>
          </w:tcPr>
          <w:p w:rsidR="00283DE1" w:rsidRPr="001401D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1401D1">
              <w:rPr>
                <w:w w:val="80"/>
                <w:sz w:val="20"/>
                <w:szCs w:val="20"/>
              </w:rPr>
              <w:t>Раздел</w:t>
            </w:r>
          </w:p>
        </w:tc>
        <w:tc>
          <w:tcPr>
            <w:tcW w:w="2854" w:type="dxa"/>
          </w:tcPr>
          <w:p w:rsidR="00283DE1" w:rsidRPr="001401D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1401D1">
              <w:rPr>
                <w:w w:val="80"/>
                <w:sz w:val="20"/>
                <w:szCs w:val="20"/>
              </w:rPr>
              <w:t>Наименование раздела</w:t>
            </w:r>
          </w:p>
        </w:tc>
        <w:tc>
          <w:tcPr>
            <w:tcW w:w="1299" w:type="dxa"/>
          </w:tcPr>
          <w:p w:rsidR="001401D1" w:rsidRPr="001401D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1401D1">
              <w:rPr>
                <w:w w:val="80"/>
                <w:sz w:val="20"/>
                <w:szCs w:val="20"/>
              </w:rPr>
              <w:t xml:space="preserve">Уточненный план </w:t>
            </w:r>
          </w:p>
          <w:p w:rsidR="001401D1" w:rsidRPr="001401D1" w:rsidRDefault="001401D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1401D1">
              <w:rPr>
                <w:w w:val="80"/>
                <w:sz w:val="20"/>
                <w:szCs w:val="20"/>
              </w:rPr>
              <w:t xml:space="preserve">на </w:t>
            </w:r>
          </w:p>
          <w:p w:rsidR="00283DE1" w:rsidRPr="001401D1" w:rsidRDefault="00283DE1" w:rsidP="001401D1">
            <w:pPr>
              <w:jc w:val="center"/>
              <w:rPr>
                <w:w w:val="80"/>
                <w:sz w:val="20"/>
                <w:szCs w:val="20"/>
              </w:rPr>
            </w:pPr>
            <w:r w:rsidRPr="001401D1">
              <w:rPr>
                <w:w w:val="80"/>
                <w:sz w:val="20"/>
                <w:szCs w:val="20"/>
              </w:rPr>
              <w:t>2017</w:t>
            </w:r>
            <w:r w:rsidR="001401D1">
              <w:rPr>
                <w:w w:val="80"/>
                <w:sz w:val="20"/>
                <w:szCs w:val="20"/>
              </w:rPr>
              <w:t xml:space="preserve"> </w:t>
            </w:r>
            <w:r w:rsidRPr="001401D1">
              <w:rPr>
                <w:w w:val="80"/>
                <w:sz w:val="20"/>
                <w:szCs w:val="20"/>
              </w:rPr>
              <w:t>г</w:t>
            </w:r>
            <w:r w:rsidR="001401D1" w:rsidRPr="001401D1">
              <w:rPr>
                <w:w w:val="80"/>
                <w:sz w:val="20"/>
                <w:szCs w:val="20"/>
              </w:rPr>
              <w:t>од</w:t>
            </w:r>
          </w:p>
        </w:tc>
        <w:tc>
          <w:tcPr>
            <w:tcW w:w="1320" w:type="dxa"/>
          </w:tcPr>
          <w:p w:rsidR="00283DE1" w:rsidRPr="001401D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1401D1">
              <w:rPr>
                <w:w w:val="80"/>
                <w:sz w:val="20"/>
                <w:szCs w:val="20"/>
              </w:rPr>
              <w:t>Кассовое</w:t>
            </w:r>
          </w:p>
          <w:p w:rsidR="00283DE1" w:rsidRPr="001401D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1401D1">
              <w:rPr>
                <w:w w:val="80"/>
                <w:sz w:val="20"/>
                <w:szCs w:val="20"/>
              </w:rPr>
              <w:t xml:space="preserve"> исполнение </w:t>
            </w:r>
            <w:proofErr w:type="gramStart"/>
            <w:r w:rsidRPr="001401D1">
              <w:rPr>
                <w:w w:val="80"/>
                <w:sz w:val="20"/>
                <w:szCs w:val="20"/>
              </w:rPr>
              <w:t>за</w:t>
            </w:r>
            <w:proofErr w:type="gramEnd"/>
            <w:r w:rsidRPr="001401D1">
              <w:rPr>
                <w:w w:val="80"/>
                <w:sz w:val="20"/>
                <w:szCs w:val="20"/>
              </w:rPr>
              <w:t xml:space="preserve">  </w:t>
            </w:r>
          </w:p>
          <w:p w:rsidR="00283DE1" w:rsidRPr="001401D1" w:rsidRDefault="00F77FC4" w:rsidP="001401D1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9 месяцев</w:t>
            </w:r>
            <w:r w:rsidR="00283DE1" w:rsidRPr="001401D1">
              <w:rPr>
                <w:w w:val="80"/>
                <w:sz w:val="20"/>
                <w:szCs w:val="20"/>
              </w:rPr>
              <w:t xml:space="preserve"> 2017</w:t>
            </w:r>
            <w:r w:rsidR="001401D1">
              <w:rPr>
                <w:w w:val="80"/>
                <w:sz w:val="20"/>
                <w:szCs w:val="20"/>
              </w:rPr>
              <w:t xml:space="preserve"> </w:t>
            </w:r>
            <w:r w:rsidR="00283DE1" w:rsidRPr="001401D1">
              <w:rPr>
                <w:w w:val="80"/>
                <w:sz w:val="20"/>
                <w:szCs w:val="20"/>
              </w:rPr>
              <w:t>г</w:t>
            </w:r>
            <w:r w:rsidR="001401D1" w:rsidRPr="001401D1">
              <w:rPr>
                <w:w w:val="80"/>
                <w:sz w:val="20"/>
                <w:szCs w:val="20"/>
              </w:rPr>
              <w:t>ода</w:t>
            </w:r>
          </w:p>
        </w:tc>
        <w:tc>
          <w:tcPr>
            <w:tcW w:w="1046" w:type="dxa"/>
          </w:tcPr>
          <w:p w:rsidR="00283DE1" w:rsidRPr="001401D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1401D1">
              <w:rPr>
                <w:w w:val="80"/>
                <w:sz w:val="20"/>
                <w:szCs w:val="20"/>
              </w:rPr>
              <w:t>Процент</w:t>
            </w:r>
          </w:p>
          <w:p w:rsidR="00283DE1" w:rsidRPr="001401D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1401D1">
              <w:rPr>
                <w:w w:val="80"/>
                <w:sz w:val="20"/>
                <w:szCs w:val="20"/>
              </w:rPr>
              <w:t>выполнения</w:t>
            </w:r>
          </w:p>
        </w:tc>
        <w:tc>
          <w:tcPr>
            <w:tcW w:w="1120" w:type="dxa"/>
          </w:tcPr>
          <w:p w:rsidR="00283DE1" w:rsidRPr="001401D1" w:rsidRDefault="00283DE1" w:rsidP="00283DE1">
            <w:pPr>
              <w:spacing w:line="276" w:lineRule="auto"/>
              <w:jc w:val="center"/>
              <w:rPr>
                <w:w w:val="80"/>
                <w:sz w:val="20"/>
                <w:szCs w:val="20"/>
              </w:rPr>
            </w:pPr>
            <w:r w:rsidRPr="001401D1">
              <w:rPr>
                <w:w w:val="80"/>
                <w:sz w:val="20"/>
                <w:szCs w:val="20"/>
              </w:rPr>
              <w:t>Процент  в структуре расходов, раздела</w:t>
            </w:r>
          </w:p>
        </w:tc>
        <w:tc>
          <w:tcPr>
            <w:tcW w:w="1381" w:type="dxa"/>
          </w:tcPr>
          <w:p w:rsidR="001401D1" w:rsidRPr="001401D1" w:rsidRDefault="00283DE1" w:rsidP="001401D1">
            <w:pPr>
              <w:jc w:val="center"/>
              <w:rPr>
                <w:w w:val="80"/>
                <w:sz w:val="20"/>
                <w:szCs w:val="20"/>
              </w:rPr>
            </w:pPr>
            <w:r w:rsidRPr="001401D1">
              <w:rPr>
                <w:w w:val="80"/>
                <w:sz w:val="20"/>
                <w:szCs w:val="20"/>
              </w:rPr>
              <w:t xml:space="preserve">Кассовое исполнение за  </w:t>
            </w:r>
            <w:r w:rsidR="001401D1">
              <w:rPr>
                <w:w w:val="80"/>
                <w:sz w:val="20"/>
                <w:szCs w:val="20"/>
              </w:rPr>
              <w:t xml:space="preserve"> </w:t>
            </w:r>
            <w:r w:rsidRPr="001401D1">
              <w:rPr>
                <w:w w:val="80"/>
                <w:sz w:val="20"/>
                <w:szCs w:val="20"/>
              </w:rPr>
              <w:t xml:space="preserve"> </w:t>
            </w:r>
            <w:r w:rsidR="00F77FC4">
              <w:rPr>
                <w:w w:val="80"/>
                <w:sz w:val="20"/>
                <w:szCs w:val="20"/>
              </w:rPr>
              <w:t>9 месяцев</w:t>
            </w:r>
            <w:r w:rsidRPr="001401D1">
              <w:rPr>
                <w:w w:val="80"/>
                <w:sz w:val="20"/>
                <w:szCs w:val="20"/>
              </w:rPr>
              <w:t xml:space="preserve"> 2016</w:t>
            </w:r>
            <w:r w:rsidR="001401D1" w:rsidRPr="001401D1">
              <w:rPr>
                <w:w w:val="80"/>
                <w:sz w:val="20"/>
                <w:szCs w:val="20"/>
              </w:rPr>
              <w:t xml:space="preserve"> </w:t>
            </w:r>
            <w:r w:rsidRPr="001401D1">
              <w:rPr>
                <w:w w:val="80"/>
                <w:sz w:val="20"/>
                <w:szCs w:val="20"/>
              </w:rPr>
              <w:t>г</w:t>
            </w:r>
            <w:r w:rsidR="001401D1" w:rsidRPr="001401D1">
              <w:rPr>
                <w:w w:val="80"/>
                <w:sz w:val="20"/>
                <w:szCs w:val="20"/>
              </w:rPr>
              <w:t>ода</w:t>
            </w:r>
          </w:p>
          <w:p w:rsidR="00283DE1" w:rsidRPr="001401D1" w:rsidRDefault="00283DE1" w:rsidP="001401D1">
            <w:pPr>
              <w:jc w:val="center"/>
              <w:rPr>
                <w:w w:val="80"/>
                <w:sz w:val="20"/>
                <w:szCs w:val="20"/>
              </w:rPr>
            </w:pP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283DE1" w:rsidRPr="00A91694" w:rsidRDefault="00283DE1" w:rsidP="00283DE1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283DE1" w:rsidRPr="00A91694" w:rsidRDefault="001401D1" w:rsidP="00283DE1">
            <w:pPr>
              <w:jc w:val="center"/>
            </w:pPr>
            <w:r>
              <w:t>7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854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</w:tcPr>
          <w:p w:rsidR="00283DE1" w:rsidRPr="00C66691" w:rsidRDefault="00F77FC4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45751,2</w:t>
            </w:r>
          </w:p>
        </w:tc>
        <w:tc>
          <w:tcPr>
            <w:tcW w:w="1320" w:type="dxa"/>
          </w:tcPr>
          <w:p w:rsidR="00283DE1" w:rsidRPr="00C66691" w:rsidRDefault="00F77FC4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33590,0</w:t>
            </w:r>
          </w:p>
        </w:tc>
        <w:tc>
          <w:tcPr>
            <w:tcW w:w="1046" w:type="dxa"/>
          </w:tcPr>
          <w:p w:rsidR="00283DE1" w:rsidRPr="00C66691" w:rsidRDefault="00F77FC4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73,4</w:t>
            </w:r>
          </w:p>
        </w:tc>
        <w:tc>
          <w:tcPr>
            <w:tcW w:w="1120" w:type="dxa"/>
          </w:tcPr>
          <w:p w:rsidR="00283DE1" w:rsidRPr="00C66691" w:rsidRDefault="002A59AD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381" w:type="dxa"/>
          </w:tcPr>
          <w:p w:rsidR="00283DE1" w:rsidRPr="00C66691" w:rsidRDefault="00775386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33519,5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0102</w:t>
            </w:r>
          </w:p>
        </w:tc>
        <w:tc>
          <w:tcPr>
            <w:tcW w:w="2854" w:type="dxa"/>
          </w:tcPr>
          <w:p w:rsidR="00283DE1" w:rsidRPr="009A1C81" w:rsidRDefault="00283DE1" w:rsidP="00283DE1">
            <w:pPr>
              <w:rPr>
                <w:color w:val="000000"/>
                <w:sz w:val="16"/>
                <w:szCs w:val="16"/>
              </w:rPr>
            </w:pPr>
            <w:r w:rsidRPr="009A1C81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</w:tcPr>
          <w:p w:rsidR="00283DE1" w:rsidRPr="00C66691" w:rsidRDefault="00F77FC4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1521,5</w:t>
            </w:r>
          </w:p>
        </w:tc>
        <w:tc>
          <w:tcPr>
            <w:tcW w:w="1320" w:type="dxa"/>
          </w:tcPr>
          <w:p w:rsidR="00283DE1" w:rsidRPr="00C66691" w:rsidRDefault="00F77FC4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</w:t>
            </w:r>
            <w:r w:rsidR="00775386"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283DE1" w:rsidRPr="00C66691" w:rsidRDefault="00775386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81" w:type="dxa"/>
          </w:tcPr>
          <w:p w:rsidR="00283DE1" w:rsidRPr="00C66691" w:rsidRDefault="00AC7E34" w:rsidP="0038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0103</w:t>
            </w:r>
          </w:p>
        </w:tc>
        <w:tc>
          <w:tcPr>
            <w:tcW w:w="2854" w:type="dxa"/>
          </w:tcPr>
          <w:p w:rsidR="00283DE1" w:rsidRPr="009A1C81" w:rsidRDefault="00283DE1" w:rsidP="00283DE1">
            <w:pPr>
              <w:rPr>
                <w:color w:val="000000"/>
                <w:sz w:val="16"/>
                <w:szCs w:val="16"/>
              </w:rPr>
            </w:pPr>
            <w:r w:rsidRPr="009A1C81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9" w:type="dxa"/>
          </w:tcPr>
          <w:p w:rsidR="00283DE1" w:rsidRPr="00C66691" w:rsidRDefault="00775386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1498,4</w:t>
            </w:r>
          </w:p>
        </w:tc>
        <w:tc>
          <w:tcPr>
            <w:tcW w:w="1320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</w:t>
            </w:r>
            <w:r w:rsidR="009150DC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81" w:type="dxa"/>
          </w:tcPr>
          <w:p w:rsidR="00283DE1" w:rsidRPr="00C66691" w:rsidRDefault="00AC7E34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1146,6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Default="00283DE1" w:rsidP="00283DE1">
            <w:pPr>
              <w:jc w:val="center"/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2854" w:type="dxa"/>
          </w:tcPr>
          <w:p w:rsidR="00283DE1" w:rsidRPr="009A1C81" w:rsidRDefault="00283DE1" w:rsidP="00283DE1">
            <w:pPr>
              <w:rPr>
                <w:color w:val="000000"/>
                <w:sz w:val="16"/>
                <w:szCs w:val="16"/>
              </w:rPr>
            </w:pPr>
            <w:r w:rsidRPr="009A1C81"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r w:rsidRPr="009A1C81">
              <w:rPr>
                <w:color w:val="000000"/>
                <w:sz w:val="16"/>
                <w:szCs w:val="1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28946,3</w:t>
            </w:r>
          </w:p>
        </w:tc>
        <w:tc>
          <w:tcPr>
            <w:tcW w:w="1320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21194,4</w:t>
            </w:r>
          </w:p>
        </w:tc>
        <w:tc>
          <w:tcPr>
            <w:tcW w:w="1046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381" w:type="dxa"/>
          </w:tcPr>
          <w:p w:rsidR="00283DE1" w:rsidRPr="00C66691" w:rsidRDefault="00AC7E34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21577,6</w:t>
            </w:r>
          </w:p>
        </w:tc>
      </w:tr>
      <w:tr w:rsidR="00AC7E34" w:rsidRPr="00A91694" w:rsidTr="001401D1">
        <w:tc>
          <w:tcPr>
            <w:tcW w:w="833" w:type="dxa"/>
          </w:tcPr>
          <w:p w:rsidR="00AC7E34" w:rsidRDefault="00AC7E34" w:rsidP="00283DE1">
            <w:pPr>
              <w:jc w:val="center"/>
            </w:pPr>
            <w:r>
              <w:lastRenderedPageBreak/>
              <w:t>0105</w:t>
            </w:r>
          </w:p>
        </w:tc>
        <w:tc>
          <w:tcPr>
            <w:tcW w:w="2854" w:type="dxa"/>
          </w:tcPr>
          <w:p w:rsidR="00AC7E34" w:rsidRPr="009A1C81" w:rsidRDefault="00AC7E34" w:rsidP="00AC7E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Судебная система  </w:t>
            </w:r>
          </w:p>
        </w:tc>
        <w:tc>
          <w:tcPr>
            <w:tcW w:w="1299" w:type="dxa"/>
          </w:tcPr>
          <w:p w:rsidR="00AC7E34" w:rsidRDefault="00AC7E34" w:rsidP="0028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C7E34" w:rsidRDefault="00AC7E34" w:rsidP="0028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C7E34" w:rsidRDefault="00AC7E34" w:rsidP="0028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AC7E34" w:rsidRDefault="00AC7E34" w:rsidP="0028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C7E34" w:rsidRDefault="00AC7E34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Default="00283DE1" w:rsidP="00283DE1">
            <w:pPr>
              <w:jc w:val="center"/>
            </w:pPr>
            <w:r>
              <w:t>0106</w:t>
            </w:r>
          </w:p>
        </w:tc>
        <w:tc>
          <w:tcPr>
            <w:tcW w:w="2854" w:type="dxa"/>
          </w:tcPr>
          <w:p w:rsidR="00283DE1" w:rsidRPr="009A1C81" w:rsidRDefault="00283DE1" w:rsidP="00283DE1">
            <w:pPr>
              <w:rPr>
                <w:sz w:val="16"/>
                <w:szCs w:val="16"/>
              </w:rPr>
            </w:pPr>
            <w:r w:rsidRPr="009A1C8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6474,9</w:t>
            </w:r>
          </w:p>
        </w:tc>
        <w:tc>
          <w:tcPr>
            <w:tcW w:w="1320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4696,2</w:t>
            </w:r>
          </w:p>
        </w:tc>
        <w:tc>
          <w:tcPr>
            <w:tcW w:w="1046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381" w:type="dxa"/>
          </w:tcPr>
          <w:p w:rsidR="00283DE1" w:rsidRPr="00C66691" w:rsidRDefault="00AC7E34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4629,7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Default="00283DE1" w:rsidP="00283DE1">
            <w:pPr>
              <w:jc w:val="center"/>
            </w:pPr>
            <w:r>
              <w:t>0107</w:t>
            </w:r>
          </w:p>
        </w:tc>
        <w:tc>
          <w:tcPr>
            <w:tcW w:w="2854" w:type="dxa"/>
            <w:vAlign w:val="center"/>
          </w:tcPr>
          <w:p w:rsidR="00283DE1" w:rsidRPr="009A1C81" w:rsidRDefault="00283DE1" w:rsidP="00283DE1">
            <w:pPr>
              <w:rPr>
                <w:sz w:val="16"/>
                <w:szCs w:val="16"/>
              </w:rPr>
            </w:pPr>
            <w:r w:rsidRPr="009A1C81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99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844,8</w:t>
            </w:r>
          </w:p>
        </w:tc>
        <w:tc>
          <w:tcPr>
            <w:tcW w:w="1320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844,8</w:t>
            </w:r>
          </w:p>
        </w:tc>
        <w:tc>
          <w:tcPr>
            <w:tcW w:w="1046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81" w:type="dxa"/>
          </w:tcPr>
          <w:p w:rsidR="00283DE1" w:rsidRPr="00C66691" w:rsidRDefault="00386B68" w:rsidP="00283DE1">
            <w:pPr>
              <w:jc w:val="center"/>
              <w:rPr>
                <w:sz w:val="20"/>
                <w:szCs w:val="20"/>
              </w:rPr>
            </w:pPr>
            <w:r w:rsidRPr="00C66691">
              <w:rPr>
                <w:sz w:val="20"/>
                <w:szCs w:val="20"/>
              </w:rPr>
              <w:t>0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Default="00283DE1" w:rsidP="00283DE1">
            <w:pPr>
              <w:jc w:val="center"/>
            </w:pPr>
            <w:r>
              <w:t>0111</w:t>
            </w:r>
          </w:p>
        </w:tc>
        <w:tc>
          <w:tcPr>
            <w:tcW w:w="2854" w:type="dxa"/>
            <w:vAlign w:val="center"/>
          </w:tcPr>
          <w:p w:rsidR="00283DE1" w:rsidRPr="009A1C81" w:rsidRDefault="00283DE1" w:rsidP="00283DE1">
            <w:pPr>
              <w:rPr>
                <w:sz w:val="16"/>
                <w:szCs w:val="16"/>
              </w:rPr>
            </w:pPr>
            <w:r w:rsidRPr="009A1C8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99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320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:rsidR="00283DE1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283DE1" w:rsidRPr="00C66691" w:rsidRDefault="00386B68" w:rsidP="00283DE1">
            <w:pPr>
              <w:jc w:val="center"/>
              <w:rPr>
                <w:sz w:val="20"/>
                <w:szCs w:val="20"/>
              </w:rPr>
            </w:pPr>
            <w:r w:rsidRPr="00C66691">
              <w:rPr>
                <w:sz w:val="20"/>
                <w:szCs w:val="20"/>
              </w:rPr>
              <w:t>0</w:t>
            </w:r>
          </w:p>
        </w:tc>
      </w:tr>
      <w:tr w:rsidR="006246BA" w:rsidRPr="00A91694" w:rsidTr="001401D1">
        <w:tc>
          <w:tcPr>
            <w:tcW w:w="833" w:type="dxa"/>
          </w:tcPr>
          <w:p w:rsidR="006246BA" w:rsidRDefault="006246BA" w:rsidP="00283DE1">
            <w:pPr>
              <w:jc w:val="center"/>
            </w:pPr>
            <w:r>
              <w:t>0113</w:t>
            </w:r>
          </w:p>
        </w:tc>
        <w:tc>
          <w:tcPr>
            <w:tcW w:w="2854" w:type="dxa"/>
          </w:tcPr>
          <w:p w:rsidR="006246BA" w:rsidRPr="009A1C81" w:rsidRDefault="006246BA" w:rsidP="00283DE1">
            <w:pPr>
              <w:rPr>
                <w:sz w:val="16"/>
                <w:szCs w:val="16"/>
              </w:rPr>
            </w:pPr>
            <w:r w:rsidRPr="009A1C8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99" w:type="dxa"/>
          </w:tcPr>
          <w:p w:rsidR="006246BA" w:rsidRPr="00C66691" w:rsidRDefault="006246BA" w:rsidP="00334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6384,3</w:t>
            </w:r>
          </w:p>
        </w:tc>
        <w:tc>
          <w:tcPr>
            <w:tcW w:w="1320" w:type="dxa"/>
          </w:tcPr>
          <w:p w:rsidR="006246BA" w:rsidRPr="00C66691" w:rsidRDefault="006246BA" w:rsidP="00334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4664,6</w:t>
            </w:r>
          </w:p>
        </w:tc>
        <w:tc>
          <w:tcPr>
            <w:tcW w:w="1046" w:type="dxa"/>
          </w:tcPr>
          <w:p w:rsidR="006246BA" w:rsidRPr="00C66691" w:rsidRDefault="006246BA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120" w:type="dxa"/>
          </w:tcPr>
          <w:p w:rsidR="006246BA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381" w:type="dxa"/>
          </w:tcPr>
          <w:p w:rsidR="006246BA" w:rsidRPr="00C66691" w:rsidRDefault="00AC7E34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5194,0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2854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9" w:type="dxa"/>
          </w:tcPr>
          <w:p w:rsidR="00283DE1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713,2</w:t>
            </w:r>
          </w:p>
        </w:tc>
        <w:tc>
          <w:tcPr>
            <w:tcW w:w="1320" w:type="dxa"/>
          </w:tcPr>
          <w:p w:rsidR="00283DE1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534,9</w:t>
            </w:r>
          </w:p>
        </w:tc>
        <w:tc>
          <w:tcPr>
            <w:tcW w:w="1046" w:type="dxa"/>
          </w:tcPr>
          <w:p w:rsidR="00283DE1" w:rsidRPr="00C66691" w:rsidRDefault="009150DC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120" w:type="dxa"/>
          </w:tcPr>
          <w:p w:rsidR="00283DE1" w:rsidRPr="00C66691" w:rsidRDefault="00334E9F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381" w:type="dxa"/>
          </w:tcPr>
          <w:p w:rsidR="00283DE1" w:rsidRPr="00C66691" w:rsidRDefault="00A46B23" w:rsidP="00283DE1">
            <w:pPr>
              <w:jc w:val="center"/>
              <w:rPr>
                <w:b/>
                <w:sz w:val="20"/>
                <w:szCs w:val="20"/>
              </w:rPr>
            </w:pPr>
            <w:r w:rsidRPr="00C66691">
              <w:rPr>
                <w:b/>
                <w:sz w:val="20"/>
                <w:szCs w:val="20"/>
              </w:rPr>
              <w:t>614,2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0203</w:t>
            </w:r>
          </w:p>
        </w:tc>
        <w:tc>
          <w:tcPr>
            <w:tcW w:w="2854" w:type="dxa"/>
          </w:tcPr>
          <w:p w:rsidR="00283DE1" w:rsidRPr="00A91694" w:rsidRDefault="00283DE1" w:rsidP="00283DE1">
            <w:r w:rsidRPr="009A1C81">
              <w:t>Мобилизационная и вневойсковая подготовка</w:t>
            </w:r>
          </w:p>
        </w:tc>
        <w:tc>
          <w:tcPr>
            <w:tcW w:w="1299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713,2</w:t>
            </w:r>
          </w:p>
        </w:tc>
        <w:tc>
          <w:tcPr>
            <w:tcW w:w="1320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</w:t>
            </w:r>
          </w:p>
        </w:tc>
        <w:tc>
          <w:tcPr>
            <w:tcW w:w="1046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</w:tcPr>
          <w:p w:rsidR="00283DE1" w:rsidRPr="00C66691" w:rsidRDefault="00A46B23" w:rsidP="00283DE1">
            <w:pPr>
              <w:jc w:val="center"/>
              <w:rPr>
                <w:sz w:val="20"/>
                <w:szCs w:val="20"/>
              </w:rPr>
            </w:pPr>
            <w:r w:rsidRPr="00C66691">
              <w:rPr>
                <w:sz w:val="20"/>
                <w:szCs w:val="20"/>
              </w:rPr>
              <w:t>614,2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D91D7D" w:rsidRDefault="00283DE1" w:rsidP="00283DE1">
            <w:pPr>
              <w:jc w:val="center"/>
              <w:rPr>
                <w:b/>
                <w:sz w:val="24"/>
                <w:szCs w:val="24"/>
              </w:rPr>
            </w:pPr>
            <w:r w:rsidRPr="00D91D7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854" w:type="dxa"/>
          </w:tcPr>
          <w:p w:rsidR="00283DE1" w:rsidRPr="00B0227B" w:rsidRDefault="00283DE1" w:rsidP="00283DE1">
            <w:pPr>
              <w:rPr>
                <w:rFonts w:ascii="Times New Roman Полужирный" w:hAnsi="Times New Roman Полужирный"/>
                <w:b/>
                <w:w w:val="80"/>
              </w:rPr>
            </w:pPr>
            <w:r w:rsidRPr="00B0227B">
              <w:rPr>
                <w:rFonts w:ascii="Times New Roman Полужирный" w:hAnsi="Times New Roman Полужирный"/>
                <w:b/>
                <w:w w:val="8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</w:tcPr>
          <w:p w:rsidR="00283DE1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179,6</w:t>
            </w:r>
          </w:p>
        </w:tc>
        <w:tc>
          <w:tcPr>
            <w:tcW w:w="1320" w:type="dxa"/>
          </w:tcPr>
          <w:p w:rsidR="00283DE1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1046" w:type="dxa"/>
          </w:tcPr>
          <w:p w:rsidR="00283DE1" w:rsidRPr="00C66691" w:rsidRDefault="009150DC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1120" w:type="dxa"/>
          </w:tcPr>
          <w:p w:rsidR="00283DE1" w:rsidRPr="00C66691" w:rsidRDefault="002A59AD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283DE1" w:rsidRPr="00C66691" w:rsidRDefault="00775386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0309</w:t>
            </w:r>
          </w:p>
        </w:tc>
        <w:tc>
          <w:tcPr>
            <w:tcW w:w="2854" w:type="dxa"/>
          </w:tcPr>
          <w:p w:rsidR="00283DE1" w:rsidRPr="009A1C81" w:rsidRDefault="00283DE1" w:rsidP="00283DE1">
            <w:pPr>
              <w:rPr>
                <w:sz w:val="16"/>
                <w:szCs w:val="16"/>
              </w:rPr>
            </w:pPr>
            <w:r w:rsidRPr="009A1C8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9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1320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1046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</w:tcPr>
          <w:p w:rsidR="00283DE1" w:rsidRPr="00C66691" w:rsidRDefault="00775386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C73E1F" w:rsidRPr="00A91694" w:rsidTr="001401D1">
        <w:tc>
          <w:tcPr>
            <w:tcW w:w="833" w:type="dxa"/>
          </w:tcPr>
          <w:p w:rsidR="00C73E1F" w:rsidRPr="00641E96" w:rsidRDefault="00C73E1F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854" w:type="dxa"/>
          </w:tcPr>
          <w:p w:rsidR="00C73E1F" w:rsidRPr="00641E96" w:rsidRDefault="00C73E1F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9" w:type="dxa"/>
          </w:tcPr>
          <w:p w:rsidR="00C73E1F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7176,4</w:t>
            </w:r>
          </w:p>
        </w:tc>
        <w:tc>
          <w:tcPr>
            <w:tcW w:w="1320" w:type="dxa"/>
          </w:tcPr>
          <w:p w:rsidR="00C73E1F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4051,1</w:t>
            </w:r>
          </w:p>
        </w:tc>
        <w:tc>
          <w:tcPr>
            <w:tcW w:w="1046" w:type="dxa"/>
          </w:tcPr>
          <w:p w:rsidR="00C73E1F" w:rsidRPr="00C66691" w:rsidRDefault="009150DC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56,4</w:t>
            </w:r>
          </w:p>
        </w:tc>
        <w:tc>
          <w:tcPr>
            <w:tcW w:w="1120" w:type="dxa"/>
          </w:tcPr>
          <w:p w:rsidR="00C73E1F" w:rsidRPr="00C66691" w:rsidRDefault="002A59AD" w:rsidP="00C7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1,1 </w:t>
            </w:r>
          </w:p>
        </w:tc>
        <w:tc>
          <w:tcPr>
            <w:tcW w:w="1381" w:type="dxa"/>
          </w:tcPr>
          <w:p w:rsidR="00C73E1F" w:rsidRPr="00C66691" w:rsidRDefault="00775386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6272,6</w:t>
            </w:r>
          </w:p>
        </w:tc>
      </w:tr>
      <w:tr w:rsidR="00C73E1F" w:rsidRPr="00A91694" w:rsidTr="001401D1">
        <w:tc>
          <w:tcPr>
            <w:tcW w:w="833" w:type="dxa"/>
          </w:tcPr>
          <w:p w:rsidR="00C73E1F" w:rsidRPr="00A91694" w:rsidRDefault="00C73E1F" w:rsidP="00283DE1">
            <w:pPr>
              <w:jc w:val="center"/>
            </w:pPr>
            <w:r>
              <w:t>0405</w:t>
            </w:r>
          </w:p>
        </w:tc>
        <w:tc>
          <w:tcPr>
            <w:tcW w:w="2854" w:type="dxa"/>
            <w:vAlign w:val="center"/>
          </w:tcPr>
          <w:p w:rsidR="00C73E1F" w:rsidRPr="005628A7" w:rsidRDefault="00C73E1F" w:rsidP="00283DE1">
            <w:pPr>
              <w:rPr>
                <w:sz w:val="16"/>
                <w:szCs w:val="16"/>
              </w:rPr>
            </w:pPr>
            <w:r w:rsidRPr="005628A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99" w:type="dxa"/>
          </w:tcPr>
          <w:p w:rsidR="00C73E1F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20" w:type="dxa"/>
          </w:tcPr>
          <w:p w:rsidR="00C73E1F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:rsidR="00C73E1F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C73E1F" w:rsidRPr="00C66691" w:rsidRDefault="004358E1" w:rsidP="00C7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C73E1F" w:rsidRPr="00C66691" w:rsidRDefault="00AC7E34" w:rsidP="00AC7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0408</w:t>
            </w:r>
          </w:p>
        </w:tc>
        <w:tc>
          <w:tcPr>
            <w:tcW w:w="2854" w:type="dxa"/>
            <w:vAlign w:val="center"/>
          </w:tcPr>
          <w:p w:rsidR="00283DE1" w:rsidRPr="005628A7" w:rsidRDefault="00283DE1" w:rsidP="00283DE1">
            <w:pPr>
              <w:rPr>
                <w:sz w:val="16"/>
                <w:szCs w:val="16"/>
              </w:rPr>
            </w:pPr>
            <w:r w:rsidRPr="005628A7">
              <w:rPr>
                <w:sz w:val="16"/>
                <w:szCs w:val="16"/>
              </w:rPr>
              <w:t>Транспорт</w:t>
            </w:r>
          </w:p>
        </w:tc>
        <w:tc>
          <w:tcPr>
            <w:tcW w:w="1299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594,5</w:t>
            </w:r>
          </w:p>
        </w:tc>
        <w:tc>
          <w:tcPr>
            <w:tcW w:w="1320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</w:t>
            </w:r>
          </w:p>
        </w:tc>
        <w:tc>
          <w:tcPr>
            <w:tcW w:w="1046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381" w:type="dxa"/>
          </w:tcPr>
          <w:p w:rsidR="00283DE1" w:rsidRPr="00C66691" w:rsidRDefault="00AC7E34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0409</w:t>
            </w:r>
          </w:p>
        </w:tc>
        <w:tc>
          <w:tcPr>
            <w:tcW w:w="2854" w:type="dxa"/>
            <w:vAlign w:val="center"/>
          </w:tcPr>
          <w:p w:rsidR="00283DE1" w:rsidRPr="005628A7" w:rsidRDefault="00283DE1" w:rsidP="00283DE1">
            <w:pPr>
              <w:rPr>
                <w:sz w:val="16"/>
                <w:szCs w:val="16"/>
              </w:rPr>
            </w:pPr>
            <w:r w:rsidRPr="005628A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99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6386,9</w:t>
            </w:r>
          </w:p>
        </w:tc>
        <w:tc>
          <w:tcPr>
            <w:tcW w:w="1320" w:type="dxa"/>
          </w:tcPr>
          <w:p w:rsidR="00283DE1" w:rsidRPr="00C66691" w:rsidRDefault="009150DC" w:rsidP="00F9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3509,5</w:t>
            </w:r>
          </w:p>
        </w:tc>
        <w:tc>
          <w:tcPr>
            <w:tcW w:w="1046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381" w:type="dxa"/>
          </w:tcPr>
          <w:p w:rsidR="00283DE1" w:rsidRPr="00C66691" w:rsidRDefault="00AC7E34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5395,4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0412</w:t>
            </w:r>
          </w:p>
        </w:tc>
        <w:tc>
          <w:tcPr>
            <w:tcW w:w="2854" w:type="dxa"/>
            <w:vAlign w:val="center"/>
          </w:tcPr>
          <w:p w:rsidR="00283DE1" w:rsidRPr="005628A7" w:rsidRDefault="00283DE1" w:rsidP="00283DE1">
            <w:pPr>
              <w:rPr>
                <w:sz w:val="16"/>
                <w:szCs w:val="16"/>
              </w:rPr>
            </w:pPr>
            <w:r w:rsidRPr="005628A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99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320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046" w:type="dxa"/>
          </w:tcPr>
          <w:p w:rsidR="00283DE1" w:rsidRPr="00C66691" w:rsidRDefault="009150D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381" w:type="dxa"/>
          </w:tcPr>
          <w:p w:rsidR="00283DE1" w:rsidRPr="00C66691" w:rsidRDefault="00AC7E34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496,8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854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</w:tcPr>
          <w:p w:rsidR="00283DE1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7392,8</w:t>
            </w:r>
          </w:p>
        </w:tc>
        <w:tc>
          <w:tcPr>
            <w:tcW w:w="1320" w:type="dxa"/>
          </w:tcPr>
          <w:p w:rsidR="00283DE1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4051,1</w:t>
            </w:r>
          </w:p>
        </w:tc>
        <w:tc>
          <w:tcPr>
            <w:tcW w:w="1046" w:type="dxa"/>
          </w:tcPr>
          <w:p w:rsidR="00283DE1" w:rsidRPr="00C66691" w:rsidRDefault="001D73CB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  <w:tc>
          <w:tcPr>
            <w:tcW w:w="1120" w:type="dxa"/>
          </w:tcPr>
          <w:p w:rsidR="00283DE1" w:rsidRPr="00C66691" w:rsidRDefault="002A59AD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381" w:type="dxa"/>
          </w:tcPr>
          <w:p w:rsidR="00283DE1" w:rsidRPr="00C66691" w:rsidRDefault="00775386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13817,6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0501</w:t>
            </w:r>
          </w:p>
        </w:tc>
        <w:tc>
          <w:tcPr>
            <w:tcW w:w="2854" w:type="dxa"/>
            <w:vAlign w:val="bottom"/>
          </w:tcPr>
          <w:p w:rsidR="00283DE1" w:rsidRPr="00F74019" w:rsidRDefault="00283DE1" w:rsidP="00283DE1">
            <w:pPr>
              <w:rPr>
                <w:sz w:val="16"/>
                <w:szCs w:val="16"/>
              </w:rPr>
            </w:pPr>
            <w:r w:rsidRPr="00F7401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99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1488,8</w:t>
            </w:r>
          </w:p>
        </w:tc>
        <w:tc>
          <w:tcPr>
            <w:tcW w:w="1320" w:type="dxa"/>
          </w:tcPr>
          <w:p w:rsidR="00283DE1" w:rsidRPr="00C66691" w:rsidRDefault="001D73CB" w:rsidP="001D7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1268,5</w:t>
            </w:r>
          </w:p>
        </w:tc>
        <w:tc>
          <w:tcPr>
            <w:tcW w:w="1046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381" w:type="dxa"/>
          </w:tcPr>
          <w:p w:rsidR="00283DE1" w:rsidRPr="00C66691" w:rsidRDefault="00631A55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10331,0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0502</w:t>
            </w:r>
          </w:p>
        </w:tc>
        <w:tc>
          <w:tcPr>
            <w:tcW w:w="2854" w:type="dxa"/>
            <w:vAlign w:val="bottom"/>
          </w:tcPr>
          <w:p w:rsidR="00283DE1" w:rsidRPr="00F74019" w:rsidRDefault="00283DE1" w:rsidP="00283DE1">
            <w:pPr>
              <w:rPr>
                <w:sz w:val="16"/>
                <w:szCs w:val="16"/>
              </w:rPr>
            </w:pPr>
            <w:r w:rsidRPr="00F7401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99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3013,5</w:t>
            </w:r>
          </w:p>
        </w:tc>
        <w:tc>
          <w:tcPr>
            <w:tcW w:w="1320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2620,9</w:t>
            </w:r>
          </w:p>
        </w:tc>
        <w:tc>
          <w:tcPr>
            <w:tcW w:w="1046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381" w:type="dxa"/>
          </w:tcPr>
          <w:p w:rsidR="00283DE1" w:rsidRPr="00C66691" w:rsidRDefault="00631A55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3468,3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0503</w:t>
            </w:r>
          </w:p>
        </w:tc>
        <w:tc>
          <w:tcPr>
            <w:tcW w:w="2854" w:type="dxa"/>
            <w:vAlign w:val="bottom"/>
          </w:tcPr>
          <w:p w:rsidR="00283DE1" w:rsidRPr="00F74019" w:rsidRDefault="00283DE1" w:rsidP="00283DE1">
            <w:pPr>
              <w:rPr>
                <w:sz w:val="16"/>
                <w:szCs w:val="16"/>
              </w:rPr>
            </w:pPr>
            <w:r w:rsidRPr="00F7401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99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2890,5</w:t>
            </w:r>
          </w:p>
        </w:tc>
        <w:tc>
          <w:tcPr>
            <w:tcW w:w="1320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1046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20" w:type="dxa"/>
          </w:tcPr>
          <w:p w:rsidR="00283DE1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81" w:type="dxa"/>
          </w:tcPr>
          <w:p w:rsidR="00283DE1" w:rsidRPr="00C66691" w:rsidRDefault="00631A55" w:rsidP="00631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2A0DB6" w:rsidRPr="00A91694" w:rsidTr="001401D1">
        <w:tc>
          <w:tcPr>
            <w:tcW w:w="833" w:type="dxa"/>
          </w:tcPr>
          <w:p w:rsidR="002A0DB6" w:rsidRPr="00C73E1F" w:rsidRDefault="002A0DB6" w:rsidP="00283DE1">
            <w:pPr>
              <w:jc w:val="center"/>
              <w:rPr>
                <w:b/>
              </w:rPr>
            </w:pPr>
            <w:r w:rsidRPr="00C73E1F">
              <w:rPr>
                <w:b/>
              </w:rPr>
              <w:t>06</w:t>
            </w:r>
          </w:p>
        </w:tc>
        <w:tc>
          <w:tcPr>
            <w:tcW w:w="2854" w:type="dxa"/>
            <w:vAlign w:val="bottom"/>
          </w:tcPr>
          <w:p w:rsidR="002A0DB6" w:rsidRPr="002A0DB6" w:rsidRDefault="002A0DB6">
            <w:pPr>
              <w:rPr>
                <w:b/>
                <w:bCs/>
                <w:sz w:val="20"/>
                <w:szCs w:val="20"/>
              </w:rPr>
            </w:pPr>
            <w:r w:rsidRPr="002A0DB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99" w:type="dxa"/>
          </w:tcPr>
          <w:p w:rsidR="002A0DB6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320" w:type="dxa"/>
          </w:tcPr>
          <w:p w:rsidR="002A0DB6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:rsidR="002A0DB6" w:rsidRPr="00C66691" w:rsidRDefault="001D73CB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2A0DB6" w:rsidRPr="00C66691" w:rsidRDefault="002A59AD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2A0DB6" w:rsidRPr="00C66691" w:rsidRDefault="002A0DB6" w:rsidP="00283DE1">
            <w:pPr>
              <w:jc w:val="center"/>
              <w:rPr>
                <w:b/>
                <w:sz w:val="20"/>
                <w:szCs w:val="20"/>
              </w:rPr>
            </w:pPr>
            <w:r w:rsidRPr="00C66691">
              <w:rPr>
                <w:b/>
                <w:sz w:val="20"/>
                <w:szCs w:val="20"/>
              </w:rPr>
              <w:t>0</w:t>
            </w:r>
          </w:p>
        </w:tc>
      </w:tr>
      <w:tr w:rsidR="002A0DB6" w:rsidRPr="00A91694" w:rsidTr="001401D1">
        <w:tc>
          <w:tcPr>
            <w:tcW w:w="833" w:type="dxa"/>
          </w:tcPr>
          <w:p w:rsidR="002A0DB6" w:rsidRDefault="002A0DB6" w:rsidP="00283DE1">
            <w:pPr>
              <w:jc w:val="center"/>
            </w:pPr>
            <w:r>
              <w:t>0605</w:t>
            </w:r>
          </w:p>
        </w:tc>
        <w:tc>
          <w:tcPr>
            <w:tcW w:w="2854" w:type="dxa"/>
            <w:vAlign w:val="bottom"/>
          </w:tcPr>
          <w:p w:rsidR="002A0DB6" w:rsidRPr="002A0DB6" w:rsidRDefault="002A0DB6">
            <w:pPr>
              <w:rPr>
                <w:sz w:val="16"/>
                <w:szCs w:val="16"/>
              </w:rPr>
            </w:pPr>
            <w:r w:rsidRPr="002A0DB6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99" w:type="dxa"/>
          </w:tcPr>
          <w:p w:rsidR="002A0DB6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20" w:type="dxa"/>
          </w:tcPr>
          <w:p w:rsidR="002A0DB6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:rsidR="002A0DB6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20" w:type="dxa"/>
          </w:tcPr>
          <w:p w:rsidR="002A0DB6" w:rsidRPr="00C66691" w:rsidRDefault="004358E1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2A0DB6" w:rsidRPr="00C66691" w:rsidRDefault="002A0DB6" w:rsidP="00283DE1">
            <w:pPr>
              <w:jc w:val="center"/>
              <w:rPr>
                <w:sz w:val="20"/>
                <w:szCs w:val="20"/>
              </w:rPr>
            </w:pPr>
            <w:r w:rsidRPr="00C66691">
              <w:rPr>
                <w:sz w:val="20"/>
                <w:szCs w:val="20"/>
              </w:rPr>
              <w:t>0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854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99" w:type="dxa"/>
          </w:tcPr>
          <w:p w:rsidR="00283DE1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368385,7</w:t>
            </w:r>
          </w:p>
        </w:tc>
        <w:tc>
          <w:tcPr>
            <w:tcW w:w="1320" w:type="dxa"/>
          </w:tcPr>
          <w:p w:rsidR="00283DE1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283793,0</w:t>
            </w:r>
          </w:p>
        </w:tc>
        <w:tc>
          <w:tcPr>
            <w:tcW w:w="1046" w:type="dxa"/>
          </w:tcPr>
          <w:p w:rsidR="00283DE1" w:rsidRPr="00C66691" w:rsidRDefault="001D73CB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77,0</w:t>
            </w:r>
          </w:p>
        </w:tc>
        <w:tc>
          <w:tcPr>
            <w:tcW w:w="1120" w:type="dxa"/>
          </w:tcPr>
          <w:p w:rsidR="00283DE1" w:rsidRPr="00C66691" w:rsidRDefault="002A59AD" w:rsidP="002A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75,7</w:t>
            </w:r>
          </w:p>
        </w:tc>
        <w:tc>
          <w:tcPr>
            <w:tcW w:w="1381" w:type="dxa"/>
          </w:tcPr>
          <w:p w:rsidR="00283DE1" w:rsidRPr="00C66691" w:rsidRDefault="00775386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362917,6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0701</w:t>
            </w:r>
          </w:p>
        </w:tc>
        <w:tc>
          <w:tcPr>
            <w:tcW w:w="2854" w:type="dxa"/>
            <w:vAlign w:val="center"/>
          </w:tcPr>
          <w:p w:rsidR="00283DE1" w:rsidRPr="00A720E6" w:rsidRDefault="00283DE1" w:rsidP="00283DE1">
            <w:pPr>
              <w:rPr>
                <w:sz w:val="16"/>
                <w:szCs w:val="16"/>
              </w:rPr>
            </w:pPr>
            <w:r w:rsidRPr="00A720E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99" w:type="dxa"/>
          </w:tcPr>
          <w:p w:rsidR="00283DE1" w:rsidRPr="00C66691" w:rsidRDefault="001D73CB" w:rsidP="002A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76735,0</w:t>
            </w:r>
          </w:p>
        </w:tc>
        <w:tc>
          <w:tcPr>
            <w:tcW w:w="1320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59099,5</w:t>
            </w:r>
          </w:p>
        </w:tc>
        <w:tc>
          <w:tcPr>
            <w:tcW w:w="1046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20" w:type="dxa"/>
          </w:tcPr>
          <w:p w:rsidR="00283DE1" w:rsidRPr="00C66691" w:rsidRDefault="004358E1" w:rsidP="0068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381" w:type="dxa"/>
          </w:tcPr>
          <w:p w:rsidR="00283DE1" w:rsidRPr="00C66691" w:rsidRDefault="00631A55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68893,3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0702</w:t>
            </w:r>
          </w:p>
        </w:tc>
        <w:tc>
          <w:tcPr>
            <w:tcW w:w="2854" w:type="dxa"/>
            <w:vAlign w:val="center"/>
          </w:tcPr>
          <w:p w:rsidR="00283DE1" w:rsidRPr="00A720E6" w:rsidRDefault="00283DE1" w:rsidP="00283DE1">
            <w:pPr>
              <w:rPr>
                <w:sz w:val="16"/>
                <w:szCs w:val="16"/>
              </w:rPr>
            </w:pPr>
            <w:r w:rsidRPr="00A720E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99" w:type="dxa"/>
          </w:tcPr>
          <w:p w:rsidR="00283DE1" w:rsidRPr="00C66691" w:rsidRDefault="001D73CB" w:rsidP="0068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249409,7</w:t>
            </w:r>
          </w:p>
        </w:tc>
        <w:tc>
          <w:tcPr>
            <w:tcW w:w="1320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189331,5</w:t>
            </w:r>
          </w:p>
        </w:tc>
        <w:tc>
          <w:tcPr>
            <w:tcW w:w="1046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120" w:type="dxa"/>
          </w:tcPr>
          <w:p w:rsidR="00283DE1" w:rsidRPr="00C66691" w:rsidRDefault="000D461D" w:rsidP="0068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381" w:type="dxa"/>
          </w:tcPr>
          <w:p w:rsidR="00283DE1" w:rsidRPr="00C66691" w:rsidRDefault="00631A55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273745,8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0703</w:t>
            </w:r>
          </w:p>
        </w:tc>
        <w:tc>
          <w:tcPr>
            <w:tcW w:w="2854" w:type="dxa"/>
            <w:vAlign w:val="center"/>
          </w:tcPr>
          <w:p w:rsidR="00283DE1" w:rsidRPr="00A720E6" w:rsidRDefault="00283DE1" w:rsidP="00283DE1">
            <w:pPr>
              <w:rPr>
                <w:sz w:val="16"/>
                <w:szCs w:val="16"/>
              </w:rPr>
            </w:pPr>
            <w:r w:rsidRPr="00A720E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99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17870,4</w:t>
            </w:r>
          </w:p>
        </w:tc>
        <w:tc>
          <w:tcPr>
            <w:tcW w:w="1320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13055,3</w:t>
            </w:r>
          </w:p>
        </w:tc>
        <w:tc>
          <w:tcPr>
            <w:tcW w:w="1046" w:type="dxa"/>
          </w:tcPr>
          <w:p w:rsidR="00283DE1" w:rsidRPr="00C66691" w:rsidRDefault="001D73CB" w:rsidP="0016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381" w:type="dxa"/>
          </w:tcPr>
          <w:p w:rsidR="00283DE1" w:rsidRPr="00C66691" w:rsidRDefault="00283DE1" w:rsidP="00283DE1">
            <w:pPr>
              <w:jc w:val="center"/>
              <w:rPr>
                <w:sz w:val="20"/>
                <w:szCs w:val="20"/>
              </w:rPr>
            </w:pP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0707</w:t>
            </w:r>
          </w:p>
        </w:tc>
        <w:tc>
          <w:tcPr>
            <w:tcW w:w="2854" w:type="dxa"/>
            <w:vAlign w:val="center"/>
          </w:tcPr>
          <w:p w:rsidR="00283DE1" w:rsidRPr="00A720E6" w:rsidRDefault="00283DE1" w:rsidP="00283DE1">
            <w:pPr>
              <w:rPr>
                <w:sz w:val="16"/>
                <w:szCs w:val="16"/>
              </w:rPr>
            </w:pPr>
            <w:r w:rsidRPr="00A720E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99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1808,4</w:t>
            </w:r>
          </w:p>
        </w:tc>
        <w:tc>
          <w:tcPr>
            <w:tcW w:w="1320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1653,5</w:t>
            </w:r>
          </w:p>
        </w:tc>
        <w:tc>
          <w:tcPr>
            <w:tcW w:w="1046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81" w:type="dxa"/>
          </w:tcPr>
          <w:p w:rsidR="00283DE1" w:rsidRPr="00C66691" w:rsidRDefault="00631A55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2526,5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0709</w:t>
            </w:r>
          </w:p>
        </w:tc>
        <w:tc>
          <w:tcPr>
            <w:tcW w:w="2854" w:type="dxa"/>
            <w:vAlign w:val="center"/>
          </w:tcPr>
          <w:p w:rsidR="00283DE1" w:rsidRPr="00A720E6" w:rsidRDefault="00283DE1" w:rsidP="00283DE1">
            <w:pPr>
              <w:rPr>
                <w:sz w:val="16"/>
                <w:szCs w:val="16"/>
              </w:rPr>
            </w:pPr>
            <w:r w:rsidRPr="00A720E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99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22562,2</w:t>
            </w:r>
          </w:p>
        </w:tc>
        <w:tc>
          <w:tcPr>
            <w:tcW w:w="1320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20653,2</w:t>
            </w:r>
          </w:p>
        </w:tc>
        <w:tc>
          <w:tcPr>
            <w:tcW w:w="1046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381" w:type="dxa"/>
          </w:tcPr>
          <w:p w:rsidR="00283DE1" w:rsidRPr="00C66691" w:rsidRDefault="00631A55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17752,0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854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</w:tcPr>
          <w:p w:rsidR="00283DE1" w:rsidRPr="00C66691" w:rsidRDefault="006246BA" w:rsidP="00C66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40131,5</w:t>
            </w:r>
          </w:p>
        </w:tc>
        <w:tc>
          <w:tcPr>
            <w:tcW w:w="1320" w:type="dxa"/>
          </w:tcPr>
          <w:p w:rsidR="00283DE1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29321,9</w:t>
            </w:r>
          </w:p>
        </w:tc>
        <w:tc>
          <w:tcPr>
            <w:tcW w:w="1046" w:type="dxa"/>
          </w:tcPr>
          <w:p w:rsidR="00283DE1" w:rsidRPr="00C66691" w:rsidRDefault="001D73CB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120" w:type="dxa"/>
          </w:tcPr>
          <w:p w:rsidR="00283DE1" w:rsidRPr="00C66691" w:rsidRDefault="002A59AD" w:rsidP="002A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381" w:type="dxa"/>
          </w:tcPr>
          <w:p w:rsidR="00283DE1" w:rsidRPr="00C66691" w:rsidRDefault="00775386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19780,1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0801</w:t>
            </w:r>
          </w:p>
        </w:tc>
        <w:tc>
          <w:tcPr>
            <w:tcW w:w="2854" w:type="dxa"/>
          </w:tcPr>
          <w:p w:rsidR="00283DE1" w:rsidRPr="003B4BAD" w:rsidRDefault="00283DE1" w:rsidP="00283DE1">
            <w:pPr>
              <w:rPr>
                <w:sz w:val="16"/>
                <w:szCs w:val="16"/>
              </w:rPr>
            </w:pPr>
            <w:r w:rsidRPr="003B4BAD">
              <w:rPr>
                <w:sz w:val="16"/>
                <w:szCs w:val="16"/>
              </w:rPr>
              <w:t>Культура</w:t>
            </w:r>
          </w:p>
        </w:tc>
        <w:tc>
          <w:tcPr>
            <w:tcW w:w="1299" w:type="dxa"/>
          </w:tcPr>
          <w:p w:rsidR="00283DE1" w:rsidRPr="00C66691" w:rsidRDefault="001D73CB" w:rsidP="00C6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40131,5</w:t>
            </w:r>
          </w:p>
        </w:tc>
        <w:tc>
          <w:tcPr>
            <w:tcW w:w="1320" w:type="dxa"/>
          </w:tcPr>
          <w:p w:rsidR="00C66691" w:rsidRPr="00C66691" w:rsidRDefault="001D73CB" w:rsidP="00C6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29321,9</w:t>
            </w:r>
          </w:p>
        </w:tc>
        <w:tc>
          <w:tcPr>
            <w:tcW w:w="1046" w:type="dxa"/>
          </w:tcPr>
          <w:p w:rsidR="00283DE1" w:rsidRPr="00C66691" w:rsidRDefault="001D73CB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</w:tcPr>
          <w:p w:rsidR="00283DE1" w:rsidRPr="00C66691" w:rsidRDefault="00631A55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19780,1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854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9" w:type="dxa"/>
          </w:tcPr>
          <w:p w:rsidR="00283DE1" w:rsidRPr="00C66691" w:rsidRDefault="006246BA" w:rsidP="00C66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16910,6</w:t>
            </w:r>
          </w:p>
        </w:tc>
        <w:tc>
          <w:tcPr>
            <w:tcW w:w="1320" w:type="dxa"/>
          </w:tcPr>
          <w:p w:rsidR="00283DE1" w:rsidRPr="00C66691" w:rsidRDefault="006246BA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10733,7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</w:t>
            </w:r>
          </w:p>
        </w:tc>
        <w:tc>
          <w:tcPr>
            <w:tcW w:w="1120" w:type="dxa"/>
          </w:tcPr>
          <w:p w:rsidR="00283DE1" w:rsidRPr="00C66691" w:rsidRDefault="002A59AD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1381" w:type="dxa"/>
          </w:tcPr>
          <w:p w:rsidR="00283DE1" w:rsidRPr="00C66691" w:rsidRDefault="00775386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9794,5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1001</w:t>
            </w:r>
          </w:p>
        </w:tc>
        <w:tc>
          <w:tcPr>
            <w:tcW w:w="2854" w:type="dxa"/>
            <w:vAlign w:val="center"/>
          </w:tcPr>
          <w:p w:rsidR="00283DE1" w:rsidRPr="003B4BAD" w:rsidRDefault="00283DE1" w:rsidP="00283DE1">
            <w:pPr>
              <w:rPr>
                <w:sz w:val="16"/>
                <w:szCs w:val="16"/>
              </w:rPr>
            </w:pPr>
            <w:r w:rsidRPr="003B4BA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99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2216,0</w:t>
            </w:r>
          </w:p>
        </w:tc>
        <w:tc>
          <w:tcPr>
            <w:tcW w:w="1320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2181,0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381" w:type="dxa"/>
          </w:tcPr>
          <w:p w:rsidR="00283DE1" w:rsidRPr="00C66691" w:rsidRDefault="00631A55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2449,1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1003</w:t>
            </w:r>
          </w:p>
        </w:tc>
        <w:tc>
          <w:tcPr>
            <w:tcW w:w="2854" w:type="dxa"/>
            <w:vAlign w:val="center"/>
          </w:tcPr>
          <w:p w:rsidR="00283DE1" w:rsidRPr="003B4BAD" w:rsidRDefault="00283DE1" w:rsidP="00283DE1">
            <w:pPr>
              <w:rPr>
                <w:sz w:val="16"/>
                <w:szCs w:val="16"/>
              </w:rPr>
            </w:pPr>
            <w:r w:rsidRPr="003B4BA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99" w:type="dxa"/>
          </w:tcPr>
          <w:p w:rsidR="00283DE1" w:rsidRPr="00C66691" w:rsidRDefault="00334E9F" w:rsidP="00C6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3356,1</w:t>
            </w:r>
          </w:p>
        </w:tc>
        <w:tc>
          <w:tcPr>
            <w:tcW w:w="1320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381" w:type="dxa"/>
          </w:tcPr>
          <w:p w:rsidR="00283DE1" w:rsidRPr="00C66691" w:rsidRDefault="00631A55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1004</w:t>
            </w:r>
          </w:p>
        </w:tc>
        <w:tc>
          <w:tcPr>
            <w:tcW w:w="2854" w:type="dxa"/>
            <w:vAlign w:val="center"/>
          </w:tcPr>
          <w:p w:rsidR="00283DE1" w:rsidRPr="003B4BAD" w:rsidRDefault="00283DE1" w:rsidP="00283DE1">
            <w:pPr>
              <w:rPr>
                <w:sz w:val="16"/>
                <w:szCs w:val="16"/>
              </w:rPr>
            </w:pPr>
            <w:r w:rsidRPr="003B4BA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99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9497,4</w:t>
            </w:r>
          </w:p>
        </w:tc>
        <w:tc>
          <w:tcPr>
            <w:tcW w:w="1320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7250,8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381" w:type="dxa"/>
          </w:tcPr>
          <w:p w:rsidR="00283DE1" w:rsidRPr="00C66691" w:rsidRDefault="00631A55" w:rsidP="00022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6184,9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1006</w:t>
            </w:r>
          </w:p>
        </w:tc>
        <w:tc>
          <w:tcPr>
            <w:tcW w:w="2854" w:type="dxa"/>
            <w:vAlign w:val="center"/>
          </w:tcPr>
          <w:p w:rsidR="00283DE1" w:rsidRPr="003B4BAD" w:rsidRDefault="00283DE1" w:rsidP="00283DE1">
            <w:pPr>
              <w:rPr>
                <w:sz w:val="16"/>
                <w:szCs w:val="16"/>
              </w:rPr>
            </w:pPr>
            <w:r w:rsidRPr="003B4BA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99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1841,1</w:t>
            </w:r>
          </w:p>
        </w:tc>
        <w:tc>
          <w:tcPr>
            <w:tcW w:w="1320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1151,8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381" w:type="dxa"/>
          </w:tcPr>
          <w:p w:rsidR="00283DE1" w:rsidRPr="00C66691" w:rsidRDefault="00631A55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943,5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854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9" w:type="dxa"/>
          </w:tcPr>
          <w:p w:rsidR="00283DE1" w:rsidRPr="00C66691" w:rsidRDefault="009150DC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1320" w:type="dxa"/>
          </w:tcPr>
          <w:p w:rsidR="00283DE1" w:rsidRPr="00C66691" w:rsidRDefault="009150DC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513,5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</w:t>
            </w:r>
          </w:p>
        </w:tc>
        <w:tc>
          <w:tcPr>
            <w:tcW w:w="1120" w:type="dxa"/>
          </w:tcPr>
          <w:p w:rsidR="00283DE1" w:rsidRPr="00C66691" w:rsidRDefault="002A59AD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381" w:type="dxa"/>
          </w:tcPr>
          <w:p w:rsidR="00283DE1" w:rsidRPr="00C66691" w:rsidRDefault="00775386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710,0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</w:p>
        </w:tc>
        <w:tc>
          <w:tcPr>
            <w:tcW w:w="2854" w:type="dxa"/>
          </w:tcPr>
          <w:p w:rsidR="00283DE1" w:rsidRPr="0029586E" w:rsidRDefault="00283DE1" w:rsidP="00283DE1">
            <w:pPr>
              <w:rPr>
                <w:sz w:val="16"/>
                <w:szCs w:val="16"/>
              </w:rPr>
            </w:pPr>
            <w:r w:rsidRPr="0029586E">
              <w:rPr>
                <w:sz w:val="16"/>
                <w:szCs w:val="16"/>
              </w:rPr>
              <w:t xml:space="preserve">Физическая культура    </w:t>
            </w:r>
          </w:p>
        </w:tc>
        <w:tc>
          <w:tcPr>
            <w:tcW w:w="1299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320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513,5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</w:tcPr>
          <w:p w:rsidR="00283DE1" w:rsidRPr="00C66691" w:rsidRDefault="00631A55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2854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99" w:type="dxa"/>
          </w:tcPr>
          <w:p w:rsidR="00283DE1" w:rsidRPr="00C66691" w:rsidRDefault="009150DC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2446,3</w:t>
            </w:r>
          </w:p>
        </w:tc>
        <w:tc>
          <w:tcPr>
            <w:tcW w:w="1320" w:type="dxa"/>
          </w:tcPr>
          <w:p w:rsidR="00283DE1" w:rsidRPr="00C66691" w:rsidRDefault="009150DC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1454,5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59,5</w:t>
            </w:r>
          </w:p>
        </w:tc>
        <w:tc>
          <w:tcPr>
            <w:tcW w:w="1120" w:type="dxa"/>
          </w:tcPr>
          <w:p w:rsidR="00283DE1" w:rsidRPr="00C66691" w:rsidRDefault="002A59AD" w:rsidP="002A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381" w:type="dxa"/>
          </w:tcPr>
          <w:p w:rsidR="00283DE1" w:rsidRPr="00C66691" w:rsidRDefault="00775386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879,5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1301</w:t>
            </w:r>
          </w:p>
        </w:tc>
        <w:tc>
          <w:tcPr>
            <w:tcW w:w="2854" w:type="dxa"/>
          </w:tcPr>
          <w:p w:rsidR="00283DE1" w:rsidRPr="00D91D7D" w:rsidRDefault="00283DE1" w:rsidP="00283DE1">
            <w:pPr>
              <w:rPr>
                <w:sz w:val="16"/>
                <w:szCs w:val="16"/>
              </w:rPr>
            </w:pPr>
            <w:r w:rsidRPr="00D91D7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9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2446,3</w:t>
            </w:r>
          </w:p>
        </w:tc>
        <w:tc>
          <w:tcPr>
            <w:tcW w:w="1320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1454,5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</w:tcPr>
          <w:p w:rsidR="00283DE1" w:rsidRPr="00C66691" w:rsidRDefault="00D92C76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879,5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641E96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2854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9" w:type="dxa"/>
          </w:tcPr>
          <w:p w:rsidR="00283DE1" w:rsidRPr="00C66691" w:rsidRDefault="009150DC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8254,7</w:t>
            </w:r>
          </w:p>
        </w:tc>
        <w:tc>
          <w:tcPr>
            <w:tcW w:w="1320" w:type="dxa"/>
          </w:tcPr>
          <w:p w:rsidR="00283DE1" w:rsidRPr="00C66691" w:rsidRDefault="009150DC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6728,1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81,5</w:t>
            </w:r>
          </w:p>
        </w:tc>
        <w:tc>
          <w:tcPr>
            <w:tcW w:w="1120" w:type="dxa"/>
          </w:tcPr>
          <w:p w:rsidR="00283DE1" w:rsidRPr="00C66691" w:rsidRDefault="002A59AD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381" w:type="dxa"/>
          </w:tcPr>
          <w:p w:rsidR="00283DE1" w:rsidRPr="00C66691" w:rsidRDefault="00775386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5570,6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lastRenderedPageBreak/>
              <w:t>1401</w:t>
            </w:r>
          </w:p>
        </w:tc>
        <w:tc>
          <w:tcPr>
            <w:tcW w:w="2854" w:type="dxa"/>
            <w:vAlign w:val="center"/>
          </w:tcPr>
          <w:p w:rsidR="00283DE1" w:rsidRPr="00D91D7D" w:rsidRDefault="00283DE1" w:rsidP="00283DE1">
            <w:pPr>
              <w:rPr>
                <w:sz w:val="16"/>
                <w:szCs w:val="16"/>
              </w:rPr>
            </w:pPr>
            <w:r w:rsidRPr="00D91D7D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99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3232,6</w:t>
            </w:r>
          </w:p>
        </w:tc>
        <w:tc>
          <w:tcPr>
            <w:tcW w:w="1320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2422,9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81" w:type="dxa"/>
          </w:tcPr>
          <w:p w:rsidR="00283DE1" w:rsidRPr="00C66691" w:rsidRDefault="00D92C76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2856,8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1402</w:t>
            </w:r>
          </w:p>
        </w:tc>
        <w:tc>
          <w:tcPr>
            <w:tcW w:w="2854" w:type="dxa"/>
            <w:vAlign w:val="center"/>
          </w:tcPr>
          <w:p w:rsidR="00283DE1" w:rsidRPr="00D91D7D" w:rsidRDefault="00283DE1" w:rsidP="00283DE1">
            <w:pPr>
              <w:rPr>
                <w:sz w:val="16"/>
                <w:szCs w:val="16"/>
              </w:rPr>
            </w:pPr>
            <w:r w:rsidRPr="00D91D7D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299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2518,6</w:t>
            </w:r>
          </w:p>
        </w:tc>
        <w:tc>
          <w:tcPr>
            <w:tcW w:w="1320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2019,7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81" w:type="dxa"/>
          </w:tcPr>
          <w:p w:rsidR="00283DE1" w:rsidRPr="00C66691" w:rsidRDefault="00D92C76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2327,7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jc w:val="center"/>
            </w:pPr>
            <w:r>
              <w:t>1403</w:t>
            </w:r>
          </w:p>
        </w:tc>
        <w:tc>
          <w:tcPr>
            <w:tcW w:w="2854" w:type="dxa"/>
            <w:vAlign w:val="center"/>
          </w:tcPr>
          <w:p w:rsidR="00283DE1" w:rsidRPr="00D91D7D" w:rsidRDefault="00283DE1" w:rsidP="00283DE1">
            <w:pPr>
              <w:rPr>
                <w:sz w:val="16"/>
                <w:szCs w:val="16"/>
              </w:rPr>
            </w:pPr>
            <w:r w:rsidRPr="00D91D7D">
              <w:rPr>
                <w:sz w:val="16"/>
                <w:szCs w:val="16"/>
              </w:rPr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1299" w:type="dxa"/>
          </w:tcPr>
          <w:p w:rsidR="00283DE1" w:rsidRPr="00C66691" w:rsidRDefault="00334E9F" w:rsidP="00E7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2503,5</w:t>
            </w:r>
          </w:p>
        </w:tc>
        <w:tc>
          <w:tcPr>
            <w:tcW w:w="1320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2285,5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1120" w:type="dxa"/>
          </w:tcPr>
          <w:p w:rsidR="00283DE1" w:rsidRPr="00C66691" w:rsidRDefault="000D461D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1" w:type="dxa"/>
          </w:tcPr>
          <w:p w:rsidR="00283DE1" w:rsidRPr="00C66691" w:rsidRDefault="00D92C76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</w:t>
            </w:r>
          </w:p>
        </w:tc>
      </w:tr>
      <w:tr w:rsidR="00283DE1" w:rsidRPr="00A91694" w:rsidTr="001401D1">
        <w:tc>
          <w:tcPr>
            <w:tcW w:w="833" w:type="dxa"/>
          </w:tcPr>
          <w:p w:rsidR="00283DE1" w:rsidRPr="00A91694" w:rsidRDefault="00283DE1" w:rsidP="00283DE1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283DE1" w:rsidRPr="00641E96" w:rsidRDefault="00283DE1" w:rsidP="00283DE1">
            <w:pPr>
              <w:rPr>
                <w:b/>
                <w:sz w:val="20"/>
                <w:szCs w:val="20"/>
              </w:rPr>
            </w:pPr>
            <w:r w:rsidRPr="00641E9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9" w:type="dxa"/>
          </w:tcPr>
          <w:p w:rsidR="00283DE1" w:rsidRPr="00C66691" w:rsidRDefault="009150DC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498296,0</w:t>
            </w:r>
          </w:p>
        </w:tc>
        <w:tc>
          <w:tcPr>
            <w:tcW w:w="1320" w:type="dxa"/>
          </w:tcPr>
          <w:p w:rsidR="00283DE1" w:rsidRPr="00C66691" w:rsidRDefault="009150DC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374950,8</w:t>
            </w:r>
          </w:p>
        </w:tc>
        <w:tc>
          <w:tcPr>
            <w:tcW w:w="1046" w:type="dxa"/>
          </w:tcPr>
          <w:p w:rsidR="00283DE1" w:rsidRPr="00C66691" w:rsidRDefault="00334E9F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75,2</w:t>
            </w:r>
          </w:p>
        </w:tc>
        <w:tc>
          <w:tcPr>
            <w:tcW w:w="1120" w:type="dxa"/>
          </w:tcPr>
          <w:p w:rsidR="00283DE1" w:rsidRPr="00C66691" w:rsidRDefault="002A59AD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81" w:type="dxa"/>
          </w:tcPr>
          <w:p w:rsidR="00283DE1" w:rsidRPr="00C66691" w:rsidRDefault="00775386" w:rsidP="00283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454064,5</w:t>
            </w:r>
          </w:p>
        </w:tc>
      </w:tr>
    </w:tbl>
    <w:p w:rsidR="0024718D" w:rsidRPr="00A91694" w:rsidRDefault="0024718D" w:rsidP="0024718D">
      <w:pPr>
        <w:jc w:val="both"/>
      </w:pPr>
      <w:r>
        <w:t xml:space="preserve">          </w:t>
      </w:r>
      <w:r w:rsidRPr="0024718D">
        <w:rPr>
          <w:b/>
        </w:rPr>
        <w:t>Расходы муниципального бюджета за 9 месяцев 2017 года исполнены на сумму 374950,8  тыс. руб., или на 75,2 % от годового уточнённого плана</w:t>
      </w:r>
      <w:r>
        <w:t xml:space="preserve"> </w:t>
      </w:r>
      <w:r w:rsidRPr="00A91694">
        <w:t xml:space="preserve"> (за </w:t>
      </w:r>
      <w:r>
        <w:t>9 месяцев</w:t>
      </w:r>
      <w:r w:rsidRPr="00A91694">
        <w:t xml:space="preserve"> 201</w:t>
      </w:r>
      <w:r>
        <w:t>6</w:t>
      </w:r>
      <w:r w:rsidRPr="00A91694">
        <w:t xml:space="preserve"> г. бюджет по </w:t>
      </w:r>
      <w:r>
        <w:t>расходам</w:t>
      </w:r>
      <w:r w:rsidRPr="00A91694">
        <w:t xml:space="preserve"> был исполнен в сумме </w:t>
      </w:r>
      <w:r>
        <w:t xml:space="preserve">454064,5 </w:t>
      </w:r>
      <w:r w:rsidRPr="00A91694">
        <w:t>тыс. руб.).</w:t>
      </w:r>
    </w:p>
    <w:p w:rsidR="00283DE1" w:rsidRPr="00A91694" w:rsidRDefault="00283DE1" w:rsidP="00283DE1">
      <w:pPr>
        <w:ind w:firstLine="709"/>
        <w:jc w:val="both"/>
      </w:pPr>
      <w:r w:rsidRPr="00A91694">
        <w:t xml:space="preserve">Анализ отчета об исполнении муниципального бюджета за </w:t>
      </w:r>
      <w:r w:rsidR="00F77FC4">
        <w:t>9 месяцев</w:t>
      </w:r>
      <w:r w:rsidRPr="00A91694">
        <w:t xml:space="preserve"> 201</w:t>
      </w:r>
      <w:r>
        <w:t>7</w:t>
      </w:r>
      <w:r w:rsidRPr="00A91694">
        <w:t xml:space="preserve"> года показал, что в разрезе разделов муниципального бюджета имеет место неравномерность исполнения расходов.  </w:t>
      </w:r>
    </w:p>
    <w:p w:rsidR="00283DE1" w:rsidRPr="00A91694" w:rsidRDefault="00283DE1" w:rsidP="00283DE1">
      <w:pPr>
        <w:ind w:firstLine="709"/>
        <w:jc w:val="both"/>
      </w:pPr>
      <w:r>
        <w:t>Самый в</w:t>
      </w:r>
      <w:r w:rsidRPr="00A91694">
        <w:t>ысокий   процент исполнения расходной части  муниципального бюджета по раздел</w:t>
      </w:r>
      <w:r>
        <w:t xml:space="preserve">у </w:t>
      </w:r>
      <w:r w:rsidR="00D92C76" w:rsidRPr="00D92C76">
        <w:t>национальная безопасность и правоохранительная деятельность</w:t>
      </w:r>
      <w:r w:rsidR="00D92C76">
        <w:t xml:space="preserve">-99,7%, межбюджетные трансферты – 81,5%, </w:t>
      </w:r>
      <w:r>
        <w:t>образование</w:t>
      </w:r>
      <w:r w:rsidRPr="00A91694">
        <w:t xml:space="preserve"> </w:t>
      </w:r>
      <w:r>
        <w:t xml:space="preserve"> - </w:t>
      </w:r>
      <w:r w:rsidR="00D92C76">
        <w:t>77,0</w:t>
      </w:r>
      <w:r>
        <w:t xml:space="preserve">%. </w:t>
      </w:r>
    </w:p>
    <w:p w:rsidR="00283DE1" w:rsidRPr="00A91694" w:rsidRDefault="00283DE1" w:rsidP="00283DE1">
      <w:pPr>
        <w:ind w:firstLine="709"/>
        <w:jc w:val="both"/>
      </w:pPr>
      <w:r w:rsidRPr="00A91694">
        <w:t xml:space="preserve">Низкий процент исполнения расходной части  муниципального бюджета по разделам: </w:t>
      </w:r>
      <w:r>
        <w:t>жилищно-коммунальное хозяйство-</w:t>
      </w:r>
      <w:r w:rsidRPr="00A91694">
        <w:t xml:space="preserve"> </w:t>
      </w:r>
      <w:r w:rsidR="00D92C76">
        <w:t>54,8</w:t>
      </w:r>
      <w:r w:rsidRPr="00A91694">
        <w:t>%,    физическая культура и спорт -</w:t>
      </w:r>
      <w:r w:rsidR="00D92C76">
        <w:t>54,1</w:t>
      </w:r>
      <w:r w:rsidRPr="00A91694">
        <w:t xml:space="preserve">%, </w:t>
      </w:r>
      <w:r w:rsidR="00D12663" w:rsidRPr="00A91694">
        <w:t xml:space="preserve">национальная </w:t>
      </w:r>
      <w:r w:rsidR="00D12663">
        <w:t xml:space="preserve">экономика – </w:t>
      </w:r>
      <w:r w:rsidR="00D92C76">
        <w:t>56,4</w:t>
      </w:r>
      <w:r w:rsidR="00D12663" w:rsidRPr="00A91694">
        <w:t xml:space="preserve">%, </w:t>
      </w:r>
      <w:r>
        <w:t>социальная политика-</w:t>
      </w:r>
      <w:r w:rsidR="00D92C76">
        <w:t>63,5</w:t>
      </w:r>
      <w:r>
        <w:t>%</w:t>
      </w:r>
      <w:r w:rsidR="00D92C76">
        <w:t xml:space="preserve">, </w:t>
      </w:r>
      <w:r w:rsidRPr="00A91694">
        <w:t xml:space="preserve"> Исполнение расходов по остальным разделам составляет в пределах </w:t>
      </w:r>
      <w:r w:rsidR="00D92C76">
        <w:t>70</w:t>
      </w:r>
      <w:r w:rsidR="00D12663">
        <w:t>-</w:t>
      </w:r>
      <w:r w:rsidR="00D92C76">
        <w:t>75</w:t>
      </w:r>
      <w:r w:rsidRPr="00A91694">
        <w:t>%.</w:t>
      </w:r>
    </w:p>
    <w:p w:rsidR="00283DE1" w:rsidRDefault="00832037" w:rsidP="00283DE1">
      <w:pPr>
        <w:ind w:firstLine="709"/>
        <w:jc w:val="both"/>
      </w:pPr>
      <w:r>
        <w:t>В с</w:t>
      </w:r>
      <w:r w:rsidR="00283DE1" w:rsidRPr="00A91694">
        <w:t>труктур</w:t>
      </w:r>
      <w:r>
        <w:t>е</w:t>
      </w:r>
      <w:r w:rsidR="00283DE1" w:rsidRPr="00A91694">
        <w:t xml:space="preserve"> кассовых расходов бюджета муниципального района за </w:t>
      </w:r>
      <w:r w:rsidR="00F77FC4">
        <w:t>9 месяцев</w:t>
      </w:r>
      <w:r w:rsidR="00283DE1" w:rsidRPr="00A91694">
        <w:t xml:space="preserve"> 201</w:t>
      </w:r>
      <w:r>
        <w:t xml:space="preserve">7 </w:t>
      </w:r>
      <w:r w:rsidR="00283DE1" w:rsidRPr="00A91694">
        <w:t xml:space="preserve">года </w:t>
      </w:r>
      <w:r>
        <w:t xml:space="preserve"> </w:t>
      </w:r>
      <w:r w:rsidR="00283DE1" w:rsidRPr="00A91694">
        <w:t xml:space="preserve">наибольший удельный вес по расходам занимают отрасли, финансирование которых осуществляется за счет средств вышестоящих бюджетов: образование </w:t>
      </w:r>
      <w:r w:rsidR="00283DE1">
        <w:t>–</w:t>
      </w:r>
      <w:r w:rsidR="00283DE1" w:rsidRPr="00A91694">
        <w:t xml:space="preserve"> </w:t>
      </w:r>
      <w:r w:rsidR="00D92C76">
        <w:t>75,7</w:t>
      </w:r>
      <w:r w:rsidR="00283DE1" w:rsidRPr="00A91694">
        <w:t xml:space="preserve">%, </w:t>
      </w:r>
      <w:r w:rsidR="00D12663">
        <w:t>социальная политика -2,</w:t>
      </w:r>
      <w:r w:rsidR="00561E12">
        <w:t>9</w:t>
      </w:r>
      <w:r w:rsidR="00283DE1">
        <w:t xml:space="preserve"> %. За счет </w:t>
      </w:r>
      <w:r>
        <w:t xml:space="preserve">финансирования </w:t>
      </w:r>
      <w:r w:rsidR="00283DE1">
        <w:t xml:space="preserve">собственных средств </w:t>
      </w:r>
      <w:r>
        <w:t xml:space="preserve"> </w:t>
      </w:r>
      <w:r w:rsidR="00283DE1">
        <w:t xml:space="preserve"> наибольший удельный вес занимает финансирование общегосударственных</w:t>
      </w:r>
      <w:r w:rsidR="00D12663">
        <w:t xml:space="preserve"> вопросов -</w:t>
      </w:r>
      <w:r w:rsidR="003165B3">
        <w:t>9</w:t>
      </w:r>
      <w:r w:rsidR="00561E12">
        <w:t>,0</w:t>
      </w:r>
      <w:r w:rsidR="00D12663">
        <w:t>% и  культуры -</w:t>
      </w:r>
      <w:r w:rsidR="00561E12">
        <w:t>7,8</w:t>
      </w:r>
      <w:r w:rsidR="00283DE1">
        <w:t>%.</w:t>
      </w:r>
    </w:p>
    <w:p w:rsidR="00E1155C" w:rsidRDefault="00E1155C" w:rsidP="00E1155C">
      <w:pPr>
        <w:ind w:firstLine="709"/>
        <w:jc w:val="both"/>
      </w:pPr>
      <w:r w:rsidRPr="00D04E2B">
        <w:t xml:space="preserve">По сравнению с </w:t>
      </w:r>
      <w:r>
        <w:t xml:space="preserve">аналогичным периодом </w:t>
      </w:r>
      <w:r w:rsidRPr="00D04E2B">
        <w:t>прошл</w:t>
      </w:r>
      <w:r>
        <w:t>ого</w:t>
      </w:r>
      <w:r w:rsidRPr="00D04E2B">
        <w:t xml:space="preserve"> год</w:t>
      </w:r>
      <w:r>
        <w:t xml:space="preserve">а </w:t>
      </w:r>
      <w:r w:rsidR="00561E12">
        <w:t xml:space="preserve">кассовое исполнение </w:t>
      </w:r>
      <w:r>
        <w:t>расход</w:t>
      </w:r>
      <w:r w:rsidR="00561E12">
        <w:t>ов уменьшило</w:t>
      </w:r>
      <w:r>
        <w:t xml:space="preserve">сь на </w:t>
      </w:r>
      <w:r w:rsidR="00561E12">
        <w:t>79113,7</w:t>
      </w:r>
      <w:r>
        <w:t xml:space="preserve"> тыс. руб. или на </w:t>
      </w:r>
      <w:r w:rsidR="00561E12">
        <w:t xml:space="preserve">17,4 </w:t>
      </w:r>
      <w:r>
        <w:t>%.</w:t>
      </w:r>
    </w:p>
    <w:p w:rsidR="00283DE1" w:rsidRDefault="00283DE1" w:rsidP="00283DE1">
      <w:pPr>
        <w:ind w:firstLine="709"/>
        <w:jc w:val="both"/>
      </w:pPr>
      <w:r w:rsidRPr="00283DE1">
        <w:rPr>
          <w:i/>
        </w:rPr>
        <w:t xml:space="preserve"> </w:t>
      </w:r>
      <w:r w:rsidRPr="00573062">
        <w:t xml:space="preserve"> В соответствии с представленной отчетностью</w:t>
      </w:r>
      <w:r>
        <w:t xml:space="preserve"> за </w:t>
      </w:r>
      <w:r w:rsidR="00F77FC4">
        <w:t>9 месяцев</w:t>
      </w:r>
      <w:r>
        <w:t xml:space="preserve"> 2017 года:</w:t>
      </w:r>
    </w:p>
    <w:p w:rsidR="00283DE1" w:rsidRDefault="00283DE1" w:rsidP="00283DE1">
      <w:pPr>
        <w:ind w:firstLine="709"/>
        <w:jc w:val="both"/>
      </w:pPr>
      <w:r w:rsidRPr="00A91694">
        <w:t xml:space="preserve">  </w:t>
      </w:r>
      <w:r w:rsidRPr="009C0E89">
        <w:rPr>
          <w:b/>
        </w:rPr>
        <w:t>Расходы раздела «Общегосударственные вопросы»</w:t>
      </w:r>
      <w:r w:rsidRPr="00A91694">
        <w:t xml:space="preserve"> составляют в структуре </w:t>
      </w:r>
      <w:r w:rsidR="00D12663">
        <w:t>9</w:t>
      </w:r>
      <w:r w:rsidR="00561E12">
        <w:t>,0</w:t>
      </w:r>
      <w:r w:rsidRPr="00A91694">
        <w:t xml:space="preserve">%, </w:t>
      </w:r>
      <w:r>
        <w:t xml:space="preserve">или </w:t>
      </w:r>
      <w:r w:rsidR="00561E12">
        <w:t>33590,0</w:t>
      </w:r>
      <w:r>
        <w:t xml:space="preserve"> тыс</w:t>
      </w:r>
      <w:proofErr w:type="gramStart"/>
      <w:r>
        <w:t>.р</w:t>
      </w:r>
      <w:proofErr w:type="gramEnd"/>
      <w:r>
        <w:t xml:space="preserve">уб., </w:t>
      </w:r>
      <w:r w:rsidRPr="00A91694">
        <w:t xml:space="preserve">в том числе: расходы на функционирование </w:t>
      </w:r>
      <w:r>
        <w:t>местной администрации</w:t>
      </w:r>
      <w:r w:rsidRPr="00A91694">
        <w:t xml:space="preserve"> составляют </w:t>
      </w:r>
      <w:r w:rsidR="00561E12">
        <w:t>63,1</w:t>
      </w:r>
      <w:r w:rsidRPr="00A91694">
        <w:t>%, расходы высшего должностного лица муниципального образования – 3,</w:t>
      </w:r>
      <w:r w:rsidR="00561E12">
        <w:t>3</w:t>
      </w:r>
      <w:r w:rsidRPr="00A91694">
        <w:t xml:space="preserve">%, </w:t>
      </w:r>
      <w:r w:rsidR="00561E12" w:rsidRPr="00A91694">
        <w:t>расходы на представительные органы муниципального образования – 3,</w:t>
      </w:r>
      <w:r w:rsidR="00561E12">
        <w:t>2</w:t>
      </w:r>
      <w:r w:rsidR="00561E12" w:rsidRPr="00A91694">
        <w:t>%,</w:t>
      </w:r>
      <w:r w:rsidR="00561E12">
        <w:t xml:space="preserve"> </w:t>
      </w:r>
      <w:r w:rsidRPr="00A91694">
        <w:t xml:space="preserve">расходы на обеспечение финансовых органов и органов финансового надзора – </w:t>
      </w:r>
      <w:r w:rsidR="00561E12">
        <w:t>14,0</w:t>
      </w:r>
      <w:r w:rsidRPr="00A91694">
        <w:t xml:space="preserve">%, расходы на другие общегосударственные вопросы – </w:t>
      </w:r>
      <w:r w:rsidR="00561E12">
        <w:t>13,9</w:t>
      </w:r>
      <w:r w:rsidRPr="00A91694">
        <w:t xml:space="preserve"> %</w:t>
      </w:r>
      <w:r w:rsidR="00561E12">
        <w:t>, расходы на обеспечение выборов…-2,5%</w:t>
      </w:r>
      <w:r w:rsidRPr="00A91694">
        <w:t xml:space="preserve">. </w:t>
      </w:r>
      <w:r>
        <w:t xml:space="preserve">Кассовое исполнение от годового плана в разрезе подразделов составило </w:t>
      </w:r>
      <w:r w:rsidR="00561E12">
        <w:t xml:space="preserve">72,4-73,1 </w:t>
      </w:r>
      <w:r w:rsidR="00033A64">
        <w:t xml:space="preserve"> процентов, кроме расходов на обеспечение выборов – исполнение 100%.</w:t>
      </w:r>
      <w:r w:rsidR="001E052F">
        <w:t xml:space="preserve"> </w:t>
      </w:r>
      <w:r w:rsidR="001E052F" w:rsidRPr="00D04E2B">
        <w:t>По сравнению с прошлым годом</w:t>
      </w:r>
      <w:r w:rsidR="001E052F">
        <w:t xml:space="preserve"> расходы</w:t>
      </w:r>
      <w:r w:rsidR="00E232FE">
        <w:t xml:space="preserve"> </w:t>
      </w:r>
      <w:proofErr w:type="gramStart"/>
      <w:r w:rsidR="00E232FE">
        <w:t xml:space="preserve">( </w:t>
      </w:r>
      <w:proofErr w:type="gramEnd"/>
      <w:r w:rsidR="00E232FE">
        <w:t xml:space="preserve">без учета расходов на выборы и судебную систему) уменьшились на </w:t>
      </w:r>
      <w:r w:rsidR="001E052F">
        <w:t xml:space="preserve"> </w:t>
      </w:r>
      <w:r w:rsidR="005728FF">
        <w:t xml:space="preserve"> 770,8</w:t>
      </w:r>
      <w:r w:rsidR="001E052F">
        <w:t xml:space="preserve"> тыс.</w:t>
      </w:r>
      <w:r w:rsidR="00342E1F">
        <w:t xml:space="preserve"> </w:t>
      </w:r>
      <w:r w:rsidR="001E052F">
        <w:t xml:space="preserve">руб. или на </w:t>
      </w:r>
      <w:r w:rsidR="005728FF">
        <w:t>2,3</w:t>
      </w:r>
      <w:r w:rsidR="001E052F">
        <w:t>%.</w:t>
      </w:r>
    </w:p>
    <w:p w:rsidR="00283DE1" w:rsidRDefault="00283DE1" w:rsidP="00283DE1">
      <w:pPr>
        <w:ind w:firstLine="709"/>
        <w:jc w:val="both"/>
      </w:pPr>
      <w:r>
        <w:t xml:space="preserve">  </w:t>
      </w:r>
      <w:proofErr w:type="gramStart"/>
      <w:r w:rsidRPr="00A91694">
        <w:t xml:space="preserve">В структуре расходов раздела «Общегосударственные вопросы» </w:t>
      </w:r>
      <w:r w:rsidR="005A64B7">
        <w:t>72,3</w:t>
      </w:r>
      <w:r w:rsidRPr="00A91694">
        <w:t xml:space="preserve">% </w:t>
      </w:r>
      <w:r>
        <w:t xml:space="preserve">или </w:t>
      </w:r>
      <w:r w:rsidR="005A64B7">
        <w:t>24295,8</w:t>
      </w:r>
      <w:r>
        <w:t xml:space="preserve"> тыс. руб. </w:t>
      </w:r>
      <w:r w:rsidRPr="00A91694">
        <w:t>занимают расходы на оплату труда и начисления на выпла</w:t>
      </w:r>
      <w:r w:rsidR="00A9462F">
        <w:t xml:space="preserve">ты по оплате труда, </w:t>
      </w:r>
      <w:r w:rsidR="005A64B7">
        <w:t>0,8</w:t>
      </w:r>
      <w:r w:rsidR="00B04C19" w:rsidRPr="00A91694">
        <w:t xml:space="preserve">% </w:t>
      </w:r>
      <w:r w:rsidR="00B04C19">
        <w:t xml:space="preserve">или </w:t>
      </w:r>
      <w:r w:rsidR="005A64B7">
        <w:t>285,1</w:t>
      </w:r>
      <w:r w:rsidR="00B04C19">
        <w:t xml:space="preserve"> тыс. руб.</w:t>
      </w:r>
      <w:r w:rsidRPr="00A91694">
        <w:t xml:space="preserve"> </w:t>
      </w:r>
      <w:r w:rsidR="00B04C19" w:rsidRPr="00A91694">
        <w:t>занимают расходы</w:t>
      </w:r>
      <w:r w:rsidR="00B04C19">
        <w:t xml:space="preserve"> на иные выплату персоналу, </w:t>
      </w:r>
      <w:r w:rsidR="005A64B7">
        <w:t>17,2</w:t>
      </w:r>
      <w:r>
        <w:t xml:space="preserve"> </w:t>
      </w:r>
      <w:r w:rsidRPr="00A91694">
        <w:t xml:space="preserve">% </w:t>
      </w:r>
      <w:r>
        <w:t xml:space="preserve">или </w:t>
      </w:r>
      <w:r w:rsidR="005A64B7">
        <w:t>5771,7</w:t>
      </w:r>
      <w:r>
        <w:t xml:space="preserve"> тыс. руб. </w:t>
      </w:r>
      <w:r w:rsidRPr="00A91694">
        <w:t xml:space="preserve">занимают расходы по </w:t>
      </w:r>
      <w:r>
        <w:t>закупке товаров,</w:t>
      </w:r>
      <w:r w:rsidRPr="00A91694">
        <w:t xml:space="preserve"> работ, услуг </w:t>
      </w:r>
      <w:r>
        <w:t xml:space="preserve">для обеспечения муниципальных нужд, </w:t>
      </w:r>
      <w:r w:rsidR="00A05BEF">
        <w:t>1,2</w:t>
      </w:r>
      <w:r>
        <w:t xml:space="preserve">% или </w:t>
      </w:r>
      <w:r w:rsidR="005A64B7">
        <w:t>469,0</w:t>
      </w:r>
      <w:r>
        <w:t xml:space="preserve"> тыс. руб.  </w:t>
      </w:r>
      <w:r w:rsidRPr="00A91694">
        <w:t xml:space="preserve"> </w:t>
      </w:r>
      <w:r>
        <w:t>расходы по перечислению межбюджетных трансфертов</w:t>
      </w:r>
      <w:proofErr w:type="gramEnd"/>
      <w:r>
        <w:t xml:space="preserve"> на </w:t>
      </w:r>
      <w:r w:rsidR="00A05BEF">
        <w:t>р</w:t>
      </w:r>
      <w:r w:rsidR="00A05BEF" w:rsidRPr="00A05BEF">
        <w:t>азвитие территориального общественного самоуправления</w:t>
      </w:r>
      <w:proofErr w:type="gramStart"/>
      <w:r w:rsidR="005A64B7">
        <w:t xml:space="preserve"> </w:t>
      </w:r>
      <w:r>
        <w:t>.</w:t>
      </w:r>
      <w:proofErr w:type="gramEnd"/>
    </w:p>
    <w:p w:rsidR="00283DE1" w:rsidRDefault="00283DE1" w:rsidP="00342E1F">
      <w:pPr>
        <w:ind w:firstLine="709"/>
        <w:jc w:val="both"/>
      </w:pPr>
      <w:r>
        <w:t xml:space="preserve"> </w:t>
      </w:r>
      <w:r w:rsidRPr="009C0E89">
        <w:rPr>
          <w:b/>
        </w:rPr>
        <w:t>Расходы раздела «Национальная оборона»</w:t>
      </w:r>
      <w:r w:rsidRPr="00283DE1">
        <w:rPr>
          <w:b/>
        </w:rPr>
        <w:t xml:space="preserve"> </w:t>
      </w:r>
      <w:r w:rsidRPr="00A91694">
        <w:t xml:space="preserve">составляют в структуре </w:t>
      </w:r>
      <w:r>
        <w:t>0,</w:t>
      </w:r>
      <w:r w:rsidR="00A05BEF">
        <w:t>1</w:t>
      </w:r>
      <w:r w:rsidRPr="00A91694">
        <w:t xml:space="preserve">%, </w:t>
      </w:r>
      <w:r>
        <w:t xml:space="preserve">или </w:t>
      </w:r>
      <w:r w:rsidR="00A05BEF">
        <w:t>534,9</w:t>
      </w:r>
      <w:r>
        <w:t xml:space="preserve"> тыс. руб., </w:t>
      </w:r>
      <w:r w:rsidRPr="00A91694">
        <w:t>в том числе</w:t>
      </w:r>
      <w:r>
        <w:t xml:space="preserve"> 100% - расходы по перечислению межбюджетных трансфертов на о</w:t>
      </w:r>
      <w:r w:rsidRPr="000857E7">
        <w:t>существление  первичного воинского учета на территориях, где отсутствуют военные комиссариаты</w:t>
      </w:r>
      <w:r>
        <w:t xml:space="preserve">, кассовое исполнение </w:t>
      </w:r>
      <w:r w:rsidR="00A05BEF">
        <w:t>75</w:t>
      </w:r>
      <w:r>
        <w:t>% к годовому плану.</w:t>
      </w:r>
      <w:r w:rsidR="00342E1F" w:rsidRPr="00342E1F">
        <w:t xml:space="preserve"> </w:t>
      </w:r>
      <w:r w:rsidR="00342E1F" w:rsidRPr="00D04E2B">
        <w:t>По сравнению с прошлым годом</w:t>
      </w:r>
      <w:r w:rsidR="00342E1F">
        <w:t xml:space="preserve"> расходы </w:t>
      </w:r>
      <w:r w:rsidR="00C20DD6">
        <w:t>уменьшились</w:t>
      </w:r>
      <w:r w:rsidR="00342E1F">
        <w:t xml:space="preserve"> на </w:t>
      </w:r>
      <w:r w:rsidR="00A05BEF">
        <w:t>79,3</w:t>
      </w:r>
      <w:r w:rsidR="00342E1F">
        <w:t xml:space="preserve"> тыс. руб. или на </w:t>
      </w:r>
      <w:r w:rsidR="00A05BEF">
        <w:t>12,9</w:t>
      </w:r>
      <w:r w:rsidR="00342E1F">
        <w:t>%.</w:t>
      </w:r>
    </w:p>
    <w:p w:rsidR="00342E1F" w:rsidRDefault="001E052F" w:rsidP="00342E1F">
      <w:pPr>
        <w:ind w:firstLine="709"/>
        <w:jc w:val="both"/>
      </w:pPr>
      <w:r w:rsidRPr="009C0E89">
        <w:rPr>
          <w:b/>
        </w:rPr>
        <w:t>Расходы раздела «Национальная безопасность и правоохранительная деятельность»</w:t>
      </w:r>
      <w:r w:rsidRPr="001E052F">
        <w:t xml:space="preserve"> </w:t>
      </w:r>
      <w:r w:rsidRPr="00A91694">
        <w:t xml:space="preserve">составляют в структуре </w:t>
      </w:r>
      <w:r>
        <w:t>0,..</w:t>
      </w:r>
      <w:r w:rsidRPr="00A91694">
        <w:t xml:space="preserve">%, </w:t>
      </w:r>
      <w:r>
        <w:t xml:space="preserve">или </w:t>
      </w:r>
      <w:r w:rsidR="00687EE6">
        <w:t>179,0</w:t>
      </w:r>
      <w:r>
        <w:t xml:space="preserve"> тыс. руб.,   кассовое исполнение </w:t>
      </w:r>
      <w:r w:rsidR="00687EE6">
        <w:lastRenderedPageBreak/>
        <w:t>99,7</w:t>
      </w:r>
      <w:r>
        <w:t>% к годовому плану.</w:t>
      </w:r>
      <w:r w:rsidR="00342E1F" w:rsidRPr="00342E1F">
        <w:t xml:space="preserve"> </w:t>
      </w:r>
      <w:r w:rsidR="00342E1F" w:rsidRPr="00D04E2B">
        <w:t>По сравнению с прошлым годом</w:t>
      </w:r>
      <w:r w:rsidR="00342E1F">
        <w:t xml:space="preserve"> расходы </w:t>
      </w:r>
      <w:r w:rsidR="00C20DD6">
        <w:t>уменьшились</w:t>
      </w:r>
      <w:r w:rsidR="00342E1F">
        <w:t xml:space="preserve"> на </w:t>
      </w:r>
      <w:r w:rsidR="00687EE6">
        <w:t>9,3</w:t>
      </w:r>
      <w:r w:rsidR="00342E1F">
        <w:t xml:space="preserve"> тыс</w:t>
      </w:r>
      <w:proofErr w:type="gramStart"/>
      <w:r w:rsidR="00342E1F">
        <w:t>.р</w:t>
      </w:r>
      <w:proofErr w:type="gramEnd"/>
      <w:r w:rsidR="00342E1F">
        <w:t xml:space="preserve">уб. или на </w:t>
      </w:r>
      <w:r w:rsidR="00687EE6">
        <w:t>4,9</w:t>
      </w:r>
      <w:r w:rsidR="00342E1F">
        <w:t>%.</w:t>
      </w:r>
    </w:p>
    <w:p w:rsidR="00283DE1" w:rsidRDefault="00283DE1" w:rsidP="00E1155C">
      <w:pPr>
        <w:ind w:firstLine="709"/>
        <w:jc w:val="both"/>
      </w:pPr>
      <w:r>
        <w:t xml:space="preserve"> </w:t>
      </w:r>
      <w:proofErr w:type="gramStart"/>
      <w:r w:rsidRPr="009C0E89">
        <w:rPr>
          <w:b/>
        </w:rPr>
        <w:t>Расходы раздела «Национальная экономика»</w:t>
      </w:r>
      <w:r w:rsidRPr="00A91694">
        <w:t xml:space="preserve"> составляют в структуре </w:t>
      </w:r>
      <w:r w:rsidR="003C71EE">
        <w:t>1,1</w:t>
      </w:r>
      <w:r w:rsidRPr="00A91694">
        <w:t xml:space="preserve">%, </w:t>
      </w:r>
      <w:r>
        <w:t xml:space="preserve">или </w:t>
      </w:r>
      <w:r w:rsidR="003C71EE">
        <w:t>4051,1</w:t>
      </w:r>
      <w:r>
        <w:t xml:space="preserve"> тыс. руб., </w:t>
      </w:r>
      <w:r w:rsidRPr="00A91694">
        <w:t>в том числе:</w:t>
      </w:r>
      <w:r>
        <w:t xml:space="preserve"> расходы по дорожному фонду -</w:t>
      </w:r>
      <w:r w:rsidR="003C71EE">
        <w:t>86,6</w:t>
      </w:r>
      <w:r>
        <w:t>% (</w:t>
      </w:r>
      <w:r w:rsidR="003C71EE">
        <w:t>3509,5</w:t>
      </w:r>
      <w:r>
        <w:t xml:space="preserve"> тыс. руб.), расходы на возмещение убытков по внутренним перевозкам Ленскому ПАП -</w:t>
      </w:r>
      <w:r w:rsidR="003C71EE">
        <w:t>10,3</w:t>
      </w:r>
      <w:r>
        <w:t>% (</w:t>
      </w:r>
      <w:r w:rsidR="003C71EE">
        <w:t>416,6</w:t>
      </w:r>
      <w:r>
        <w:t xml:space="preserve"> тыс. руб.), расходы на другие вопросы экономики </w:t>
      </w:r>
      <w:r w:rsidR="003C71EE">
        <w:t>3,1</w:t>
      </w:r>
      <w:r>
        <w:t>% (</w:t>
      </w:r>
      <w:r w:rsidR="003C71EE">
        <w:t>125,0</w:t>
      </w:r>
      <w:r>
        <w:t xml:space="preserve"> тыс. руб.), расходы по сельскому хозяйству 0%.</w:t>
      </w:r>
      <w:r w:rsidRPr="00A43AA8">
        <w:t xml:space="preserve"> </w:t>
      </w:r>
      <w:r>
        <w:t xml:space="preserve">Кассовое исполнение от годового плана в разрезе подразделов составило </w:t>
      </w:r>
      <w:r w:rsidR="001E405B">
        <w:t xml:space="preserve"> </w:t>
      </w:r>
      <w:r>
        <w:t>0-</w:t>
      </w:r>
      <w:r w:rsidR="003C71EE">
        <w:t>71,4</w:t>
      </w:r>
      <w:proofErr w:type="gramEnd"/>
      <w:r>
        <w:t xml:space="preserve"> процента.   </w:t>
      </w:r>
      <w:r w:rsidR="00E1155C" w:rsidRPr="00D04E2B">
        <w:t>По сравнению с прошлым годом</w:t>
      </w:r>
      <w:r w:rsidR="00E1155C">
        <w:t xml:space="preserve"> расходы </w:t>
      </w:r>
      <w:r w:rsidR="00C20DD6">
        <w:t>уменьшились</w:t>
      </w:r>
      <w:r w:rsidR="00E1155C">
        <w:t xml:space="preserve"> на </w:t>
      </w:r>
      <w:r w:rsidR="003C71EE">
        <w:t>2221,5</w:t>
      </w:r>
      <w:r w:rsidR="00E1155C">
        <w:t xml:space="preserve"> тыс. руб. или на </w:t>
      </w:r>
      <w:r w:rsidR="003C71EE">
        <w:t>35,4</w:t>
      </w:r>
      <w:r w:rsidR="00E1155C">
        <w:t>%.</w:t>
      </w:r>
    </w:p>
    <w:p w:rsidR="00283DE1" w:rsidRDefault="00283DE1" w:rsidP="00283DE1">
      <w:pPr>
        <w:ind w:firstLine="709"/>
        <w:jc w:val="both"/>
      </w:pPr>
      <w:r>
        <w:t xml:space="preserve">  </w:t>
      </w:r>
      <w:r w:rsidRPr="00A91694">
        <w:t xml:space="preserve">В структуре расходов раздела </w:t>
      </w:r>
      <w:r w:rsidRPr="00A43AA8">
        <w:t>«Национальная экономика</w:t>
      </w:r>
      <w:r>
        <w:t xml:space="preserve">» </w:t>
      </w:r>
      <w:r w:rsidR="006E618F">
        <w:t>69,8</w:t>
      </w:r>
      <w:r>
        <w:t xml:space="preserve"> </w:t>
      </w:r>
      <w:r w:rsidRPr="00A91694">
        <w:t xml:space="preserve">% </w:t>
      </w:r>
      <w:r>
        <w:t xml:space="preserve">или </w:t>
      </w:r>
      <w:r w:rsidR="006E618F">
        <w:t>2826,7</w:t>
      </w:r>
      <w:r>
        <w:t xml:space="preserve"> тыс. руб. </w:t>
      </w:r>
      <w:r w:rsidRPr="00A91694">
        <w:t xml:space="preserve">занимают расходы </w:t>
      </w:r>
      <w:r>
        <w:t xml:space="preserve">  </w:t>
      </w:r>
      <w:r w:rsidRPr="00A91694">
        <w:t xml:space="preserve"> по </w:t>
      </w:r>
      <w:r>
        <w:t>закупке товаров,</w:t>
      </w:r>
      <w:r w:rsidRPr="00A91694">
        <w:t xml:space="preserve"> работ, услуг </w:t>
      </w:r>
      <w:r>
        <w:t xml:space="preserve">для обеспечения муниципальных нужд, </w:t>
      </w:r>
      <w:r w:rsidR="006E618F">
        <w:t>13,3</w:t>
      </w:r>
      <w:r>
        <w:t xml:space="preserve"> </w:t>
      </w:r>
      <w:r w:rsidRPr="00A91694">
        <w:t xml:space="preserve">% </w:t>
      </w:r>
      <w:r>
        <w:t xml:space="preserve">или 540,5 тыс. руб. </w:t>
      </w:r>
      <w:r w:rsidRPr="00A91694">
        <w:t xml:space="preserve">занимают расходы </w:t>
      </w:r>
      <w:r>
        <w:t xml:space="preserve">по исполнению судебных актов (исполнено к годовому плану-100%), </w:t>
      </w:r>
      <w:r w:rsidR="003C71EE">
        <w:t>10,3</w:t>
      </w:r>
      <w:r>
        <w:t xml:space="preserve">% или </w:t>
      </w:r>
      <w:r w:rsidR="003C71EE">
        <w:t>416,6</w:t>
      </w:r>
      <w:r w:rsidR="001E405B">
        <w:t xml:space="preserve"> </w:t>
      </w:r>
      <w:r>
        <w:t xml:space="preserve">тыс. руб.  </w:t>
      </w:r>
      <w:r w:rsidRPr="00A91694">
        <w:t xml:space="preserve"> </w:t>
      </w:r>
      <w:r>
        <w:t>расходы по перечислению субсидий юр</w:t>
      </w:r>
      <w:proofErr w:type="gramStart"/>
      <w:r>
        <w:t>.л</w:t>
      </w:r>
      <w:proofErr w:type="gramEnd"/>
      <w:r>
        <w:t xml:space="preserve">ицам (Ленскому ПАП), </w:t>
      </w:r>
      <w:r w:rsidR="006E618F">
        <w:t>6,6</w:t>
      </w:r>
      <w:r>
        <w:t xml:space="preserve">% или </w:t>
      </w:r>
      <w:r w:rsidR="006E618F">
        <w:t>267,3</w:t>
      </w:r>
      <w:r>
        <w:t xml:space="preserve">. руб.  </w:t>
      </w:r>
      <w:r w:rsidRPr="00A91694">
        <w:t xml:space="preserve"> </w:t>
      </w:r>
      <w:r>
        <w:t xml:space="preserve">расходы по перечислению иных межбюджетных трансфертов на исполнение полномочий по дорожному фонду МО «Сафроновское» (исполнено </w:t>
      </w:r>
      <w:proofErr w:type="gramStart"/>
      <w:r>
        <w:t>к</w:t>
      </w:r>
      <w:proofErr w:type="gramEnd"/>
      <w:r>
        <w:t xml:space="preserve"> годовому плану-</w:t>
      </w:r>
      <w:r w:rsidR="006E618F">
        <w:t>42,2</w:t>
      </w:r>
      <w:r>
        <w:t xml:space="preserve">%). </w:t>
      </w:r>
    </w:p>
    <w:p w:rsidR="00283DE1" w:rsidRDefault="00283DE1" w:rsidP="00E1155C">
      <w:pPr>
        <w:ind w:firstLine="709"/>
        <w:jc w:val="both"/>
      </w:pPr>
      <w:r>
        <w:t xml:space="preserve">  </w:t>
      </w:r>
      <w:r w:rsidRPr="009C0E89">
        <w:rPr>
          <w:b/>
        </w:rPr>
        <w:t>Расходы раздела «Жилищно-коммунальное хозяйство»</w:t>
      </w:r>
      <w:r w:rsidRPr="00A91694">
        <w:t xml:space="preserve"> составляют в структуре </w:t>
      </w:r>
      <w:r w:rsidR="004F7677">
        <w:t>1,1</w:t>
      </w:r>
      <w:r w:rsidRPr="00A91694">
        <w:t xml:space="preserve">%, </w:t>
      </w:r>
      <w:r>
        <w:t xml:space="preserve">или </w:t>
      </w:r>
      <w:r w:rsidR="004F7677">
        <w:t>4051,1</w:t>
      </w:r>
      <w:r>
        <w:t xml:space="preserve"> тыс. руб., </w:t>
      </w:r>
      <w:r w:rsidRPr="00A91694">
        <w:t>в том числе:</w:t>
      </w:r>
      <w:r>
        <w:t xml:space="preserve"> расходы по жилищному хозяйству- </w:t>
      </w:r>
      <w:r w:rsidR="004F7677">
        <w:t>31,3</w:t>
      </w:r>
      <w:r>
        <w:t>% (</w:t>
      </w:r>
      <w:r w:rsidR="004F7677">
        <w:t>1268,5</w:t>
      </w:r>
      <w:r>
        <w:t xml:space="preserve"> тыс. руб.), расход</w:t>
      </w:r>
      <w:r w:rsidR="001024D0">
        <w:t>ы на коммунальное хозяйство -</w:t>
      </w:r>
      <w:r w:rsidR="004F7677">
        <w:t>64,7</w:t>
      </w:r>
      <w:r>
        <w:t>% (</w:t>
      </w:r>
      <w:r w:rsidR="004F7677">
        <w:t>2620,9</w:t>
      </w:r>
      <w:r>
        <w:t xml:space="preserve"> тыс. руб.), расходы на благоустройство </w:t>
      </w:r>
      <w:r w:rsidR="004F7677">
        <w:t>4</w:t>
      </w:r>
      <w:r>
        <w:t>% (</w:t>
      </w:r>
      <w:r w:rsidR="004F7677">
        <w:t>161,7</w:t>
      </w:r>
      <w:r>
        <w:t xml:space="preserve"> тыс. руб.). Кассовое исполнение от годового плана в разрезе подразделов составило </w:t>
      </w:r>
      <w:r w:rsidR="004F7677">
        <w:t>85,2</w:t>
      </w:r>
      <w:r w:rsidR="001024D0">
        <w:t>-</w:t>
      </w:r>
      <w:r w:rsidR="004F7677">
        <w:t>87,0</w:t>
      </w:r>
      <w:r>
        <w:t xml:space="preserve">%, по благоустройству </w:t>
      </w:r>
      <w:r w:rsidR="004F7677">
        <w:t>5,6</w:t>
      </w:r>
      <w:r>
        <w:t xml:space="preserve">%.   </w:t>
      </w:r>
      <w:r w:rsidR="00E1155C" w:rsidRPr="00D04E2B">
        <w:t>По сравнению с прошлым годом</w:t>
      </w:r>
      <w:r w:rsidR="00E1155C">
        <w:t xml:space="preserve"> расходы </w:t>
      </w:r>
      <w:r w:rsidR="00C20DD6">
        <w:t>у</w:t>
      </w:r>
      <w:r w:rsidR="00E1155C">
        <w:t>меньш</w:t>
      </w:r>
      <w:r w:rsidR="00C20DD6">
        <w:t>ились</w:t>
      </w:r>
      <w:r w:rsidR="00E1155C">
        <w:t xml:space="preserve"> на </w:t>
      </w:r>
      <w:r w:rsidR="00D009C7">
        <w:t>9766,5</w:t>
      </w:r>
      <w:r w:rsidR="00E1155C">
        <w:t xml:space="preserve"> тыс. руб. или на </w:t>
      </w:r>
      <w:r w:rsidR="00D009C7">
        <w:t>70,7</w:t>
      </w:r>
      <w:r w:rsidR="00E1155C">
        <w:t>%.</w:t>
      </w:r>
    </w:p>
    <w:p w:rsidR="00283DE1" w:rsidRDefault="00283DE1" w:rsidP="00283DE1">
      <w:pPr>
        <w:ind w:firstLine="709"/>
        <w:jc w:val="both"/>
      </w:pPr>
      <w:r>
        <w:t xml:space="preserve">  </w:t>
      </w:r>
      <w:r w:rsidRPr="00A91694">
        <w:t>В структуре расходов раздел</w:t>
      </w:r>
      <w:r>
        <w:t xml:space="preserve">а </w:t>
      </w:r>
      <w:r w:rsidRPr="00D50C18">
        <w:t xml:space="preserve">«Жилищно-коммунальное хозяйство» </w:t>
      </w:r>
      <w:r>
        <w:t xml:space="preserve">100 </w:t>
      </w:r>
      <w:r w:rsidRPr="00A91694">
        <w:t xml:space="preserve">% </w:t>
      </w:r>
      <w:r w:rsidR="00D009C7">
        <w:t xml:space="preserve"> </w:t>
      </w:r>
      <w:r>
        <w:t xml:space="preserve"> </w:t>
      </w:r>
      <w:r w:rsidRPr="00A91694">
        <w:t xml:space="preserve">занимают расходы </w:t>
      </w:r>
      <w:r>
        <w:t xml:space="preserve">  </w:t>
      </w:r>
      <w:r w:rsidRPr="00A91694">
        <w:t xml:space="preserve"> по </w:t>
      </w:r>
      <w:r>
        <w:t>закупке товаров,</w:t>
      </w:r>
      <w:r w:rsidRPr="00A91694">
        <w:t xml:space="preserve"> работ, услуг </w:t>
      </w:r>
      <w:r>
        <w:t xml:space="preserve">для обеспечения муниципальных нужд.   </w:t>
      </w:r>
    </w:p>
    <w:p w:rsidR="00283DE1" w:rsidRPr="00024982" w:rsidRDefault="00283DE1" w:rsidP="00283DE1">
      <w:pPr>
        <w:ind w:firstLine="709"/>
        <w:jc w:val="both"/>
      </w:pPr>
      <w:r w:rsidRPr="009C0E89">
        <w:rPr>
          <w:b/>
        </w:rPr>
        <w:t xml:space="preserve">   </w:t>
      </w:r>
      <w:proofErr w:type="gramStart"/>
      <w:r w:rsidRPr="009C0E89">
        <w:rPr>
          <w:b/>
        </w:rPr>
        <w:t>Расходы раздела «Образование»</w:t>
      </w:r>
      <w:r w:rsidRPr="00A91694">
        <w:t xml:space="preserve"> составляют в структуре </w:t>
      </w:r>
      <w:r w:rsidR="00D009C7">
        <w:t>75,7</w:t>
      </w:r>
      <w:r w:rsidRPr="00A91694">
        <w:t xml:space="preserve">%, </w:t>
      </w:r>
      <w:r>
        <w:t xml:space="preserve">или </w:t>
      </w:r>
      <w:r w:rsidR="00D009C7">
        <w:t>283793</w:t>
      </w:r>
      <w:r>
        <w:t xml:space="preserve"> тыс. руб., </w:t>
      </w:r>
      <w:r w:rsidRPr="00A91694">
        <w:t>в том числе:</w:t>
      </w:r>
      <w:r>
        <w:t xml:space="preserve"> расходы по дошкольному образованию- </w:t>
      </w:r>
      <w:r w:rsidR="00D009C7">
        <w:t>20,8</w:t>
      </w:r>
      <w:r>
        <w:t>% (</w:t>
      </w:r>
      <w:r w:rsidR="00D009C7">
        <w:t>59099,5</w:t>
      </w:r>
      <w:r>
        <w:t xml:space="preserve"> тыс. руб.), расходы по общему образованию -</w:t>
      </w:r>
      <w:r w:rsidR="00D009C7">
        <w:t>66,7</w:t>
      </w:r>
      <w:r>
        <w:t>% (</w:t>
      </w:r>
      <w:r w:rsidR="00D009C7">
        <w:t>189331,5</w:t>
      </w:r>
      <w:r>
        <w:t xml:space="preserve"> тыс. руб.), расходы по дополнительному образованию детей </w:t>
      </w:r>
      <w:r w:rsidR="00D009C7">
        <w:t>4,6</w:t>
      </w:r>
      <w:r>
        <w:t>% (</w:t>
      </w:r>
      <w:r w:rsidR="00D009C7">
        <w:t>13055,3</w:t>
      </w:r>
      <w:r>
        <w:t xml:space="preserve"> тыс. руб.), расходы по молодежной политике </w:t>
      </w:r>
      <w:r w:rsidR="00D009C7">
        <w:t>0,6</w:t>
      </w:r>
      <w:r>
        <w:t>% (</w:t>
      </w:r>
      <w:r w:rsidR="00D009C7">
        <w:t>1653,5</w:t>
      </w:r>
      <w:r>
        <w:t xml:space="preserve"> тыс. руб.), расходы по  другим вопросам в области образования </w:t>
      </w:r>
      <w:r w:rsidR="00D009C7">
        <w:t>7,3</w:t>
      </w:r>
      <w:r>
        <w:t>% (</w:t>
      </w:r>
      <w:r w:rsidR="00D009C7">
        <w:t>20653,2</w:t>
      </w:r>
      <w:r>
        <w:t xml:space="preserve"> тыс. руб.).</w:t>
      </w:r>
      <w:proofErr w:type="gramEnd"/>
      <w:r>
        <w:t xml:space="preserve"> Кассовое исполнение от годового плана в разрезе подразделов составило </w:t>
      </w:r>
      <w:r w:rsidR="00C20DD6">
        <w:t>87,3</w:t>
      </w:r>
      <w:r>
        <w:t>%</w:t>
      </w:r>
      <w:r w:rsidRPr="00A213B2">
        <w:t xml:space="preserve"> </w:t>
      </w:r>
      <w:r>
        <w:t xml:space="preserve">по молодежной политике, по   другим </w:t>
      </w:r>
      <w:r w:rsidRPr="00024982">
        <w:t xml:space="preserve">вопросам в области образования </w:t>
      </w:r>
      <w:r w:rsidR="00C20DD6">
        <w:t>83,5</w:t>
      </w:r>
      <w:r w:rsidRPr="00024982">
        <w:t xml:space="preserve">%, по другим подразделам </w:t>
      </w:r>
      <w:r w:rsidR="00D009C7">
        <w:t>75,9-91,5</w:t>
      </w:r>
      <w:r w:rsidRPr="00024982">
        <w:t>%</w:t>
      </w:r>
      <w:r w:rsidR="00C20DD6">
        <w:t>.</w:t>
      </w:r>
      <w:r w:rsidRPr="00024982">
        <w:t xml:space="preserve"> </w:t>
      </w:r>
      <w:r w:rsidR="00C20DD6" w:rsidRPr="00D04E2B">
        <w:t>По сравнению с прошлым годом</w:t>
      </w:r>
      <w:r w:rsidR="00C20DD6">
        <w:t xml:space="preserve"> расходы уменьшились на </w:t>
      </w:r>
      <w:r w:rsidR="00D009C7">
        <w:t>79124,6 тыс. руб. или на 21,8</w:t>
      </w:r>
      <w:r w:rsidR="00C20DD6">
        <w:t>%.</w:t>
      </w:r>
    </w:p>
    <w:p w:rsidR="004B19CA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«Образование»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4B19C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06698" w:rsidRPr="00C12737" w:rsidRDefault="00283DE1" w:rsidP="00C0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06698">
        <w:t xml:space="preserve">- </w:t>
      </w:r>
      <w:r w:rsidR="0098074A" w:rsidRPr="00C06698">
        <w:t>87</w:t>
      </w:r>
      <w:r w:rsidR="00D009C7" w:rsidRPr="00C06698">
        <w:t>,5</w:t>
      </w:r>
      <w:r w:rsidRPr="00C06698">
        <w:t xml:space="preserve"> % или </w:t>
      </w:r>
      <w:r w:rsidR="00D009C7" w:rsidRPr="00C06698">
        <w:t>248273,9</w:t>
      </w:r>
      <w:r w:rsidRPr="00C06698">
        <w:t xml:space="preserve"> тыс. руб. занимают расходы   на 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</w:t>
      </w:r>
      <w:proofErr w:type="gramStart"/>
      <w:r w:rsidRPr="00C06698">
        <w:t>В том числе кассовое исполнение от годового плана в разрезе подразделов составило: по дошкольному образованию -</w:t>
      </w:r>
      <w:r w:rsidR="00D009C7" w:rsidRPr="00C06698">
        <w:t>77,5</w:t>
      </w:r>
      <w:r w:rsidRPr="00C06698">
        <w:t>%, по общему образованию -</w:t>
      </w:r>
      <w:r w:rsidR="00D009C7" w:rsidRPr="00C06698">
        <w:t>75,8</w:t>
      </w:r>
      <w:r w:rsidRPr="00C06698">
        <w:t>%, по дополнительному образованию -</w:t>
      </w:r>
      <w:r w:rsidR="00DB387E" w:rsidRPr="00C06698">
        <w:t>73,5</w:t>
      </w:r>
      <w:r w:rsidRPr="00C06698">
        <w:t>%.</w:t>
      </w:r>
      <w:r>
        <w:rPr>
          <w:b/>
        </w:rPr>
        <w:t xml:space="preserve"> </w:t>
      </w:r>
      <w:r w:rsidR="0098074A">
        <w:t xml:space="preserve"> </w:t>
      </w:r>
      <w:r w:rsidR="00E467AE" w:rsidRPr="00C06698">
        <w:rPr>
          <w:b/>
        </w:rPr>
        <w:t>КСК отмечает,</w:t>
      </w:r>
      <w:r w:rsidR="00E467AE" w:rsidRPr="00845E91">
        <w:t xml:space="preserve"> </w:t>
      </w:r>
      <w:r w:rsidR="00E467AE" w:rsidRPr="00C06698">
        <w:rPr>
          <w:b/>
        </w:rPr>
        <w:t>что</w:t>
      </w:r>
      <w:r w:rsidR="00E467AE" w:rsidRPr="00845E91">
        <w:t xml:space="preserve"> </w:t>
      </w:r>
      <w:r w:rsidR="00C06698" w:rsidRPr="008518BA">
        <w:rPr>
          <w:b/>
        </w:rPr>
        <w:t xml:space="preserve">недофинансирование муниципального задания </w:t>
      </w:r>
      <w:r w:rsidR="00C06698">
        <w:rPr>
          <w:b/>
        </w:rPr>
        <w:t>учреждений доп</w:t>
      </w:r>
      <w:r w:rsidR="00C12737">
        <w:rPr>
          <w:b/>
        </w:rPr>
        <w:t xml:space="preserve">олнительного </w:t>
      </w:r>
      <w:r w:rsidR="00C06698">
        <w:rPr>
          <w:b/>
        </w:rPr>
        <w:t>образования</w:t>
      </w:r>
      <w:r w:rsidR="00C06698" w:rsidRPr="00024982">
        <w:rPr>
          <w:b/>
        </w:rPr>
        <w:t xml:space="preserve"> </w:t>
      </w:r>
      <w:r w:rsidR="00C12737" w:rsidRPr="008518BA">
        <w:rPr>
          <w:b/>
        </w:rPr>
        <w:t>составило</w:t>
      </w:r>
      <w:r w:rsidR="00C12737" w:rsidRPr="00024982">
        <w:rPr>
          <w:b/>
        </w:rPr>
        <w:t xml:space="preserve"> </w:t>
      </w:r>
      <w:r w:rsidR="00C06698" w:rsidRPr="00024982">
        <w:rPr>
          <w:b/>
        </w:rPr>
        <w:t>-</w:t>
      </w:r>
      <w:r w:rsidR="00C12737">
        <w:rPr>
          <w:b/>
        </w:rPr>
        <w:t>1,5</w:t>
      </w:r>
      <w:r w:rsidR="00C06698" w:rsidRPr="00024982">
        <w:rPr>
          <w:b/>
        </w:rPr>
        <w:t>%</w:t>
      </w:r>
      <w:r w:rsidR="00C06698">
        <w:rPr>
          <w:b/>
        </w:rPr>
        <w:t xml:space="preserve"> или </w:t>
      </w:r>
      <w:r w:rsidR="00C12737">
        <w:rPr>
          <w:b/>
        </w:rPr>
        <w:t>262</w:t>
      </w:r>
      <w:r w:rsidR="00C06698">
        <w:rPr>
          <w:b/>
        </w:rPr>
        <w:t xml:space="preserve"> тыс. руб.</w:t>
      </w:r>
      <w:r w:rsidR="00C12737">
        <w:t xml:space="preserve">, так как </w:t>
      </w:r>
      <w:r w:rsidR="00E467AE" w:rsidRPr="00845E91">
        <w:t>в соответствии с  пунктом 42 Постановления Администрации МО «Ленский муниципальный район»</w:t>
      </w:r>
      <w:r w:rsidR="00E467AE" w:rsidRPr="00845E91">
        <w:rPr>
          <w:bCs/>
          <w:color w:val="000000"/>
        </w:rPr>
        <w:t xml:space="preserve"> от  25 сентября  2015 года  № 439</w:t>
      </w:r>
      <w:r w:rsidR="00E467AE" w:rsidRPr="00024982">
        <w:rPr>
          <w:b/>
        </w:rPr>
        <w:t xml:space="preserve"> </w:t>
      </w:r>
      <w:r w:rsidR="00E467AE" w:rsidRPr="00C12737">
        <w:t>«Об утверждении</w:t>
      </w:r>
      <w:proofErr w:type="gramEnd"/>
      <w:r w:rsidR="00E467AE" w:rsidRPr="00C12737">
        <w:t xml:space="preserve"> Положения о порядке формирования муниципальных заданий муниципальным учреждениям Ленского района и порядке финансового обеспечения выполнения этих заданий» п</w:t>
      </w:r>
      <w:r w:rsidR="00E467AE" w:rsidRPr="00C12737">
        <w:rPr>
          <w:spacing w:val="-4"/>
        </w:rPr>
        <w:t xml:space="preserve">еречисление субсидии осуществляется в соответствии с графиком, прилагаемым к соглашению, не реже одного раза в квартал в сумме, </w:t>
      </w:r>
      <w:r w:rsidR="00C06698" w:rsidRPr="00C12737">
        <w:rPr>
          <w:szCs w:val="28"/>
        </w:rPr>
        <w:t>75 процентов годового объема субсидии в течение девяти месяцев.</w:t>
      </w:r>
    </w:p>
    <w:p w:rsidR="00283DE1" w:rsidRPr="006B08CD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74A">
        <w:rPr>
          <w:rFonts w:ascii="Times New Roman" w:hAnsi="Times New Roman" w:cs="Times New Roman"/>
          <w:b w:val="0"/>
          <w:sz w:val="24"/>
          <w:szCs w:val="24"/>
        </w:rPr>
        <w:t>8,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1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23121,7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982">
        <w:rPr>
          <w:rFonts w:ascii="Times New Roman" w:hAnsi="Times New Roman" w:cs="Times New Roman"/>
          <w:b w:val="0"/>
          <w:sz w:val="24"/>
          <w:szCs w:val="24"/>
        </w:rPr>
        <w:t xml:space="preserve">  на предоставление субсидии бюджетным учреждениям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иные цели, в том числе субсидии на в</w:t>
      </w:r>
      <w:r w:rsidRPr="00365FF1">
        <w:rPr>
          <w:rFonts w:ascii="Times New Roman" w:hAnsi="Times New Roman" w:cs="Times New Roman"/>
          <w:b w:val="0"/>
          <w:sz w:val="24"/>
          <w:szCs w:val="24"/>
        </w:rPr>
        <w:t xml:space="preserve">озмещение расходов, связанных с реализацией мер социальной поддержки 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населённых пунктах, рабочих посёлках (посёлках </w:t>
      </w:r>
      <w:r w:rsidRPr="00365FF1">
        <w:rPr>
          <w:rFonts w:ascii="Times New Roman" w:hAnsi="Times New Roman" w:cs="Times New Roman"/>
          <w:b w:val="0"/>
          <w:sz w:val="24"/>
          <w:szCs w:val="24"/>
        </w:rPr>
        <w:lastRenderedPageBreak/>
        <w:t>городского типа)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составили 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16398,9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уб. исполнены на 100%, другие субсидии кассовое исполнение </w:t>
      </w:r>
      <w:r w:rsidR="0098074A">
        <w:rPr>
          <w:rFonts w:ascii="Times New Roman" w:hAnsi="Times New Roman" w:cs="Times New Roman"/>
          <w:b w:val="0"/>
          <w:sz w:val="24"/>
          <w:szCs w:val="24"/>
        </w:rPr>
        <w:t xml:space="preserve">по дополнительному образованию- 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53,2</w:t>
      </w:r>
      <w:r w:rsidR="0098074A">
        <w:rPr>
          <w:rFonts w:ascii="Times New Roman" w:hAnsi="Times New Roman" w:cs="Times New Roman"/>
          <w:b w:val="0"/>
          <w:sz w:val="24"/>
          <w:szCs w:val="24"/>
        </w:rPr>
        <w:t>%, по дошкольному образованию-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48,2</w:t>
      </w:r>
      <w:r w:rsidR="0098074A">
        <w:rPr>
          <w:rFonts w:ascii="Times New Roman" w:hAnsi="Times New Roman" w:cs="Times New Roman"/>
          <w:b w:val="0"/>
          <w:sz w:val="24"/>
          <w:szCs w:val="24"/>
        </w:rPr>
        <w:t>%, по общему образованию -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69</w:t>
      </w:r>
      <w:r w:rsidR="0098074A">
        <w:rPr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83DE1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08CD">
        <w:rPr>
          <w:rFonts w:ascii="Times New Roman" w:hAnsi="Times New Roman" w:cs="Times New Roman"/>
          <w:sz w:val="24"/>
          <w:szCs w:val="24"/>
        </w:rPr>
        <w:t>-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2,3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B90551">
        <w:rPr>
          <w:rFonts w:ascii="Times New Roman" w:hAnsi="Times New Roman" w:cs="Times New Roman"/>
          <w:b w:val="0"/>
          <w:sz w:val="24"/>
          <w:szCs w:val="24"/>
        </w:rPr>
        <w:t>6462,1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 тыс. руб. </w:t>
      </w:r>
      <w:r w:rsidRPr="006B08CD">
        <w:rPr>
          <w:rFonts w:ascii="Times New Roman" w:hAnsi="Times New Roman" w:cs="Times New Roman"/>
          <w:sz w:val="24"/>
          <w:szCs w:val="24"/>
        </w:rPr>
        <w:t xml:space="preserve"> 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занимают расходы   </w:t>
      </w:r>
      <w:r w:rsidRPr="006B08CD">
        <w:rPr>
          <w:rFonts w:ascii="Times New Roman" w:hAnsi="Times New Roman" w:cs="Times New Roman"/>
          <w:sz w:val="24"/>
          <w:szCs w:val="24"/>
        </w:rPr>
        <w:t xml:space="preserve"> 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по бюджетным инвестициям в Урдомскую СШ </w:t>
      </w:r>
      <w:r w:rsidRPr="006B08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за счет уточненных остатков средств на 01.01.2017г., поступивших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</w:t>
      </w:r>
      <w:r w:rsidR="00A667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ООО «Газпром</w:t>
      </w:r>
      <w:r w:rsidRPr="006B08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трансгаз Ухта»,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исполнение </w:t>
      </w:r>
      <w:r w:rsidR="00B905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99,8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%, 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остаток средств </w:t>
      </w:r>
      <w:r w:rsidR="00B90551">
        <w:rPr>
          <w:rFonts w:ascii="Times New Roman" w:hAnsi="Times New Roman" w:cs="Times New Roman"/>
          <w:b w:val="0"/>
          <w:sz w:val="24"/>
          <w:szCs w:val="24"/>
        </w:rPr>
        <w:t>12,1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>руб.</w:t>
      </w:r>
      <w:r w:rsidR="00904A70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не изменился в течени</w:t>
      </w:r>
      <w:r w:rsidR="00904A70">
        <w:rPr>
          <w:rFonts w:ascii="Times New Roman" w:hAnsi="Times New Roman" w:cs="Times New Roman"/>
          <w:b w:val="0"/>
          <w:sz w:val="24"/>
          <w:szCs w:val="24"/>
        </w:rPr>
        <w:t>е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 xml:space="preserve"> 3 квартала)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83DE1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1,5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4254,3</w:t>
      </w:r>
      <w:r w:rsidR="00B9055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 тыс. руб. </w:t>
      </w:r>
      <w:r w:rsidRPr="006B08CD">
        <w:rPr>
          <w:rFonts w:ascii="Times New Roman" w:hAnsi="Times New Roman" w:cs="Times New Roman"/>
          <w:sz w:val="24"/>
          <w:szCs w:val="24"/>
        </w:rPr>
        <w:t xml:space="preserve"> </w:t>
      </w:r>
      <w:r w:rsidRPr="006B08CD">
        <w:rPr>
          <w:rFonts w:ascii="Times New Roman" w:hAnsi="Times New Roman" w:cs="Times New Roman"/>
          <w:b w:val="0"/>
          <w:sz w:val="24"/>
          <w:szCs w:val="24"/>
        </w:rPr>
        <w:t xml:space="preserve">занимают расходы   </w:t>
      </w:r>
      <w:r w:rsidRPr="006B08CD">
        <w:rPr>
          <w:rFonts w:ascii="Times New Roman" w:hAnsi="Times New Roman" w:cs="Times New Roman"/>
          <w:sz w:val="24"/>
          <w:szCs w:val="24"/>
        </w:rPr>
        <w:t xml:space="preserve"> </w:t>
      </w:r>
      <w:r w:rsidRPr="00365FF1">
        <w:rPr>
          <w:rFonts w:ascii="Times New Roman" w:hAnsi="Times New Roman" w:cs="Times New Roman"/>
          <w:b w:val="0"/>
          <w:sz w:val="24"/>
          <w:szCs w:val="24"/>
        </w:rPr>
        <w:t>по содержанию Отдела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 кассовое исполнение от годового плана составило -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69</w:t>
      </w:r>
      <w:r>
        <w:rPr>
          <w:rFonts w:ascii="Times New Roman" w:hAnsi="Times New Roman" w:cs="Times New Roman"/>
          <w:b w:val="0"/>
          <w:sz w:val="24"/>
          <w:szCs w:val="24"/>
        </w:rPr>
        <w:t>%</w:t>
      </w:r>
      <w:r w:rsidR="00B905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(основные -</w:t>
      </w:r>
      <w:r w:rsidRPr="0044745D">
        <w:t xml:space="preserve"> </w:t>
      </w:r>
      <w:r w:rsidRPr="0044745D">
        <w:rPr>
          <w:rFonts w:ascii="Times New Roman" w:hAnsi="Times New Roman" w:cs="Times New Roman"/>
          <w:b w:val="0"/>
          <w:sz w:val="24"/>
          <w:szCs w:val="24"/>
        </w:rPr>
        <w:t xml:space="preserve">расходы на оплату труда и начисления на выплаты по оплате труда 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>92,9</w:t>
      </w:r>
      <w:r w:rsidRPr="0044745D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DB387E">
        <w:rPr>
          <w:rFonts w:ascii="Times New Roman" w:hAnsi="Times New Roman" w:cs="Times New Roman"/>
          <w:b w:val="0"/>
          <w:sz w:val="24"/>
          <w:szCs w:val="24"/>
        </w:rPr>
        <w:t xml:space="preserve">3954,4 </w:t>
      </w:r>
      <w:r w:rsidRPr="0044745D">
        <w:rPr>
          <w:rFonts w:ascii="Times New Roman" w:hAnsi="Times New Roman" w:cs="Times New Roman"/>
          <w:b w:val="0"/>
          <w:sz w:val="24"/>
          <w:szCs w:val="24"/>
        </w:rPr>
        <w:t>тыс. руб</w:t>
      </w:r>
      <w:r>
        <w:rPr>
          <w:rFonts w:ascii="Times New Roman" w:hAnsi="Times New Roman" w:cs="Times New Roman"/>
          <w:b w:val="0"/>
          <w:sz w:val="24"/>
          <w:szCs w:val="24"/>
        </w:rPr>
        <w:t>.)</w:t>
      </w:r>
    </w:p>
    <w:p w:rsidR="00283DE1" w:rsidRDefault="00283DE1" w:rsidP="0037333E">
      <w:pPr>
        <w:ind w:firstLine="709"/>
        <w:jc w:val="both"/>
      </w:pPr>
      <w:r w:rsidRPr="009C0E89">
        <w:rPr>
          <w:b/>
        </w:rPr>
        <w:t>Расходы раздела «Культура, кинематография»</w:t>
      </w:r>
      <w:r>
        <w:t xml:space="preserve"> </w:t>
      </w:r>
      <w:r w:rsidRPr="00A91694">
        <w:t xml:space="preserve">составляют в структуре </w:t>
      </w:r>
      <w:r w:rsidR="00E467AE">
        <w:t>7,8</w:t>
      </w:r>
      <w:r>
        <w:t xml:space="preserve"> </w:t>
      </w:r>
      <w:r w:rsidRPr="00A91694">
        <w:t xml:space="preserve">%, </w:t>
      </w:r>
      <w:r>
        <w:t xml:space="preserve">или </w:t>
      </w:r>
      <w:r w:rsidR="00E467AE">
        <w:t xml:space="preserve">29321,9 </w:t>
      </w:r>
      <w:r>
        <w:t xml:space="preserve"> тыс. руб.    Кассовое исполнение от годового плана   составило </w:t>
      </w:r>
      <w:r w:rsidR="00E467AE">
        <w:t>73,1</w:t>
      </w:r>
      <w:r>
        <w:t>%.</w:t>
      </w:r>
      <w:r w:rsidR="0037333E" w:rsidRPr="0037333E">
        <w:t xml:space="preserve"> </w:t>
      </w:r>
      <w:r w:rsidR="0037333E" w:rsidRPr="00D04E2B">
        <w:t>По сравнению с прошлым годом</w:t>
      </w:r>
      <w:r w:rsidR="0037333E">
        <w:t xml:space="preserve"> расходы у</w:t>
      </w:r>
      <w:r w:rsidR="00E467AE">
        <w:t>величи</w:t>
      </w:r>
      <w:r w:rsidR="0037333E">
        <w:t xml:space="preserve">лись на </w:t>
      </w:r>
      <w:r w:rsidR="00E467AE">
        <w:t>9541,8</w:t>
      </w:r>
      <w:r w:rsidR="0037333E">
        <w:t xml:space="preserve"> тыс. руб. или на </w:t>
      </w:r>
      <w:r w:rsidR="00E467AE">
        <w:t>48,2</w:t>
      </w:r>
      <w:r w:rsidR="0037333E">
        <w:t>%.</w:t>
      </w:r>
    </w:p>
    <w:p w:rsidR="00283DE1" w:rsidRPr="00031F29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1F29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«Культура, кинематография»:</w:t>
      </w:r>
    </w:p>
    <w:p w:rsidR="00C12737" w:rsidRPr="00C12737" w:rsidRDefault="00283DE1" w:rsidP="00C1273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 </w:t>
      </w:r>
      <w:r w:rsidRPr="0037333E">
        <w:t xml:space="preserve">- </w:t>
      </w:r>
      <w:r w:rsidR="00E467AE">
        <w:t>90,</w:t>
      </w:r>
      <w:r w:rsidR="00EB74FB">
        <w:t>8</w:t>
      </w:r>
      <w:r w:rsidRPr="0037333E">
        <w:t xml:space="preserve"> % или </w:t>
      </w:r>
      <w:r w:rsidR="00E467AE">
        <w:t>26597,7</w:t>
      </w:r>
      <w:r w:rsidRPr="0037333E">
        <w:t xml:space="preserve"> тыс. руб. занимают расходы   на 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  <w:r w:rsidRPr="00024982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C12737">
        <w:t xml:space="preserve">Кассовое исполнение от годового плана составило – </w:t>
      </w:r>
      <w:r w:rsidR="00C12737" w:rsidRPr="00C12737">
        <w:t>72,8</w:t>
      </w:r>
      <w:r w:rsidRPr="00C12737">
        <w:t>%.</w:t>
      </w:r>
      <w:r>
        <w:rPr>
          <w:b/>
        </w:rPr>
        <w:t xml:space="preserve"> </w:t>
      </w:r>
      <w:r w:rsidR="00C12737" w:rsidRPr="00C06698">
        <w:rPr>
          <w:b/>
        </w:rPr>
        <w:t>КСК отмечает,</w:t>
      </w:r>
      <w:r w:rsidR="00C12737" w:rsidRPr="00845E91">
        <w:t xml:space="preserve"> </w:t>
      </w:r>
      <w:r w:rsidR="00C12737" w:rsidRPr="00C06698">
        <w:rPr>
          <w:b/>
        </w:rPr>
        <w:t>что</w:t>
      </w:r>
      <w:r w:rsidR="00C12737" w:rsidRPr="00845E91">
        <w:t xml:space="preserve"> </w:t>
      </w:r>
      <w:r w:rsidR="00C12737" w:rsidRPr="008518BA">
        <w:rPr>
          <w:b/>
        </w:rPr>
        <w:t xml:space="preserve">недофинансирование муниципального задания </w:t>
      </w:r>
      <w:r w:rsidR="00C12737">
        <w:rPr>
          <w:b/>
        </w:rPr>
        <w:t>учреждений культуры</w:t>
      </w:r>
      <w:r w:rsidR="00C12737" w:rsidRPr="00024982">
        <w:rPr>
          <w:b/>
        </w:rPr>
        <w:t xml:space="preserve"> </w:t>
      </w:r>
      <w:r w:rsidR="00C12737" w:rsidRPr="008518BA">
        <w:rPr>
          <w:b/>
        </w:rPr>
        <w:t>составило</w:t>
      </w:r>
      <w:r w:rsidR="00C12737" w:rsidRPr="00024982">
        <w:rPr>
          <w:b/>
        </w:rPr>
        <w:t xml:space="preserve"> -</w:t>
      </w:r>
      <w:r w:rsidR="00C12737">
        <w:rPr>
          <w:b/>
        </w:rPr>
        <w:t>2,2</w:t>
      </w:r>
      <w:r w:rsidR="00C12737" w:rsidRPr="00024982">
        <w:rPr>
          <w:b/>
        </w:rPr>
        <w:t>%</w:t>
      </w:r>
      <w:r w:rsidR="00C12737">
        <w:rPr>
          <w:b/>
        </w:rPr>
        <w:t xml:space="preserve"> или </w:t>
      </w:r>
      <w:r w:rsidR="007C48EE">
        <w:rPr>
          <w:b/>
        </w:rPr>
        <w:t>789,9</w:t>
      </w:r>
      <w:r w:rsidR="00C12737">
        <w:rPr>
          <w:b/>
        </w:rPr>
        <w:t xml:space="preserve"> тыс. руб.</w:t>
      </w:r>
      <w:r w:rsidR="00C12737">
        <w:t xml:space="preserve">, так как </w:t>
      </w:r>
      <w:r w:rsidR="00C12737" w:rsidRPr="00845E91">
        <w:t>в соответствии с  пунктом 42 Постановления Администрации МО «Ленский муниципальный район»</w:t>
      </w:r>
      <w:r w:rsidR="00C12737" w:rsidRPr="00845E91">
        <w:rPr>
          <w:bCs/>
          <w:color w:val="000000"/>
        </w:rPr>
        <w:t xml:space="preserve"> от  25 сентября  2015 года  № 439</w:t>
      </w:r>
      <w:r w:rsidR="00C12737" w:rsidRPr="00024982">
        <w:rPr>
          <w:b/>
        </w:rPr>
        <w:t xml:space="preserve"> </w:t>
      </w:r>
      <w:r w:rsidR="00C12737" w:rsidRPr="00C12737">
        <w:t>«Об утверждении Положения о порядке формирования муниципальных заданий муниципальным учреждениям Ленского района и порядке финансового обеспечения выполнения этих заданий» п</w:t>
      </w:r>
      <w:r w:rsidR="00C12737" w:rsidRPr="00C12737">
        <w:rPr>
          <w:spacing w:val="-4"/>
        </w:rPr>
        <w:t>еречисление</w:t>
      </w:r>
      <w:proofErr w:type="gramEnd"/>
      <w:r w:rsidR="00C12737" w:rsidRPr="00C12737">
        <w:rPr>
          <w:spacing w:val="-4"/>
        </w:rPr>
        <w:t xml:space="preserve"> субсидии осуществляется в соответствии с графиком, прилагаемым к соглашению, не реже одного раза в квартал в сумме, </w:t>
      </w:r>
      <w:r w:rsidR="00C12737" w:rsidRPr="00C12737">
        <w:rPr>
          <w:szCs w:val="28"/>
        </w:rPr>
        <w:t>75 процентов годового объема субсидии в течение девяти месяцев.</w:t>
      </w:r>
    </w:p>
    <w:p w:rsidR="00283DE1" w:rsidRDefault="00283DE1" w:rsidP="00C12737">
      <w:pPr>
        <w:autoSpaceDE w:val="0"/>
        <w:autoSpaceDN w:val="0"/>
        <w:adjustRightInd w:val="0"/>
        <w:ind w:firstLine="720"/>
        <w:jc w:val="both"/>
      </w:pPr>
      <w:r w:rsidRPr="00031F29">
        <w:t xml:space="preserve">- </w:t>
      </w:r>
      <w:r w:rsidR="007C48EE">
        <w:t>2</w:t>
      </w:r>
      <w:r w:rsidR="0037333E">
        <w:t>,5</w:t>
      </w:r>
      <w:r w:rsidRPr="00031F29">
        <w:t xml:space="preserve"> % или </w:t>
      </w:r>
      <w:r w:rsidR="007C48EE">
        <w:t>747,4</w:t>
      </w:r>
      <w:r w:rsidRPr="00031F29">
        <w:t xml:space="preserve"> тыс. руб. занимают расходы   на предоставление субсидии бюджетным учреждениям на иные цели,</w:t>
      </w:r>
      <w:r w:rsidRPr="00283DE1">
        <w:rPr>
          <w:b/>
        </w:rPr>
        <w:t xml:space="preserve"> </w:t>
      </w:r>
      <w:r w:rsidRPr="005D166F">
        <w:t xml:space="preserve">кассовое исполнение от годового плана составило – </w:t>
      </w:r>
      <w:r w:rsidR="007C48EE">
        <w:t>76,3</w:t>
      </w:r>
      <w:r w:rsidRPr="005D166F">
        <w:t>%.</w:t>
      </w:r>
    </w:p>
    <w:p w:rsidR="007C48EE" w:rsidRDefault="007C48EE" w:rsidP="007C48EE">
      <w:pPr>
        <w:autoSpaceDE w:val="0"/>
        <w:autoSpaceDN w:val="0"/>
        <w:adjustRightInd w:val="0"/>
        <w:ind w:firstLine="720"/>
        <w:jc w:val="both"/>
      </w:pPr>
      <w:r>
        <w:t>-</w:t>
      </w:r>
      <w:r w:rsidR="00EB74FB">
        <w:t>6,7</w:t>
      </w:r>
      <w:r w:rsidRPr="00031F29">
        <w:t xml:space="preserve"> % или </w:t>
      </w:r>
      <w:r>
        <w:t>1976,8</w:t>
      </w:r>
      <w:r w:rsidRPr="00031F29">
        <w:t xml:space="preserve"> тыс. руб. занимают расходы   на предоставление субсидии </w:t>
      </w:r>
      <w:r>
        <w:t>МО «Урдомское» на повышение средней</w:t>
      </w:r>
      <w:r w:rsidR="00EB74FB">
        <w:t xml:space="preserve"> заработной платы работникам культуры</w:t>
      </w:r>
      <w:r w:rsidRPr="00031F29">
        <w:t>,</w:t>
      </w:r>
      <w:r w:rsidRPr="00283DE1">
        <w:rPr>
          <w:b/>
        </w:rPr>
        <w:t xml:space="preserve"> </w:t>
      </w:r>
      <w:r w:rsidRPr="005D166F">
        <w:t xml:space="preserve">кассовое исполнение от годового плана составило – </w:t>
      </w:r>
      <w:r>
        <w:t>7</w:t>
      </w:r>
      <w:r w:rsidR="00EB74FB">
        <w:t>5,0</w:t>
      </w:r>
      <w:r w:rsidRPr="005D166F">
        <w:t>%.</w:t>
      </w:r>
    </w:p>
    <w:p w:rsidR="00283DE1" w:rsidRPr="00634AB8" w:rsidRDefault="00283DE1" w:rsidP="00634AB8">
      <w:pPr>
        <w:ind w:firstLine="709"/>
        <w:jc w:val="both"/>
      </w:pPr>
      <w:r w:rsidRPr="00283DE1">
        <w:rPr>
          <w:b/>
          <w:i/>
        </w:rPr>
        <w:t xml:space="preserve"> </w:t>
      </w:r>
      <w:proofErr w:type="gramStart"/>
      <w:r w:rsidRPr="009C0E89">
        <w:rPr>
          <w:b/>
        </w:rPr>
        <w:t>Расходы раздела «Социальная политика»</w:t>
      </w:r>
      <w:r w:rsidRPr="00283DE1">
        <w:rPr>
          <w:i/>
        </w:rPr>
        <w:t xml:space="preserve"> </w:t>
      </w:r>
      <w:r w:rsidRPr="005D166F">
        <w:t xml:space="preserve"> </w:t>
      </w:r>
      <w:r w:rsidRPr="00A91694">
        <w:t xml:space="preserve">составляют в структуре </w:t>
      </w:r>
      <w:r w:rsidR="00826B32">
        <w:t>2,9</w:t>
      </w:r>
      <w:r w:rsidRPr="00A91694">
        <w:t xml:space="preserve">%, </w:t>
      </w:r>
      <w:r>
        <w:t xml:space="preserve">или </w:t>
      </w:r>
      <w:r w:rsidR="00826B32">
        <w:t>10733,7</w:t>
      </w:r>
      <w:r>
        <w:t xml:space="preserve"> тыс. руб., </w:t>
      </w:r>
      <w:r w:rsidRPr="00A91694">
        <w:t>в том числе:</w:t>
      </w:r>
      <w:r>
        <w:t xml:space="preserve"> расходы по пенсионному обеспечению- </w:t>
      </w:r>
      <w:r w:rsidR="00826B32">
        <w:t>20,3</w:t>
      </w:r>
      <w:r>
        <w:t>% (</w:t>
      </w:r>
      <w:r w:rsidR="00826B32">
        <w:t>2181,0</w:t>
      </w:r>
      <w:r>
        <w:t xml:space="preserve"> тыс. руб.), расходы по социальному обеспечению населения – </w:t>
      </w:r>
      <w:r w:rsidR="00826B32">
        <w:t>1,4</w:t>
      </w:r>
      <w:r w:rsidR="00634AB8">
        <w:t xml:space="preserve"> </w:t>
      </w:r>
      <w:r>
        <w:t>% (</w:t>
      </w:r>
      <w:r w:rsidR="00826B32">
        <w:t>150,1</w:t>
      </w:r>
      <w:r>
        <w:t xml:space="preserve"> тыс. руб.), </w:t>
      </w:r>
      <w:r w:rsidRPr="00027F34">
        <w:t xml:space="preserve">расходы по охране семьи и детства </w:t>
      </w:r>
      <w:r w:rsidR="00826B32">
        <w:t>67,6</w:t>
      </w:r>
      <w:r w:rsidRPr="00027F34">
        <w:t>% (</w:t>
      </w:r>
      <w:r w:rsidR="00826B32">
        <w:t>7250,8</w:t>
      </w:r>
      <w:r w:rsidRPr="00027F34">
        <w:t xml:space="preserve"> тыс. руб.), расходы по  другим  вопросам в</w:t>
      </w:r>
      <w:r w:rsidR="00634AB8">
        <w:t xml:space="preserve"> области социальной политики </w:t>
      </w:r>
      <w:r w:rsidR="00826B32">
        <w:t>10,7</w:t>
      </w:r>
      <w:r w:rsidR="00634AB8">
        <w:t xml:space="preserve"> </w:t>
      </w:r>
      <w:r w:rsidRPr="00027F34">
        <w:t>% (</w:t>
      </w:r>
      <w:r w:rsidR="00826B32">
        <w:t>1151,8</w:t>
      </w:r>
      <w:r w:rsidR="00634AB8">
        <w:t xml:space="preserve"> тыс. руб.).</w:t>
      </w:r>
      <w:proofErr w:type="gramEnd"/>
      <w:r w:rsidRPr="00027F34">
        <w:t xml:space="preserve"> </w:t>
      </w:r>
      <w:r w:rsidR="00634AB8">
        <w:t xml:space="preserve"> </w:t>
      </w:r>
      <w:r w:rsidRPr="00027F34">
        <w:t xml:space="preserve"> Кассовое исполнение от годового плана в разрезе подразделов составило </w:t>
      </w:r>
      <w:r>
        <w:t xml:space="preserve">от </w:t>
      </w:r>
      <w:r w:rsidR="00826B32">
        <w:t>1,4</w:t>
      </w:r>
      <w:r>
        <w:t xml:space="preserve"> до </w:t>
      </w:r>
      <w:r w:rsidR="00826B32">
        <w:t>67</w:t>
      </w:r>
      <w:r w:rsidR="00634AB8">
        <w:t>,6</w:t>
      </w:r>
      <w:r>
        <w:t xml:space="preserve"> процентов.</w:t>
      </w:r>
      <w:r w:rsidRPr="00283DE1">
        <w:rPr>
          <w:i/>
        </w:rPr>
        <w:t xml:space="preserve"> </w:t>
      </w:r>
      <w:r w:rsidR="00634AB8" w:rsidRPr="00D04E2B">
        <w:t>По сравнению с прошлым годом</w:t>
      </w:r>
      <w:r w:rsidR="00634AB8">
        <w:t xml:space="preserve"> расходы увеличились на </w:t>
      </w:r>
      <w:r w:rsidR="00826B32">
        <w:t>939,2</w:t>
      </w:r>
      <w:r w:rsidR="00634AB8">
        <w:t xml:space="preserve"> тыс. руб. или на </w:t>
      </w:r>
      <w:r w:rsidR="00826B32">
        <w:t>9,6</w:t>
      </w:r>
      <w:r w:rsidR="00634AB8">
        <w:t>%.</w:t>
      </w:r>
    </w:p>
    <w:p w:rsidR="00283DE1" w:rsidRDefault="00283DE1" w:rsidP="00283DE1">
      <w:pPr>
        <w:ind w:firstLine="709"/>
        <w:jc w:val="both"/>
      </w:pPr>
      <w:r w:rsidRPr="00283DE1">
        <w:rPr>
          <w:b/>
        </w:rPr>
        <w:t xml:space="preserve"> </w:t>
      </w:r>
      <w:r w:rsidRPr="00C925AD">
        <w:t>В структуре расходов</w:t>
      </w:r>
      <w:r w:rsidRPr="00283DE1">
        <w:rPr>
          <w:b/>
          <w:i/>
        </w:rPr>
        <w:t xml:space="preserve"> </w:t>
      </w:r>
      <w:r w:rsidRPr="00C925AD">
        <w:t>раздела «Социальная политика»</w:t>
      </w:r>
      <w:r>
        <w:t>:</w:t>
      </w:r>
    </w:p>
    <w:p w:rsidR="003D19DE" w:rsidRDefault="003D19DE" w:rsidP="003D19DE">
      <w:pPr>
        <w:ind w:firstLine="709"/>
        <w:jc w:val="both"/>
      </w:pPr>
      <w:r w:rsidRPr="0000229F">
        <w:t xml:space="preserve">-  </w:t>
      </w:r>
      <w:r w:rsidR="009D682C">
        <w:t>30,0</w:t>
      </w:r>
      <w:r w:rsidRPr="0000229F">
        <w:t xml:space="preserve"> % или </w:t>
      </w:r>
      <w:r w:rsidR="009D682C">
        <w:t>3221,5</w:t>
      </w:r>
      <w:r w:rsidRPr="0000229F">
        <w:t xml:space="preserve"> тыс. руб. занимают расходы   на предоставление субсидии бюджетным учреждениям</w:t>
      </w:r>
      <w:r>
        <w:t xml:space="preserve"> на иные цели (по выплате компенсации части родительской платы), кассовое исполнение</w:t>
      </w:r>
      <w:r w:rsidRPr="0000229F">
        <w:t xml:space="preserve"> </w:t>
      </w:r>
      <w:r>
        <w:t xml:space="preserve">к годовому плану </w:t>
      </w:r>
      <w:r w:rsidR="009D682C">
        <w:t>63,4</w:t>
      </w:r>
      <w:r>
        <w:t>%;</w:t>
      </w:r>
    </w:p>
    <w:p w:rsidR="003D19DE" w:rsidRDefault="003D19DE" w:rsidP="003D19DE">
      <w:pPr>
        <w:ind w:firstLine="709"/>
        <w:jc w:val="both"/>
      </w:pPr>
      <w:r>
        <w:t>-</w:t>
      </w:r>
      <w:r w:rsidR="009D682C">
        <w:t>37,5</w:t>
      </w:r>
      <w:r>
        <w:t xml:space="preserve"> % или </w:t>
      </w:r>
      <w:r w:rsidR="009D682C">
        <w:t>4029,3</w:t>
      </w:r>
      <w:r>
        <w:t xml:space="preserve"> тыс. руб. </w:t>
      </w:r>
      <w:r w:rsidRPr="0000229F">
        <w:t xml:space="preserve">занимают расходы   </w:t>
      </w:r>
      <w:r>
        <w:t>по бюджетным инвестициям на приобретение объектов недвижимости…(квартир детям – сиротам),</w:t>
      </w:r>
      <w:r w:rsidRPr="003D19DE">
        <w:t xml:space="preserve"> </w:t>
      </w:r>
      <w:r>
        <w:t>кассовое исполнение</w:t>
      </w:r>
      <w:r w:rsidRPr="0000229F">
        <w:t xml:space="preserve"> </w:t>
      </w:r>
      <w:r>
        <w:t xml:space="preserve">к годовому плану </w:t>
      </w:r>
      <w:r w:rsidR="009D682C">
        <w:t>91,2</w:t>
      </w:r>
      <w:r>
        <w:t>%;</w:t>
      </w:r>
    </w:p>
    <w:p w:rsidR="00283DE1" w:rsidRDefault="00283DE1" w:rsidP="00283DE1">
      <w:pPr>
        <w:ind w:firstLine="709"/>
        <w:jc w:val="both"/>
      </w:pPr>
      <w:r w:rsidRPr="00426F44">
        <w:t xml:space="preserve">-  </w:t>
      </w:r>
      <w:r w:rsidR="00592B2A">
        <w:t>21,7</w:t>
      </w:r>
      <w:r w:rsidRPr="00426F44">
        <w:t xml:space="preserve"> % или </w:t>
      </w:r>
      <w:r w:rsidR="00592B2A">
        <w:t>2331,1</w:t>
      </w:r>
      <w:r w:rsidRPr="00426F44">
        <w:t xml:space="preserve"> тыс. руб. занимают расходы   на</w:t>
      </w:r>
      <w:r w:rsidRPr="00283DE1">
        <w:rPr>
          <w:i/>
        </w:rPr>
        <w:t xml:space="preserve"> </w:t>
      </w:r>
      <w:r w:rsidRPr="005D166F">
        <w:t xml:space="preserve"> </w:t>
      </w:r>
      <w:r>
        <w:t>выплаты п</w:t>
      </w:r>
      <w:r w:rsidRPr="00C925AD">
        <w:t>особи</w:t>
      </w:r>
      <w:r>
        <w:t>й</w:t>
      </w:r>
      <w:r w:rsidRPr="00C925AD">
        <w:t>, компенсаци</w:t>
      </w:r>
      <w:r>
        <w:t>й</w:t>
      </w:r>
      <w:r w:rsidRPr="00C925AD">
        <w:t xml:space="preserve"> и ины</w:t>
      </w:r>
      <w:r>
        <w:t>х</w:t>
      </w:r>
      <w:r w:rsidRPr="00C925AD">
        <w:t xml:space="preserve"> социальны</w:t>
      </w:r>
      <w:r>
        <w:t>х</w:t>
      </w:r>
      <w:r w:rsidRPr="00C925AD">
        <w:t xml:space="preserve"> выплат</w:t>
      </w:r>
      <w:r>
        <w:t xml:space="preserve"> </w:t>
      </w:r>
      <w:r w:rsidRPr="00C925AD">
        <w:t xml:space="preserve"> гражданам, кроме публичных нормативных обязательств</w:t>
      </w:r>
      <w:r w:rsidR="00B234C0">
        <w:t>,</w:t>
      </w:r>
      <w:r w:rsidR="00B234C0" w:rsidRPr="00B234C0">
        <w:t xml:space="preserve"> </w:t>
      </w:r>
      <w:r w:rsidR="00B234C0">
        <w:t xml:space="preserve">кассовое исполнение – </w:t>
      </w:r>
      <w:r w:rsidR="00592B2A">
        <w:t>41,8</w:t>
      </w:r>
      <w:r w:rsidR="00B234C0">
        <w:t>%</w:t>
      </w:r>
      <w:r>
        <w:t xml:space="preserve"> (пенсии муниципальным служащим выплачены на </w:t>
      </w:r>
      <w:r w:rsidR="00826B32">
        <w:t>98,4</w:t>
      </w:r>
      <w:r w:rsidR="00634AB8">
        <w:t xml:space="preserve"> </w:t>
      </w:r>
      <w:r>
        <w:t xml:space="preserve">% к плану или </w:t>
      </w:r>
      <w:r w:rsidR="00826B32">
        <w:t>2181,0</w:t>
      </w:r>
      <w:r>
        <w:t xml:space="preserve"> тыс</w:t>
      </w:r>
      <w:proofErr w:type="gramStart"/>
      <w:r>
        <w:t>.р</w:t>
      </w:r>
      <w:proofErr w:type="gramEnd"/>
      <w:r>
        <w:t xml:space="preserve">уб., оплата проезда онкобольных выплачены на </w:t>
      </w:r>
      <w:r w:rsidR="00592B2A">
        <w:t>69,1</w:t>
      </w:r>
      <w:r>
        <w:t xml:space="preserve">% или </w:t>
      </w:r>
      <w:r w:rsidR="00592B2A">
        <w:t>145,1</w:t>
      </w:r>
      <w:r>
        <w:t xml:space="preserve"> тыс.руб., выплачена </w:t>
      </w:r>
      <w:r w:rsidR="00B234C0">
        <w:t xml:space="preserve">материальная помощь </w:t>
      </w:r>
      <w:r w:rsidR="00555E17">
        <w:t xml:space="preserve">на 100% или </w:t>
      </w:r>
      <w:r w:rsidR="00B234C0">
        <w:t xml:space="preserve">5 тыс.руб., </w:t>
      </w:r>
      <w:r w:rsidR="00555E17">
        <w:t xml:space="preserve">выплата социальных </w:t>
      </w:r>
      <w:r w:rsidR="00555E17">
        <w:lastRenderedPageBreak/>
        <w:t>выплат  населению по МП</w:t>
      </w:r>
      <w:r w:rsidR="00555E17" w:rsidRPr="00555E17">
        <w:t>"</w:t>
      </w:r>
      <w:proofErr w:type="gramStart"/>
      <w:r w:rsidR="00555E17" w:rsidRPr="00555E17">
        <w:t>Устойчивое развитие сельских территорий  МО "Ленский муниципальный район" на 2017-2020 годы"</w:t>
      </w:r>
      <w:r w:rsidR="00555E17">
        <w:t>-0%,</w:t>
      </w:r>
      <w:r w:rsidR="00592B2A">
        <w:t xml:space="preserve"> при</w:t>
      </w:r>
      <w:r w:rsidR="00555E17">
        <w:t xml:space="preserve"> план</w:t>
      </w:r>
      <w:r w:rsidR="00592B2A">
        <w:t>е</w:t>
      </w:r>
      <w:r w:rsidR="00555E17">
        <w:t xml:space="preserve"> </w:t>
      </w:r>
      <w:r w:rsidR="00592B2A">
        <w:t>3141,1</w:t>
      </w:r>
      <w:r w:rsidR="00555E17">
        <w:t xml:space="preserve"> тыс. руб.</w:t>
      </w:r>
      <w:r w:rsidR="00B234C0">
        <w:t>).</w:t>
      </w:r>
      <w:r>
        <w:t xml:space="preserve"> </w:t>
      </w:r>
      <w:proofErr w:type="gramEnd"/>
    </w:p>
    <w:p w:rsidR="003D19DE" w:rsidRDefault="003D19DE" w:rsidP="003D19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75C0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592B2A">
        <w:rPr>
          <w:rFonts w:ascii="Times New Roman" w:hAnsi="Times New Roman" w:cs="Times New Roman"/>
          <w:b w:val="0"/>
          <w:sz w:val="24"/>
          <w:szCs w:val="24"/>
        </w:rPr>
        <w:t>10,0</w:t>
      </w:r>
      <w:r w:rsidRPr="00D775C0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592B2A">
        <w:rPr>
          <w:rFonts w:ascii="Times New Roman" w:hAnsi="Times New Roman" w:cs="Times New Roman"/>
          <w:b w:val="0"/>
          <w:sz w:val="24"/>
          <w:szCs w:val="24"/>
        </w:rPr>
        <w:t>1071,5</w:t>
      </w:r>
      <w:r w:rsidRPr="00D775C0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содержание отдела опеки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D775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кассовое исполнение от годового плана составило -</w:t>
      </w:r>
      <w:r w:rsidR="00592B2A">
        <w:rPr>
          <w:rFonts w:ascii="Times New Roman" w:hAnsi="Times New Roman" w:cs="Times New Roman"/>
          <w:b w:val="0"/>
          <w:sz w:val="24"/>
          <w:szCs w:val="24"/>
        </w:rPr>
        <w:t>74,5</w:t>
      </w:r>
      <w:r>
        <w:rPr>
          <w:rFonts w:ascii="Times New Roman" w:hAnsi="Times New Roman" w:cs="Times New Roman"/>
          <w:b w:val="0"/>
          <w:sz w:val="24"/>
          <w:szCs w:val="24"/>
        </w:rPr>
        <w:t>%(основные -</w:t>
      </w:r>
      <w:r w:rsidRPr="0044745D">
        <w:t xml:space="preserve"> </w:t>
      </w:r>
      <w:r w:rsidRPr="0044745D">
        <w:rPr>
          <w:rFonts w:ascii="Times New Roman" w:hAnsi="Times New Roman" w:cs="Times New Roman"/>
          <w:b w:val="0"/>
          <w:sz w:val="24"/>
          <w:szCs w:val="24"/>
        </w:rPr>
        <w:t xml:space="preserve">расходы на оплату труда и начисления на выплаты по оплате труда </w:t>
      </w:r>
      <w:r w:rsidR="00592B2A">
        <w:rPr>
          <w:rFonts w:ascii="Times New Roman" w:hAnsi="Times New Roman" w:cs="Times New Roman"/>
          <w:b w:val="0"/>
          <w:sz w:val="24"/>
          <w:szCs w:val="24"/>
        </w:rPr>
        <w:t>86,3</w:t>
      </w:r>
      <w:r w:rsidRPr="0044745D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592B2A">
        <w:rPr>
          <w:rFonts w:ascii="Times New Roman" w:hAnsi="Times New Roman" w:cs="Times New Roman"/>
          <w:b w:val="0"/>
          <w:sz w:val="24"/>
          <w:szCs w:val="24"/>
        </w:rPr>
        <w:t>924,4</w:t>
      </w:r>
      <w:r w:rsidRPr="0044745D">
        <w:rPr>
          <w:rFonts w:ascii="Times New Roman" w:hAnsi="Times New Roman" w:cs="Times New Roman"/>
          <w:b w:val="0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b w:val="0"/>
          <w:sz w:val="24"/>
          <w:szCs w:val="24"/>
        </w:rPr>
        <w:t>.);</w:t>
      </w:r>
    </w:p>
    <w:p w:rsidR="00283DE1" w:rsidRDefault="00283DE1" w:rsidP="00283DE1">
      <w:pPr>
        <w:ind w:firstLine="709"/>
        <w:jc w:val="both"/>
      </w:pPr>
      <w:r w:rsidRPr="00C36FF0">
        <w:t xml:space="preserve">-  </w:t>
      </w:r>
      <w:r w:rsidR="00DF7D03">
        <w:t>0,</w:t>
      </w:r>
      <w:r w:rsidR="00592B2A">
        <w:t>6</w:t>
      </w:r>
      <w:r w:rsidRPr="00C36FF0">
        <w:t xml:space="preserve"> % или </w:t>
      </w:r>
      <w:r w:rsidR="009D682C">
        <w:t>60,9</w:t>
      </w:r>
      <w:r w:rsidRPr="00C36FF0">
        <w:t xml:space="preserve"> тыс. руб. занимают расходы на приобретение товаров, работ, услуг в пользу граждан в целях их социального обеспечения (выплаты опекунам) </w:t>
      </w:r>
      <w:r>
        <w:t>кассовое исполнение</w:t>
      </w:r>
      <w:r w:rsidRPr="0000229F">
        <w:t xml:space="preserve"> </w:t>
      </w:r>
      <w:r>
        <w:t xml:space="preserve">к годовому плану </w:t>
      </w:r>
      <w:r w:rsidR="009D682C">
        <w:t>66,7</w:t>
      </w:r>
      <w:r>
        <w:t>%.</w:t>
      </w:r>
    </w:p>
    <w:p w:rsidR="003D19DE" w:rsidRDefault="003D19DE" w:rsidP="003D19DE">
      <w:pPr>
        <w:ind w:firstLine="709"/>
        <w:jc w:val="both"/>
      </w:pPr>
      <w:r w:rsidRPr="00426F44">
        <w:t xml:space="preserve">-  </w:t>
      </w:r>
      <w:r>
        <w:t>0,2</w:t>
      </w:r>
      <w:r w:rsidRPr="00426F44">
        <w:t xml:space="preserve"> % или </w:t>
      </w:r>
      <w:r w:rsidR="009D682C">
        <w:t>19,4</w:t>
      </w:r>
      <w:r w:rsidRPr="00426F44">
        <w:t xml:space="preserve"> тыс. руб.</w:t>
      </w:r>
      <w:r w:rsidRPr="0000229F">
        <w:t xml:space="preserve"> </w:t>
      </w:r>
      <w:r w:rsidRPr="00426F44">
        <w:t>занимают расходы   на</w:t>
      </w:r>
      <w:r w:rsidRPr="00283DE1">
        <w:rPr>
          <w:i/>
        </w:rPr>
        <w:t xml:space="preserve"> </w:t>
      </w:r>
      <w:r w:rsidRPr="005D166F">
        <w:t xml:space="preserve"> </w:t>
      </w:r>
      <w:r>
        <w:t>выплаты и</w:t>
      </w:r>
      <w:r w:rsidRPr="0000229F">
        <w:t>ны</w:t>
      </w:r>
      <w:r>
        <w:t>х</w:t>
      </w:r>
      <w:r w:rsidRPr="0000229F">
        <w:t xml:space="preserve"> субсиди</w:t>
      </w:r>
      <w:r>
        <w:t>й</w:t>
      </w:r>
      <w:r w:rsidRPr="0000229F">
        <w:t xml:space="preserve">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</w:r>
      <w:r>
        <w:t xml:space="preserve">. Кассовое исполнение к годовому плану </w:t>
      </w:r>
      <w:r w:rsidR="009D682C">
        <w:t>48,5</w:t>
      </w:r>
      <w:r>
        <w:t>%;</w:t>
      </w:r>
    </w:p>
    <w:p w:rsidR="00555E17" w:rsidRDefault="00283DE1" w:rsidP="00555E17">
      <w:pPr>
        <w:ind w:firstLine="709"/>
        <w:jc w:val="both"/>
      </w:pPr>
      <w:r w:rsidRPr="009C0E89">
        <w:rPr>
          <w:b/>
        </w:rPr>
        <w:t>Расходы раздела «Физическая культура и спорт»</w:t>
      </w:r>
      <w:r>
        <w:t xml:space="preserve"> </w:t>
      </w:r>
      <w:r w:rsidRPr="00A91694">
        <w:t xml:space="preserve">составляют в структуре </w:t>
      </w:r>
      <w:r>
        <w:t xml:space="preserve">0,1 </w:t>
      </w:r>
      <w:r w:rsidRPr="00A91694">
        <w:t xml:space="preserve">%, </w:t>
      </w:r>
      <w:r>
        <w:t xml:space="preserve">или </w:t>
      </w:r>
      <w:r w:rsidR="0001033C">
        <w:t>513,5</w:t>
      </w:r>
      <w:r>
        <w:t xml:space="preserve"> тыс. руб.    Кассовое исполнение от годового плана   составило </w:t>
      </w:r>
      <w:r w:rsidR="0001033C">
        <w:t>54,1</w:t>
      </w:r>
      <w:r w:rsidR="00555E17">
        <w:t xml:space="preserve"> </w:t>
      </w:r>
      <w:r>
        <w:t xml:space="preserve">%. </w:t>
      </w:r>
      <w:r w:rsidR="00555E17" w:rsidRPr="00D04E2B">
        <w:t>По сравнению с прошлым годом</w:t>
      </w:r>
      <w:r w:rsidR="00555E17">
        <w:t xml:space="preserve"> расходы уменьшились на </w:t>
      </w:r>
      <w:r w:rsidR="0001033C">
        <w:t>196,5</w:t>
      </w:r>
      <w:r w:rsidR="00555E17">
        <w:t xml:space="preserve"> тыс. руб. или на </w:t>
      </w:r>
      <w:r w:rsidR="0001033C">
        <w:t>27,7</w:t>
      </w:r>
      <w:r w:rsidR="00555E17">
        <w:t>%.</w:t>
      </w:r>
    </w:p>
    <w:p w:rsidR="00283DE1" w:rsidRDefault="00283DE1" w:rsidP="00283DE1">
      <w:pPr>
        <w:ind w:firstLine="709"/>
        <w:jc w:val="both"/>
      </w:pPr>
      <w:r>
        <w:t>Расходы на 100% составляют перечисления бюджетным учреждениям субсидий на иные цели.</w:t>
      </w:r>
    </w:p>
    <w:p w:rsidR="00283DE1" w:rsidRDefault="00283DE1" w:rsidP="00555E17">
      <w:pPr>
        <w:ind w:firstLine="709"/>
        <w:jc w:val="both"/>
      </w:pPr>
      <w:r w:rsidRPr="009C0E89">
        <w:rPr>
          <w:b/>
        </w:rPr>
        <w:t>Расходы раздела «Обслуживание государственного и муниципального долга»</w:t>
      </w:r>
      <w:r>
        <w:t xml:space="preserve"> </w:t>
      </w:r>
      <w:r w:rsidRPr="00A91694">
        <w:t xml:space="preserve">составляют в структуре </w:t>
      </w:r>
      <w:r>
        <w:t>0,</w:t>
      </w:r>
      <w:r w:rsidR="0001033C">
        <w:t>4</w:t>
      </w:r>
      <w:r>
        <w:t xml:space="preserve"> </w:t>
      </w:r>
      <w:r w:rsidRPr="00A91694">
        <w:t xml:space="preserve">%, </w:t>
      </w:r>
      <w:r>
        <w:t xml:space="preserve">или </w:t>
      </w:r>
      <w:r w:rsidR="0001033C">
        <w:t>1454,5</w:t>
      </w:r>
      <w:r>
        <w:t xml:space="preserve"> тыс. руб.    Кассовое исполнение от годового плана   составило </w:t>
      </w:r>
      <w:r w:rsidR="0001033C">
        <w:t>59,5</w:t>
      </w:r>
      <w:r>
        <w:t xml:space="preserve">%.  </w:t>
      </w:r>
      <w:r w:rsidR="00555E17" w:rsidRPr="00D04E2B">
        <w:t>По сравнению с прошлым годом</w:t>
      </w:r>
      <w:r w:rsidR="00555E17">
        <w:t xml:space="preserve"> расходы увеличились на </w:t>
      </w:r>
      <w:r w:rsidR="0001033C">
        <w:t>575,0 тыс. руб. или на 65,4</w:t>
      </w:r>
      <w:r w:rsidR="00555E17">
        <w:t>%.</w:t>
      </w:r>
    </w:p>
    <w:p w:rsidR="00BD11D6" w:rsidRDefault="00283DE1" w:rsidP="00BD11D6">
      <w:pPr>
        <w:ind w:firstLine="709"/>
        <w:jc w:val="both"/>
      </w:pPr>
      <w:proofErr w:type="gramStart"/>
      <w:r w:rsidRPr="009C0E89">
        <w:rPr>
          <w:b/>
        </w:rPr>
        <w:t>Расходы раздела «Межбюджетные трансферты»</w:t>
      </w:r>
      <w:r>
        <w:t xml:space="preserve"> </w:t>
      </w:r>
      <w:r w:rsidRPr="00A91694">
        <w:t xml:space="preserve">составляют в структуре </w:t>
      </w:r>
      <w:r>
        <w:t>1,</w:t>
      </w:r>
      <w:r w:rsidR="00180BC5">
        <w:t>8</w:t>
      </w:r>
      <w:r>
        <w:t xml:space="preserve"> </w:t>
      </w:r>
      <w:r w:rsidRPr="00A91694">
        <w:t xml:space="preserve">%, </w:t>
      </w:r>
      <w:r>
        <w:t xml:space="preserve">или </w:t>
      </w:r>
      <w:r w:rsidR="00180BC5">
        <w:t>6728,1</w:t>
      </w:r>
      <w:r>
        <w:t xml:space="preserve"> тыс. руб.,</w:t>
      </w:r>
      <w:r w:rsidRPr="00CF6FA9">
        <w:t xml:space="preserve"> </w:t>
      </w:r>
      <w:r w:rsidRPr="00A91694">
        <w:t>в том числе:</w:t>
      </w:r>
      <w:r>
        <w:t xml:space="preserve"> расходы по </w:t>
      </w:r>
      <w:r w:rsidRPr="00150D9F">
        <w:t>перечислению   дотаций на выравнивание бюджетной обеспеченности   -</w:t>
      </w:r>
      <w:r>
        <w:t xml:space="preserve"> </w:t>
      </w:r>
      <w:r w:rsidR="00180BC5">
        <w:t>36,0</w:t>
      </w:r>
      <w:r>
        <w:t>% (</w:t>
      </w:r>
      <w:r w:rsidR="00180BC5">
        <w:t>2422,9</w:t>
      </w:r>
      <w:r>
        <w:t xml:space="preserve"> тыс. руб.), расходы по </w:t>
      </w:r>
      <w:r w:rsidRPr="00150D9F">
        <w:t xml:space="preserve">перечислению  </w:t>
      </w:r>
      <w:r>
        <w:t>иных</w:t>
      </w:r>
      <w:r w:rsidRPr="00150D9F">
        <w:t xml:space="preserve"> дотаций </w:t>
      </w:r>
      <w:r>
        <w:t xml:space="preserve">– </w:t>
      </w:r>
      <w:r w:rsidR="00180BC5">
        <w:t>30,0</w:t>
      </w:r>
      <w:r>
        <w:t>% (</w:t>
      </w:r>
      <w:r w:rsidR="00180BC5">
        <w:t>2019,7</w:t>
      </w:r>
      <w:r>
        <w:t xml:space="preserve"> тыс. руб.), расходы по </w:t>
      </w:r>
      <w:r w:rsidRPr="00150D9F">
        <w:t xml:space="preserve">перечислению </w:t>
      </w:r>
      <w:r w:rsidRPr="00F90FCA">
        <w:t xml:space="preserve">прочих межбюджетных трансфертов общего характера </w:t>
      </w:r>
      <w:r w:rsidR="00180BC5">
        <w:t>34,0</w:t>
      </w:r>
      <w:r w:rsidR="00555E17">
        <w:t>% (</w:t>
      </w:r>
      <w:r w:rsidR="00180BC5">
        <w:t>2285,5</w:t>
      </w:r>
      <w:r w:rsidR="00555E17">
        <w:t xml:space="preserve"> тыс. руб.), </w:t>
      </w:r>
      <w:r>
        <w:t xml:space="preserve"> </w:t>
      </w:r>
      <w:r w:rsidRPr="00150D9F">
        <w:t xml:space="preserve"> </w:t>
      </w:r>
      <w:r>
        <w:t xml:space="preserve">Кассовое исполнение от годового плана   составило </w:t>
      </w:r>
      <w:r w:rsidR="00180BC5">
        <w:t>75</w:t>
      </w:r>
      <w:r>
        <w:t>-</w:t>
      </w:r>
      <w:r w:rsidR="00180BC5">
        <w:t>91,3</w:t>
      </w:r>
      <w:r>
        <w:t xml:space="preserve"> процентов.</w:t>
      </w:r>
      <w:proofErr w:type="gramEnd"/>
      <w:r w:rsidR="007E13E4" w:rsidRPr="007E13E4">
        <w:t xml:space="preserve"> </w:t>
      </w:r>
      <w:r w:rsidR="007E13E4" w:rsidRPr="00D04E2B">
        <w:t>По сравнению с прошлым годом</w:t>
      </w:r>
      <w:r w:rsidR="007E13E4">
        <w:t xml:space="preserve"> расходы увеличились на </w:t>
      </w:r>
      <w:r w:rsidR="00180BC5">
        <w:t>1157,5</w:t>
      </w:r>
      <w:r w:rsidR="007E13E4">
        <w:t xml:space="preserve"> тыс. руб. или на </w:t>
      </w:r>
      <w:r w:rsidR="00180BC5">
        <w:t>20</w:t>
      </w:r>
      <w:r w:rsidR="007E13E4">
        <w:t>,8</w:t>
      </w:r>
    </w:p>
    <w:p w:rsidR="002B05F2" w:rsidRPr="00C564DD" w:rsidRDefault="00F30D21" w:rsidP="00F30D21">
      <w:pPr>
        <w:ind w:firstLine="709"/>
        <w:jc w:val="both"/>
      </w:pPr>
      <w:r w:rsidRPr="00C564DD">
        <w:rPr>
          <w:b/>
        </w:rPr>
        <w:t xml:space="preserve">Анализ  </w:t>
      </w:r>
      <w:r w:rsidR="00BD11D6" w:rsidRPr="00C564DD">
        <w:rPr>
          <w:b/>
        </w:rPr>
        <w:t xml:space="preserve"> расход</w:t>
      </w:r>
      <w:r w:rsidRPr="00C564DD">
        <w:rPr>
          <w:b/>
        </w:rPr>
        <w:t>ов</w:t>
      </w:r>
      <w:r w:rsidR="00BD11D6" w:rsidRPr="00C564DD">
        <w:rPr>
          <w:b/>
        </w:rPr>
        <w:t xml:space="preserve"> бюджета за </w:t>
      </w:r>
      <w:r w:rsidR="00F77FC4" w:rsidRPr="00C564DD">
        <w:rPr>
          <w:b/>
        </w:rPr>
        <w:t>9 месяцев</w:t>
      </w:r>
      <w:r w:rsidR="00BD11D6" w:rsidRPr="00C564DD">
        <w:rPr>
          <w:b/>
        </w:rPr>
        <w:t xml:space="preserve"> 2017 года в разрезе муниципальных программ</w:t>
      </w:r>
      <w:r w:rsidR="00BD11D6" w:rsidRPr="00C564DD">
        <w:t xml:space="preserve"> представлен</w:t>
      </w:r>
      <w:r w:rsidRPr="00C564DD">
        <w:t xml:space="preserve"> </w:t>
      </w:r>
      <w:r w:rsidR="0024718D">
        <w:t xml:space="preserve"> в таблице</w:t>
      </w:r>
      <w:r w:rsidRPr="00C564DD">
        <w:t>, на основании данных</w:t>
      </w:r>
      <w:r w:rsidR="00BD11D6" w:rsidRPr="00C564DD">
        <w:t xml:space="preserve"> </w:t>
      </w:r>
      <w:r w:rsidRPr="00C564DD">
        <w:t xml:space="preserve">отчета Отдела экономики и прогнозирования,  </w:t>
      </w:r>
      <w:r w:rsidR="00BD11D6" w:rsidRPr="00C564DD">
        <w:t>размещенном</w:t>
      </w:r>
      <w:r w:rsidRPr="00C564DD">
        <w:t xml:space="preserve"> </w:t>
      </w:r>
      <w:r w:rsidR="00BD11D6" w:rsidRPr="00C564DD">
        <w:t xml:space="preserve"> на сайте</w:t>
      </w:r>
      <w:r w:rsidRPr="00C564DD">
        <w:t xml:space="preserve"> Администрации</w:t>
      </w:r>
      <w:r w:rsidR="00C564DD">
        <w:t xml:space="preserve"> МО «</w:t>
      </w:r>
      <w:r w:rsidR="00904A70">
        <w:t>Ленский</w:t>
      </w:r>
      <w:r w:rsidR="00C564DD">
        <w:t xml:space="preserve"> муниципальный район»</w:t>
      </w:r>
      <w:r w:rsidRPr="00C564DD">
        <w:t>.</w:t>
      </w:r>
      <w:r w:rsidR="00CA0AC8">
        <w:t xml:space="preserve"> </w:t>
      </w:r>
      <w:r w:rsidRPr="00C564DD">
        <w:t xml:space="preserve">Кассовые расходы бюджета по муниципальным программам </w:t>
      </w:r>
      <w:r w:rsidR="00C564DD">
        <w:t>за 9 месяцев</w:t>
      </w:r>
      <w:r w:rsidRPr="00C564DD">
        <w:t xml:space="preserve">  2017 </w:t>
      </w:r>
      <w:r w:rsidR="002B05F2" w:rsidRPr="00C564DD">
        <w:t>г</w:t>
      </w:r>
      <w:r w:rsidRPr="00C564DD">
        <w:t>ода составили</w:t>
      </w:r>
      <w:r w:rsidR="002B05F2" w:rsidRPr="00C564DD">
        <w:t xml:space="preserve"> </w:t>
      </w:r>
      <w:r w:rsidR="00904A70">
        <w:t>370675,8</w:t>
      </w:r>
      <w:r w:rsidR="00CA0AC8">
        <w:t xml:space="preserve"> тыс. руб. или 98,9</w:t>
      </w:r>
      <w:r w:rsidR="00B507AE" w:rsidRPr="00C564DD">
        <w:t xml:space="preserve"> % от всех расходов.</w:t>
      </w:r>
      <w:r w:rsidR="00CA0AC8">
        <w:t xml:space="preserve"> В том числе </w:t>
      </w:r>
      <w:r w:rsidR="00FC1DE2">
        <w:t xml:space="preserve">расходы за счет средств бюджета района составили 156438,43 тыс. руб. или </w:t>
      </w:r>
      <w:r w:rsidR="007A5033">
        <w:t>42,2</w:t>
      </w:r>
      <w:r w:rsidR="00FC1DE2">
        <w:t xml:space="preserve">%, </w:t>
      </w:r>
      <w:r w:rsidR="007A5033">
        <w:t>расходы за счет средств федерального, областного бюджетов, бюджетов поселений составили 214237,37 тыс. руб. или 57,8%.</w:t>
      </w:r>
    </w:p>
    <w:p w:rsidR="0004290F" w:rsidRPr="00C564DD" w:rsidRDefault="0024718D" w:rsidP="00B507AE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11D6" w:rsidRPr="00C564DD">
        <w:rPr>
          <w:sz w:val="20"/>
          <w:szCs w:val="20"/>
        </w:rPr>
        <w:t xml:space="preserve">  ( тыс. руб.)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306"/>
        <w:gridCol w:w="1195"/>
        <w:gridCol w:w="1461"/>
        <w:gridCol w:w="1196"/>
        <w:gridCol w:w="1019"/>
      </w:tblGrid>
      <w:tr w:rsidR="001F5A2A" w:rsidRPr="005C656A" w:rsidTr="001F5A2A">
        <w:trPr>
          <w:trHeight w:val="70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№</w:t>
            </w:r>
          </w:p>
          <w:p w:rsidR="001F5A2A" w:rsidRPr="005C656A" w:rsidRDefault="001F5A2A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5C656A">
              <w:rPr>
                <w:w w:val="80"/>
                <w:sz w:val="18"/>
                <w:szCs w:val="18"/>
              </w:rPr>
              <w:t>МП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Средства бюджета МО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Федеральные, областные, средства поселений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Итого по</w:t>
            </w:r>
          </w:p>
          <w:p w:rsidR="001F5A2A" w:rsidRPr="005C656A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 xml:space="preserve"> МП</w:t>
            </w:r>
          </w:p>
          <w:p w:rsidR="001F5A2A" w:rsidRPr="005C656A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в расходах</w:t>
            </w:r>
          </w:p>
          <w:p w:rsidR="001F5A2A" w:rsidRPr="005C656A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бюджета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A" w:rsidRPr="005C656A" w:rsidRDefault="001F5A2A" w:rsidP="001F5A2A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 xml:space="preserve">       %</w:t>
            </w:r>
          </w:p>
          <w:p w:rsidR="001F5A2A" w:rsidRPr="005C656A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исполнения</w:t>
            </w:r>
          </w:p>
          <w:p w:rsidR="001F5A2A" w:rsidRPr="005C656A" w:rsidRDefault="005C656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к Решению СД №188-н</w:t>
            </w:r>
          </w:p>
          <w:p w:rsidR="001F5A2A" w:rsidRPr="005C656A" w:rsidRDefault="005C656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от 06.09</w:t>
            </w:r>
            <w:r w:rsidR="001F5A2A" w:rsidRPr="005C656A">
              <w:rPr>
                <w:w w:val="80"/>
                <w:sz w:val="20"/>
                <w:szCs w:val="20"/>
              </w:rPr>
              <w:t>.17</w:t>
            </w:r>
          </w:p>
        </w:tc>
      </w:tr>
      <w:tr w:rsidR="001F5A2A" w:rsidRPr="005C656A" w:rsidTr="001F5A2A">
        <w:trPr>
          <w:trHeight w:val="41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1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«Охрана здоровья граждан Ленского района на 2017-2019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1F5A2A" w:rsidRPr="005C656A" w:rsidTr="001F5A2A">
        <w:trPr>
          <w:trHeight w:val="5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2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«Развитие   образования Ленского  муниципального района (2015-2018 годы)»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92927,7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199043,8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291971,5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5C656A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1F5A2A" w:rsidRPr="005C656A" w:rsidTr="001F5A2A">
        <w:trPr>
          <w:trHeight w:val="81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3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bCs/>
                <w:w w:val="80"/>
                <w:sz w:val="20"/>
                <w:szCs w:val="20"/>
              </w:rPr>
              <w:t>«Развитие местного самоуправления в МО «Ленский муниципальный район» и поддержка социально ориентированных некоммерческих организаций» (2017 – 2019 годы)»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5C656A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1F5A2A" w:rsidRPr="005C656A" w:rsidTr="001F5A2A">
        <w:trPr>
          <w:trHeight w:val="47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4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«Развитие сферы культуры МО "Ленский муниципальный район</w:t>
            </w:r>
            <w:proofErr w:type="gramStart"/>
            <w:r w:rsidRPr="005C656A">
              <w:rPr>
                <w:w w:val="80"/>
                <w:sz w:val="20"/>
                <w:szCs w:val="20"/>
              </w:rPr>
              <w:t>"н</w:t>
            </w:r>
            <w:proofErr w:type="gramEnd"/>
            <w:r w:rsidRPr="005C656A">
              <w:rPr>
                <w:w w:val="80"/>
                <w:sz w:val="20"/>
                <w:szCs w:val="20"/>
              </w:rPr>
              <w:t>а 2015-2017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19463,13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3C595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9743,77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29206,9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5C656A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1F5A2A" w:rsidRPr="005C656A" w:rsidTr="001F5A2A">
        <w:trPr>
          <w:trHeight w:val="40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5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bCs/>
                <w:w w:val="80"/>
                <w:sz w:val="20"/>
                <w:szCs w:val="20"/>
              </w:rPr>
              <w:t>«Создание условий для развития сельского хозяйства в  МО «Ленский муниципальный район» на 2017-2020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5C656A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A2A" w:rsidRPr="005C656A" w:rsidTr="001F5A2A">
        <w:trPr>
          <w:trHeight w:val="80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«Обеспечение качественным, доступным жильем и объектами жилищно-коммунального хозяйства населения Ленского  района на 2014-2020 год»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5C656A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1F5A2A" w:rsidRPr="005C656A" w:rsidTr="001F5A2A">
        <w:trPr>
          <w:trHeight w:val="5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C656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5C656A">
              <w:rPr>
                <w:bCs/>
                <w:w w:val="80"/>
                <w:sz w:val="20"/>
                <w:szCs w:val="20"/>
              </w:rPr>
              <w:t>"Устойчивое развитие сельских территорий  МО "Ленский муниципальный район" на 2017-2020 годы"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5C656A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A2A" w:rsidRPr="005C656A" w:rsidTr="001F5A2A">
        <w:trPr>
          <w:trHeight w:val="56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C656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5C656A">
              <w:rPr>
                <w:bCs/>
                <w:w w:val="80"/>
                <w:sz w:val="20"/>
                <w:szCs w:val="20"/>
              </w:rPr>
              <w:t>«Профилактика правонарушений на территории МО "Ленский муниципальный район" на 2017-2019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5C656A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A2A" w:rsidRPr="005C656A" w:rsidTr="001F5A2A">
        <w:trPr>
          <w:trHeight w:val="69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C656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5C656A">
              <w:rPr>
                <w:bCs/>
                <w:w w:val="80"/>
                <w:sz w:val="20"/>
                <w:szCs w:val="20"/>
              </w:rPr>
              <w:t>«Профилактика безнадзорности и правонарушений несовершеннолетних на территории МО "Ленский муниципальный район" на 2017-2019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5C656A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1F5A2A" w:rsidRPr="005C656A" w:rsidTr="001F5A2A">
        <w:trPr>
          <w:trHeight w:val="40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C65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5C656A">
              <w:rPr>
                <w:bCs/>
                <w:w w:val="80"/>
                <w:sz w:val="20"/>
                <w:szCs w:val="20"/>
              </w:rPr>
              <w:t>«Улучшение условий и охраны труда в МО «Ленский муниципальный район» на 2017-2019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5C656A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1F5A2A" w:rsidRPr="005C656A" w:rsidTr="001F5A2A">
        <w:trPr>
          <w:trHeight w:val="46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C65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«Развитие физической культуры, спорта, туризма, повышение эффективности реализации молодежной и семейной политики в МО «Ленский муниципальный район»</w:t>
            </w:r>
            <w:proofErr w:type="gramStart"/>
            <w:r w:rsidRPr="005C656A">
              <w:rPr>
                <w:w w:val="80"/>
                <w:sz w:val="20"/>
                <w:szCs w:val="20"/>
              </w:rPr>
              <w:t xml:space="preserve">( </w:t>
            </w:r>
            <w:proofErr w:type="gramEnd"/>
            <w:r w:rsidRPr="005C656A">
              <w:rPr>
                <w:w w:val="80"/>
                <w:sz w:val="20"/>
                <w:szCs w:val="20"/>
              </w:rPr>
              <w:t>2017-2019 годы)»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5C656A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5C656A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1F5A2A" w:rsidRPr="005C656A" w:rsidTr="001F5A2A">
        <w:trPr>
          <w:trHeight w:val="57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12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</w:t>
            </w:r>
            <w:r w:rsidRPr="005C656A">
              <w:rPr>
                <w:bCs/>
                <w:w w:val="80"/>
                <w:sz w:val="20"/>
                <w:szCs w:val="20"/>
              </w:rPr>
              <w:t>Развитие  малого и среднего предпринимательства на территории МО "Ленский муниципальный район" на 2017-2020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C564DD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1F5A2A" w:rsidRPr="005C656A" w:rsidTr="001F5A2A">
        <w:trPr>
          <w:trHeight w:val="45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13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«Совершенствование  муниципального управления в МО "Ленский муниципальный район" на 2015-2017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25188,0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C564DD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1F5A2A" w:rsidRPr="005C656A" w:rsidTr="001F5A2A">
        <w:trPr>
          <w:trHeight w:val="54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14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«Противодействие коррупции в МО "Ленский муниципальный район" на 2016-2017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C564DD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A2A" w:rsidRPr="005C656A" w:rsidTr="001F5A2A">
        <w:trPr>
          <w:trHeight w:val="69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15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«Управление муниципальными финансами МО «Ленский муниципальный район» и муниципальным долгом МО «Ленский муниципальный район» на 2015-2017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9851,1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C564DD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1F5A2A" w:rsidRPr="005C656A" w:rsidTr="001F5A2A">
        <w:trPr>
          <w:trHeight w:val="57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16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bCs/>
                <w:w w:val="80"/>
                <w:sz w:val="20"/>
                <w:szCs w:val="20"/>
              </w:rPr>
              <w:t>«Развитие торговли на территории МО «Ленский муниципальный район» на 2017-2020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C564DD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A2A" w:rsidRPr="005C656A" w:rsidTr="001F5A2A">
        <w:trPr>
          <w:trHeight w:val="1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17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«Энергосбережение и повышение энергетической эффективности муниципального образования «Ленский муниципальный район» на 2014-2020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C564DD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1F5A2A" w:rsidRPr="005C656A" w:rsidTr="001F5A2A">
        <w:trPr>
          <w:trHeight w:val="69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19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«Развитие общественного пассажирского транспорта муниципального образования "Ленский муниципальный район" на 2017-2020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C564DD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1F5A2A" w:rsidRPr="005C656A" w:rsidTr="001F5A2A">
        <w:trPr>
          <w:trHeight w:val="79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20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«Ремонт и содержание сети автомобильных дорог, находящихся в собственности МО «Ленский муниципальный район» на 2017-2020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2859,8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C564DD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1F5A2A" w:rsidRPr="005C656A" w:rsidTr="001F5A2A">
        <w:trPr>
          <w:trHeight w:val="69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21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F30D21">
            <w:pPr>
              <w:widowControl w:val="0"/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bCs/>
                <w:w w:val="80"/>
                <w:sz w:val="20"/>
                <w:szCs w:val="20"/>
              </w:rPr>
              <w:t xml:space="preserve">"Охрана окружающей среды </w:t>
            </w:r>
            <w:r w:rsidRPr="005C656A">
              <w:rPr>
                <w:w w:val="80"/>
                <w:sz w:val="20"/>
                <w:szCs w:val="20"/>
              </w:rPr>
              <w:t xml:space="preserve">и обеспечение экологической безопасности </w:t>
            </w:r>
            <w:r w:rsidRPr="005C656A">
              <w:rPr>
                <w:bCs/>
                <w:w w:val="80"/>
                <w:sz w:val="20"/>
                <w:szCs w:val="20"/>
              </w:rPr>
              <w:t>в МО «Ленский муниципальный район»  на  2016 - 2018 годы"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C564DD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A2A" w:rsidRPr="005C656A" w:rsidTr="001F5A2A">
        <w:trPr>
          <w:trHeight w:val="42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>22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656A">
              <w:rPr>
                <w:w w:val="80"/>
                <w:sz w:val="20"/>
                <w:szCs w:val="20"/>
              </w:rPr>
              <w:t>«Развитие земельно-имущественных отношений на территории Ленского района на 2015-2018 годы»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C564DD" w:rsidP="001F5A2A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</w:tr>
      <w:tr w:rsidR="001F5A2A" w:rsidRPr="005C656A" w:rsidTr="001F5A2A">
        <w:trPr>
          <w:trHeight w:val="39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0"/>
                <w:szCs w:val="20"/>
              </w:rPr>
            </w:pPr>
            <w:r w:rsidRPr="005C65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C656A" w:rsidRDefault="001F5A2A" w:rsidP="0004290F">
            <w:pPr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5C656A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156438,43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214237,37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C656A" w:rsidRDefault="00C564DD" w:rsidP="0004290F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370675,8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C656A" w:rsidRDefault="00C564DD" w:rsidP="001F5A2A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</w:t>
            </w:r>
          </w:p>
        </w:tc>
      </w:tr>
    </w:tbl>
    <w:p w:rsidR="0004290F" w:rsidRPr="007A5033" w:rsidRDefault="007A5033" w:rsidP="007E13E4">
      <w:pPr>
        <w:ind w:firstLine="709"/>
        <w:jc w:val="both"/>
      </w:pPr>
      <w:r>
        <w:t xml:space="preserve">За 9 месяцев 2017 года  </w:t>
      </w:r>
      <w:r w:rsidR="000125D9">
        <w:t xml:space="preserve">в целом </w:t>
      </w:r>
      <w:r>
        <w:t xml:space="preserve"> муниципальные программы профинансированы на 76%. </w:t>
      </w:r>
      <w:r w:rsidR="00F00DD5" w:rsidRPr="007A5033">
        <w:t xml:space="preserve">Из 21 муниципальной программы не финансировались </w:t>
      </w:r>
      <w:r w:rsidR="00D01AD9">
        <w:t xml:space="preserve"> </w:t>
      </w:r>
      <w:r w:rsidR="0024718D">
        <w:t>в течение</w:t>
      </w:r>
      <w:r w:rsidR="000125D9">
        <w:t xml:space="preserve"> 9 месяцев 2017 года</w:t>
      </w:r>
      <w:r w:rsidR="00F00DD5" w:rsidRPr="007A5033">
        <w:t xml:space="preserve"> </w:t>
      </w:r>
      <w:r>
        <w:t>6</w:t>
      </w:r>
      <w:r w:rsidR="00F00DD5" w:rsidRPr="007A5033">
        <w:t xml:space="preserve"> программ (</w:t>
      </w:r>
      <w:r w:rsidR="000125D9">
        <w:t>2265,5</w:t>
      </w:r>
      <w:r w:rsidR="00F00DD5" w:rsidRPr="007A5033">
        <w:t xml:space="preserve"> тыс.</w:t>
      </w:r>
      <w:r>
        <w:t xml:space="preserve"> </w:t>
      </w:r>
      <w:r w:rsidR="00F00DD5" w:rsidRPr="007A5033">
        <w:t xml:space="preserve">руб. </w:t>
      </w:r>
      <w:r w:rsidR="001C0AF3" w:rsidRPr="007A5033">
        <w:t xml:space="preserve">план </w:t>
      </w:r>
      <w:r w:rsidR="00352520" w:rsidRPr="007A5033">
        <w:t>по ним</w:t>
      </w:r>
      <w:r w:rsidR="00F00DD5" w:rsidRPr="007A5033">
        <w:t xml:space="preserve"> на год</w:t>
      </w:r>
      <w:r w:rsidR="000125D9">
        <w:t xml:space="preserve">). </w:t>
      </w:r>
      <w:r w:rsidR="00D32AA7">
        <w:t xml:space="preserve">Свыше 90%    профинансированы муниципальные программы №3, 6, 17.  </w:t>
      </w:r>
    </w:p>
    <w:p w:rsidR="00283DE1" w:rsidRPr="00283DE1" w:rsidRDefault="00283DE1" w:rsidP="00895149">
      <w:pPr>
        <w:shd w:val="clear" w:color="auto" w:fill="FFFFFF"/>
        <w:jc w:val="both"/>
        <w:rPr>
          <w:b/>
        </w:rPr>
      </w:pPr>
      <w:r w:rsidRPr="005E193F">
        <w:t xml:space="preserve">            </w:t>
      </w:r>
      <w:r w:rsidRPr="00283DE1">
        <w:rPr>
          <w:b/>
        </w:rPr>
        <w:t>3</w:t>
      </w:r>
      <w:r w:rsidR="00895149">
        <w:rPr>
          <w:b/>
        </w:rPr>
        <w:t>.</w:t>
      </w:r>
      <w:r w:rsidRPr="00283DE1">
        <w:rPr>
          <w:b/>
        </w:rPr>
        <w:t xml:space="preserve"> Муниципальный долг.</w:t>
      </w:r>
    </w:p>
    <w:p w:rsidR="00283DE1" w:rsidRPr="009C1132" w:rsidRDefault="00283DE1" w:rsidP="00283DE1">
      <w:pPr>
        <w:ind w:firstLine="709"/>
        <w:jc w:val="both"/>
        <w:rPr>
          <w:bCs/>
        </w:rPr>
      </w:pPr>
      <w:r w:rsidRPr="009C1132">
        <w:t xml:space="preserve">Решением Собрания депутатов МО «Ленский муниципальный район» от </w:t>
      </w:r>
      <w:r w:rsidR="0024718D" w:rsidRPr="009C1132">
        <w:t>6</w:t>
      </w:r>
      <w:r w:rsidR="00180BC5" w:rsidRPr="009C1132">
        <w:t xml:space="preserve"> сентября</w:t>
      </w:r>
      <w:r w:rsidRPr="009C1132">
        <w:t xml:space="preserve"> 2017 года №1</w:t>
      </w:r>
      <w:r w:rsidR="00180BC5" w:rsidRPr="009C1132">
        <w:t>88</w:t>
      </w:r>
      <w:r w:rsidRPr="009C1132">
        <w:t>-н внесено изменение в решение Собрания депутатов МО «Ленский муниципальный район» от 28 декабря 2016 года №164-н «О бюджете муниципального образования «Ленский муниципальный район» на 201</w:t>
      </w:r>
      <w:r w:rsidR="00352520" w:rsidRPr="009C1132">
        <w:t>7</w:t>
      </w:r>
      <w:r w:rsidRPr="009C1132">
        <w:t xml:space="preserve"> год»   и установлен дефицит бюджета </w:t>
      </w:r>
      <w:r w:rsidRPr="009C1132">
        <w:rPr>
          <w:bCs/>
        </w:rPr>
        <w:t xml:space="preserve"> </w:t>
      </w:r>
      <w:r w:rsidR="00895149" w:rsidRPr="009C1132">
        <w:t>20491,6</w:t>
      </w:r>
      <w:r w:rsidRPr="009C1132">
        <w:rPr>
          <w:sz w:val="28"/>
          <w:szCs w:val="28"/>
        </w:rPr>
        <w:t xml:space="preserve"> </w:t>
      </w:r>
      <w:r w:rsidRPr="009C1132">
        <w:rPr>
          <w:bCs/>
        </w:rPr>
        <w:t xml:space="preserve">тыс. руб. </w:t>
      </w:r>
    </w:p>
    <w:p w:rsidR="003F04EA" w:rsidRPr="009C1132" w:rsidRDefault="00283DE1" w:rsidP="003F04EA">
      <w:pPr>
        <w:ind w:firstLine="709"/>
        <w:jc w:val="both"/>
      </w:pPr>
      <w:r w:rsidRPr="009C1132">
        <w:rPr>
          <w:bCs/>
        </w:rPr>
        <w:t xml:space="preserve">За </w:t>
      </w:r>
      <w:r w:rsidR="00F77FC4" w:rsidRPr="009C1132">
        <w:rPr>
          <w:bCs/>
        </w:rPr>
        <w:t>9 месяцев</w:t>
      </w:r>
      <w:r w:rsidRPr="009C1132">
        <w:rPr>
          <w:bCs/>
        </w:rPr>
        <w:t xml:space="preserve"> 2017 года дефицит бюджета составил </w:t>
      </w:r>
      <w:r w:rsidR="00180BC5" w:rsidRPr="009C1132">
        <w:rPr>
          <w:bCs/>
        </w:rPr>
        <w:t>15034,0</w:t>
      </w:r>
      <w:r w:rsidRPr="009C1132">
        <w:rPr>
          <w:bCs/>
        </w:rPr>
        <w:t xml:space="preserve"> тыс. руб. </w:t>
      </w:r>
      <w:r w:rsidR="003F04EA" w:rsidRPr="009C1132">
        <w:rPr>
          <w:bCs/>
        </w:rPr>
        <w:t>или 22,1%</w:t>
      </w:r>
      <w:r w:rsidR="009C1132" w:rsidRPr="009C1132">
        <w:rPr>
          <w:bCs/>
        </w:rPr>
        <w:t xml:space="preserve"> от собственных доходов</w:t>
      </w:r>
      <w:r w:rsidR="003F04EA" w:rsidRPr="009C1132">
        <w:rPr>
          <w:bCs/>
        </w:rPr>
        <w:t xml:space="preserve">. </w:t>
      </w:r>
      <w:r w:rsidRPr="009C1132">
        <w:t xml:space="preserve"> Источниками покрытия дефицита является изменение остатков </w:t>
      </w:r>
      <w:r w:rsidRPr="009C1132">
        <w:lastRenderedPageBreak/>
        <w:t>средств на счетах по учету средств бюджета по состоянию на 01.01.2017  года</w:t>
      </w:r>
      <w:r w:rsidR="003F04EA" w:rsidRPr="009C1132">
        <w:t xml:space="preserve">. Размер дефицита не покрытый изменением остатков не превышает предельное </w:t>
      </w:r>
      <w:r w:rsidR="009C1132" w:rsidRPr="009C1132">
        <w:t>значение (10%)</w:t>
      </w:r>
      <w:r w:rsidR="003F04EA" w:rsidRPr="009C1132">
        <w:t xml:space="preserve">, установленное ст. </w:t>
      </w:r>
      <w:r w:rsidR="009C1132" w:rsidRPr="009C1132">
        <w:t xml:space="preserve">92.1. </w:t>
      </w:r>
      <w:r w:rsidR="003F04EA" w:rsidRPr="009C1132">
        <w:t xml:space="preserve">Бюджетного Кодекса РФ. </w:t>
      </w:r>
    </w:p>
    <w:p w:rsidR="00283DE1" w:rsidRPr="00283DE1" w:rsidRDefault="00D00A6C" w:rsidP="00283DE1">
      <w:pPr>
        <w:ind w:firstLine="709"/>
        <w:jc w:val="both"/>
        <w:rPr>
          <w:rFonts w:eastAsiaTheme="minorHAnsi"/>
          <w:i/>
          <w:lang w:eastAsia="en-US"/>
        </w:rPr>
      </w:pPr>
      <w:r>
        <w:rPr>
          <w:color w:val="000000"/>
        </w:rPr>
        <w:t>Муниципальный долг по к</w:t>
      </w:r>
      <w:r w:rsidRPr="00D00A6C">
        <w:t>редитны</w:t>
      </w:r>
      <w:r>
        <w:t>м</w:t>
      </w:r>
      <w:r w:rsidRPr="00D00A6C">
        <w:t xml:space="preserve"> соглашения</w:t>
      </w:r>
      <w:r>
        <w:t>м и договорам</w:t>
      </w:r>
      <w:r>
        <w:rPr>
          <w:color w:val="000000"/>
        </w:rPr>
        <w:t xml:space="preserve">  на 01 января 2017 года составил 16144,1 тыс. руб. </w:t>
      </w:r>
      <w:r w:rsidR="00180BC5">
        <w:rPr>
          <w:color w:val="000000"/>
        </w:rPr>
        <w:t>За</w:t>
      </w:r>
      <w:r w:rsidR="00283DE1" w:rsidRPr="00283DE1">
        <w:rPr>
          <w:color w:val="000000"/>
        </w:rPr>
        <w:t xml:space="preserve">   </w:t>
      </w:r>
      <w:r w:rsidR="00F77FC4">
        <w:rPr>
          <w:color w:val="000000"/>
        </w:rPr>
        <w:t>9 месяцев</w:t>
      </w:r>
      <w:r w:rsidR="00895149">
        <w:rPr>
          <w:color w:val="000000"/>
        </w:rPr>
        <w:t xml:space="preserve"> </w:t>
      </w:r>
      <w:r w:rsidR="00283DE1" w:rsidRPr="00283DE1">
        <w:rPr>
          <w:color w:val="000000"/>
        </w:rPr>
        <w:t xml:space="preserve"> 2017 года  </w:t>
      </w:r>
      <w:r w:rsidR="00130A9C">
        <w:rPr>
          <w:color w:val="000000"/>
        </w:rPr>
        <w:t xml:space="preserve">привлечено кредитных обязательств на сумму </w:t>
      </w:r>
      <w:r w:rsidRPr="00D00A6C">
        <w:rPr>
          <w:color w:val="000000"/>
        </w:rPr>
        <w:t>18</w:t>
      </w:r>
      <w:r w:rsidR="00130A9C" w:rsidRPr="00D00A6C">
        <w:rPr>
          <w:color w:val="000000"/>
        </w:rPr>
        <w:t>144,1</w:t>
      </w:r>
      <w:r w:rsidR="00130A9C">
        <w:rPr>
          <w:color w:val="000000"/>
        </w:rPr>
        <w:t xml:space="preserve"> тыс. руб.</w:t>
      </w:r>
      <w:r>
        <w:rPr>
          <w:color w:val="000000"/>
        </w:rPr>
        <w:t>,</w:t>
      </w:r>
      <w:r w:rsidR="00283DE1" w:rsidRPr="00283DE1">
        <w:rPr>
          <w:color w:val="000000"/>
        </w:rPr>
        <w:t xml:space="preserve"> </w:t>
      </w:r>
      <w:r>
        <w:rPr>
          <w:color w:val="000000"/>
        </w:rPr>
        <w:t>п</w:t>
      </w:r>
      <w:r w:rsidR="00130A9C">
        <w:rPr>
          <w:color w:val="000000"/>
        </w:rPr>
        <w:t>о</w:t>
      </w:r>
      <w:r w:rsidR="00283DE1" w:rsidRPr="00283DE1">
        <w:rPr>
          <w:color w:val="000000"/>
        </w:rPr>
        <w:t>гашен</w:t>
      </w:r>
      <w:r w:rsidR="00130A9C">
        <w:rPr>
          <w:color w:val="000000"/>
        </w:rPr>
        <w:t>о долговых обязательств на сумму 16144,1 тыс.</w:t>
      </w:r>
      <w:r w:rsidR="00A667CF">
        <w:rPr>
          <w:color w:val="000000"/>
        </w:rPr>
        <w:t xml:space="preserve"> </w:t>
      </w:r>
      <w:r w:rsidR="00130A9C">
        <w:rPr>
          <w:color w:val="000000"/>
        </w:rPr>
        <w:t>руб.</w:t>
      </w:r>
      <w:r>
        <w:rPr>
          <w:color w:val="000000"/>
        </w:rPr>
        <w:t xml:space="preserve"> Кредиты взяты в ПАО «Сбербанк России»</w:t>
      </w:r>
      <w:r w:rsidR="00E749AE">
        <w:rPr>
          <w:color w:val="000000"/>
        </w:rPr>
        <w:t xml:space="preserve">. </w:t>
      </w:r>
      <w:r w:rsidR="00E749AE" w:rsidRPr="00283DE1">
        <w:rPr>
          <w:color w:val="000000"/>
        </w:rPr>
        <w:t xml:space="preserve">На 1 </w:t>
      </w:r>
      <w:r w:rsidR="00E749AE">
        <w:rPr>
          <w:color w:val="000000"/>
        </w:rPr>
        <w:t>октября</w:t>
      </w:r>
      <w:r w:rsidR="00E749AE" w:rsidRPr="00283DE1">
        <w:rPr>
          <w:color w:val="000000"/>
        </w:rPr>
        <w:t xml:space="preserve"> 2017 года муниципальный долг </w:t>
      </w:r>
      <w:r w:rsidR="00E749AE">
        <w:rPr>
          <w:color w:val="000000"/>
        </w:rPr>
        <w:t>по к</w:t>
      </w:r>
      <w:r w:rsidR="00E749AE" w:rsidRPr="00D00A6C">
        <w:t>редитны</w:t>
      </w:r>
      <w:r w:rsidR="00E749AE">
        <w:t>м</w:t>
      </w:r>
      <w:r w:rsidR="00E749AE" w:rsidRPr="00D00A6C">
        <w:t xml:space="preserve"> соглашения</w:t>
      </w:r>
      <w:r w:rsidR="00E749AE">
        <w:t>м и договорам</w:t>
      </w:r>
      <w:r w:rsidR="00E749AE">
        <w:rPr>
          <w:color w:val="000000"/>
        </w:rPr>
        <w:t xml:space="preserve">  </w:t>
      </w:r>
      <w:r w:rsidR="00E749AE" w:rsidRPr="00283DE1">
        <w:rPr>
          <w:color w:val="000000"/>
        </w:rPr>
        <w:t xml:space="preserve">составляет </w:t>
      </w:r>
      <w:r w:rsidR="00E749AE" w:rsidRPr="00D00A6C">
        <w:rPr>
          <w:color w:val="000000"/>
        </w:rPr>
        <w:t>18144,1</w:t>
      </w:r>
      <w:r w:rsidR="00E749AE" w:rsidRPr="00283DE1">
        <w:rPr>
          <w:color w:val="000000"/>
        </w:rPr>
        <w:t xml:space="preserve"> тыс. руб.   </w:t>
      </w:r>
    </w:p>
    <w:p w:rsidR="00283DE1" w:rsidRDefault="00283DE1" w:rsidP="00283DE1">
      <w:pPr>
        <w:ind w:firstLine="709"/>
        <w:jc w:val="both"/>
      </w:pPr>
      <w:r w:rsidRPr="00A91694">
        <w:t xml:space="preserve">На 1 </w:t>
      </w:r>
      <w:r w:rsidR="00180BC5">
        <w:t>октября</w:t>
      </w:r>
      <w:r w:rsidRPr="00A91694">
        <w:t xml:space="preserve"> 201</w:t>
      </w:r>
      <w:r>
        <w:t>7</w:t>
      </w:r>
      <w:r w:rsidRPr="00A91694">
        <w:t xml:space="preserve"> года </w:t>
      </w:r>
      <w:r>
        <w:t xml:space="preserve">кассовые </w:t>
      </w:r>
      <w:r w:rsidRPr="00A91694">
        <w:t>расходы на обслуживани</w:t>
      </w:r>
      <w:r>
        <w:t>е</w:t>
      </w:r>
      <w:r w:rsidRPr="00A91694">
        <w:t xml:space="preserve"> государственного (муниципального) долга из бюджета муниципального района  составили </w:t>
      </w:r>
      <w:r w:rsidR="00180BC5">
        <w:t xml:space="preserve">1454,5 </w:t>
      </w:r>
      <w:r w:rsidRPr="00A91694">
        <w:t>тыс.</w:t>
      </w:r>
      <w:r>
        <w:t xml:space="preserve"> </w:t>
      </w:r>
      <w:r w:rsidRPr="00A91694">
        <w:t>руб.</w:t>
      </w:r>
      <w:r w:rsidR="00180BC5">
        <w:t xml:space="preserve"> или 59,5% от</w:t>
      </w:r>
      <w:r w:rsidRPr="00A91694">
        <w:t xml:space="preserve"> утвержденных бюджетных назначени</w:t>
      </w:r>
      <w:r w:rsidR="00180BC5">
        <w:t>й</w:t>
      </w:r>
      <w:r w:rsidRPr="00A91694">
        <w:t xml:space="preserve"> на год </w:t>
      </w:r>
      <w:r w:rsidR="00180BC5">
        <w:t>(</w:t>
      </w:r>
      <w:r w:rsidR="00130A9C">
        <w:t>2446,3</w:t>
      </w:r>
      <w:r w:rsidRPr="00A91694">
        <w:t xml:space="preserve"> тыс. руб.</w:t>
      </w:r>
      <w:r w:rsidR="00180BC5">
        <w:t>).</w:t>
      </w:r>
      <w:r w:rsidRPr="00A91694">
        <w:t xml:space="preserve"> </w:t>
      </w:r>
      <w:r w:rsidR="00CE4983">
        <w:t xml:space="preserve"> </w:t>
      </w:r>
    </w:p>
    <w:p w:rsidR="00283DE1" w:rsidRPr="00283DE1" w:rsidRDefault="00D32AA7" w:rsidP="003A6517">
      <w:pPr>
        <w:ind w:firstLine="709"/>
        <w:jc w:val="both"/>
        <w:rPr>
          <w:b/>
        </w:rPr>
      </w:pPr>
      <w:r>
        <w:rPr>
          <w:b/>
        </w:rPr>
        <w:t>4</w:t>
      </w:r>
      <w:r w:rsidR="00283DE1" w:rsidRPr="00283DE1">
        <w:rPr>
          <w:b/>
        </w:rPr>
        <w:t>. Остатки</w:t>
      </w:r>
      <w:r w:rsidR="003A6517">
        <w:rPr>
          <w:b/>
        </w:rPr>
        <w:t xml:space="preserve"> средств муниципального бюджета, кредиторская дебиторская задолженность по состоянию на 01.10.2017.</w:t>
      </w:r>
    </w:p>
    <w:p w:rsidR="00960FD9" w:rsidRDefault="00283DE1" w:rsidP="00283DE1">
      <w:pPr>
        <w:ind w:firstLine="709"/>
        <w:jc w:val="both"/>
      </w:pPr>
      <w:r w:rsidRPr="00A91694">
        <w:t xml:space="preserve"> В соответствии с дополнительно запрошенной информацией  установлено, что</w:t>
      </w:r>
      <w:r w:rsidR="00960FD9">
        <w:t>:</w:t>
      </w:r>
    </w:p>
    <w:p w:rsidR="00283DE1" w:rsidRPr="00960FD9" w:rsidRDefault="00960FD9" w:rsidP="00960FD9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283DE1" w:rsidRPr="00A91694">
        <w:t xml:space="preserve"> </w:t>
      </w:r>
      <w:r w:rsidR="00283DE1" w:rsidRPr="00960FD9">
        <w:rPr>
          <w:rFonts w:ascii="Times New Roman" w:hAnsi="Times New Roman"/>
          <w:sz w:val="24"/>
          <w:szCs w:val="24"/>
        </w:rPr>
        <w:t xml:space="preserve">на 1 </w:t>
      </w:r>
      <w:r w:rsidRPr="00960FD9">
        <w:rPr>
          <w:rFonts w:ascii="Times New Roman" w:hAnsi="Times New Roman"/>
          <w:sz w:val="24"/>
          <w:szCs w:val="24"/>
        </w:rPr>
        <w:t xml:space="preserve">октября </w:t>
      </w:r>
      <w:r w:rsidR="00283DE1" w:rsidRPr="00960FD9">
        <w:rPr>
          <w:rFonts w:ascii="Times New Roman" w:hAnsi="Times New Roman"/>
          <w:sz w:val="24"/>
          <w:szCs w:val="24"/>
        </w:rPr>
        <w:t xml:space="preserve">2017 года остатки средств составили </w:t>
      </w:r>
      <w:r w:rsidR="003C2BFC" w:rsidRPr="00960FD9">
        <w:rPr>
          <w:rFonts w:ascii="Times New Roman" w:hAnsi="Times New Roman"/>
          <w:sz w:val="24"/>
          <w:szCs w:val="24"/>
        </w:rPr>
        <w:t>20383,2</w:t>
      </w:r>
      <w:r w:rsidR="00283DE1" w:rsidRPr="00960FD9">
        <w:rPr>
          <w:rFonts w:ascii="Times New Roman" w:hAnsi="Times New Roman"/>
          <w:sz w:val="24"/>
          <w:szCs w:val="24"/>
        </w:rPr>
        <w:t xml:space="preserve"> тыс. руб.:</w:t>
      </w:r>
    </w:p>
    <w:p w:rsidR="00283DE1" w:rsidRPr="00A91694" w:rsidRDefault="00283DE1" w:rsidP="00283DE1">
      <w:pPr>
        <w:ind w:firstLine="709"/>
        <w:jc w:val="both"/>
      </w:pPr>
      <w:r w:rsidRPr="00A91694">
        <w:t xml:space="preserve">  </w:t>
      </w:r>
      <w:r w:rsidRPr="00283DE1">
        <w:rPr>
          <w:u w:val="single"/>
        </w:rPr>
        <w:t xml:space="preserve">- у бюджетополучателей  остатки  средств на лицевых счетах составили </w:t>
      </w:r>
      <w:r w:rsidR="003C2BFC">
        <w:rPr>
          <w:u w:val="single"/>
        </w:rPr>
        <w:t>27,7</w:t>
      </w:r>
      <w:r w:rsidRPr="00283DE1">
        <w:rPr>
          <w:u w:val="single"/>
        </w:rPr>
        <w:t xml:space="preserve"> тыс. руб.</w:t>
      </w:r>
      <w:r w:rsidRPr="00A91694">
        <w:t xml:space="preserve"> в том числе:</w:t>
      </w:r>
    </w:p>
    <w:p w:rsidR="00283DE1" w:rsidRPr="00A91694" w:rsidRDefault="00283DE1" w:rsidP="00283DE1">
      <w:pPr>
        <w:ind w:firstLine="709"/>
        <w:jc w:val="both"/>
      </w:pPr>
      <w:r w:rsidRPr="00A91694">
        <w:t xml:space="preserve">         * Администрации МО – </w:t>
      </w:r>
      <w:r w:rsidR="003C2BFC">
        <w:t>24,1</w:t>
      </w:r>
      <w:r w:rsidRPr="00A91694">
        <w:t xml:space="preserve"> тыс. руб.,           * Финансовый отдел – </w:t>
      </w:r>
      <w:r>
        <w:t>0</w:t>
      </w:r>
      <w:r w:rsidR="003C2BFC">
        <w:t>,0</w:t>
      </w:r>
      <w:r w:rsidRPr="00A91694">
        <w:t xml:space="preserve"> тыс. руб.,  </w:t>
      </w:r>
    </w:p>
    <w:p w:rsidR="00740C31" w:rsidRDefault="00283DE1" w:rsidP="00283DE1">
      <w:pPr>
        <w:ind w:firstLine="709"/>
        <w:jc w:val="both"/>
      </w:pPr>
      <w:r w:rsidRPr="00A91694">
        <w:t xml:space="preserve">          </w:t>
      </w:r>
      <w:proofErr w:type="gramStart"/>
      <w:r w:rsidRPr="00A91694">
        <w:t xml:space="preserve">* Отдел образования – </w:t>
      </w:r>
      <w:r w:rsidR="003C2BFC">
        <w:t>0,9</w:t>
      </w:r>
      <w:r w:rsidRPr="00A91694">
        <w:t xml:space="preserve"> тыс. руб.,         * Собрание депутатов МО «Ленский район» - </w:t>
      </w:r>
      <w:r>
        <w:t>0</w:t>
      </w:r>
      <w:r w:rsidR="003C2BFC">
        <w:t>,8</w:t>
      </w:r>
      <w:r w:rsidRPr="00A91694">
        <w:t xml:space="preserve"> тыс. руб.,       * МКУ «Эксплуатационная служба» - </w:t>
      </w:r>
      <w:r w:rsidR="003C2BFC">
        <w:t>1,9</w:t>
      </w:r>
      <w:r w:rsidRPr="00A91694">
        <w:t xml:space="preserve"> тыс. руб., </w:t>
      </w:r>
      <w:proofErr w:type="gramEnd"/>
    </w:p>
    <w:p w:rsidR="00740C31" w:rsidRPr="001630A9" w:rsidRDefault="00740C31" w:rsidP="00740C31">
      <w:pPr>
        <w:jc w:val="both"/>
      </w:pPr>
      <w:r>
        <w:t xml:space="preserve">           </w:t>
      </w:r>
      <w:r w:rsidRPr="00740C31">
        <w:rPr>
          <w:u w:val="single"/>
        </w:rPr>
        <w:t>-  на лицевом счете главного распорядителя бюджетных средств Администрации</w:t>
      </w:r>
      <w:r w:rsidRPr="001630A9">
        <w:t xml:space="preserve"> </w:t>
      </w:r>
      <w:r w:rsidRPr="001630A9">
        <w:rPr>
          <w:b/>
        </w:rPr>
        <w:t>-</w:t>
      </w:r>
      <w:r w:rsidR="003C2BFC">
        <w:t>0,0</w:t>
      </w:r>
      <w:r w:rsidRPr="001630A9">
        <w:t xml:space="preserve"> тыс. руб.</w:t>
      </w:r>
    </w:p>
    <w:p w:rsidR="00283DE1" w:rsidRPr="00A91694" w:rsidRDefault="00283DE1" w:rsidP="00283DE1">
      <w:pPr>
        <w:ind w:firstLine="709"/>
        <w:jc w:val="both"/>
      </w:pPr>
      <w:r w:rsidRPr="00AC327E">
        <w:t xml:space="preserve">   </w:t>
      </w:r>
      <w:proofErr w:type="gramStart"/>
      <w:r w:rsidRPr="00AC327E">
        <w:rPr>
          <w:u w:val="single"/>
        </w:rPr>
        <w:t xml:space="preserve">- на лицевом счете главного распорядителя бюджетных средств Финансового  отдела – </w:t>
      </w:r>
      <w:r w:rsidR="0064166F" w:rsidRPr="00AC327E">
        <w:rPr>
          <w:b/>
          <w:u w:val="single"/>
        </w:rPr>
        <w:t xml:space="preserve"> </w:t>
      </w:r>
      <w:r w:rsidR="003C2BFC">
        <w:rPr>
          <w:u w:val="single"/>
        </w:rPr>
        <w:t>3353,6</w:t>
      </w:r>
      <w:r w:rsidRPr="00AC327E">
        <w:rPr>
          <w:u w:val="single"/>
        </w:rPr>
        <w:t xml:space="preserve"> тыс. руб.</w:t>
      </w:r>
      <w:r w:rsidR="00960FD9">
        <w:rPr>
          <w:u w:val="single"/>
        </w:rPr>
        <w:t xml:space="preserve"> </w:t>
      </w:r>
      <w:r w:rsidR="00AC327E" w:rsidRPr="00AC327E">
        <w:rPr>
          <w:u w:val="single"/>
        </w:rPr>
        <w:t>(</w:t>
      </w:r>
      <w:r w:rsidR="0064166F" w:rsidRPr="00AC327E">
        <w:rPr>
          <w:u w:val="single"/>
        </w:rPr>
        <w:t>с минусом</w:t>
      </w:r>
      <w:r w:rsidR="00AC327E" w:rsidRPr="00AC327E">
        <w:rPr>
          <w:u w:val="single"/>
        </w:rPr>
        <w:t>)</w:t>
      </w:r>
      <w:r w:rsidRPr="00AC327E">
        <w:t>,</w:t>
      </w:r>
      <w:r w:rsidRPr="001401D1">
        <w:rPr>
          <w:i/>
        </w:rPr>
        <w:t xml:space="preserve"> </w:t>
      </w:r>
      <w:r w:rsidRPr="00AC327E">
        <w:t>в том числе: средства муниципального бюджета</w:t>
      </w:r>
      <w:r w:rsidR="003C2BFC">
        <w:t xml:space="preserve"> (позаимствованны</w:t>
      </w:r>
      <w:r w:rsidR="00960FD9">
        <w:t xml:space="preserve">е </w:t>
      </w:r>
      <w:r w:rsidR="003C2BFC">
        <w:t>с 08 счета)</w:t>
      </w:r>
      <w:r w:rsidRPr="00AC327E">
        <w:t xml:space="preserve"> –  </w:t>
      </w:r>
      <w:r w:rsidR="0064166F" w:rsidRPr="00AC327E">
        <w:t xml:space="preserve">с минусом </w:t>
      </w:r>
      <w:r w:rsidR="003C2BFC">
        <w:t>3388,9</w:t>
      </w:r>
      <w:r w:rsidRPr="00AC327E">
        <w:t xml:space="preserve"> тыс. руб., меж</w:t>
      </w:r>
      <w:r w:rsidRPr="00A91694">
        <w:t xml:space="preserve">бюджетные трансферты от поселений (передача полномочий) – </w:t>
      </w:r>
      <w:r w:rsidR="003C2BFC">
        <w:t>35,3</w:t>
      </w:r>
      <w:r w:rsidRPr="00A91694">
        <w:t xml:space="preserve"> тыс. руб., безвозмездные поступления от областного и федерального бюджетов – </w:t>
      </w:r>
      <w:r>
        <w:t>0</w:t>
      </w:r>
      <w:r w:rsidR="0064166F">
        <w:t xml:space="preserve"> тыс. руб.</w:t>
      </w:r>
      <w:proofErr w:type="gramEnd"/>
    </w:p>
    <w:p w:rsidR="00283DE1" w:rsidRDefault="00283DE1" w:rsidP="00283DE1">
      <w:pPr>
        <w:ind w:firstLine="709"/>
        <w:jc w:val="both"/>
      </w:pPr>
      <w:r w:rsidRPr="00A91694">
        <w:t xml:space="preserve"> </w:t>
      </w:r>
      <w:r w:rsidRPr="00283DE1">
        <w:rPr>
          <w:u w:val="single"/>
        </w:rPr>
        <w:t xml:space="preserve">- у бюджетных учреждений  остатки  средств на счетах составили </w:t>
      </w:r>
      <w:r w:rsidR="003C2BFC">
        <w:rPr>
          <w:u w:val="single"/>
        </w:rPr>
        <w:t>23709,1</w:t>
      </w:r>
      <w:r w:rsidRPr="00283DE1">
        <w:rPr>
          <w:u w:val="single"/>
        </w:rPr>
        <w:t xml:space="preserve"> тыс. руб.</w:t>
      </w:r>
      <w:r w:rsidRPr="00A91694">
        <w:t>;</w:t>
      </w:r>
    </w:p>
    <w:p w:rsidR="00960FD9" w:rsidRPr="00960FD9" w:rsidRDefault="00D32AA7" w:rsidP="00960FD9">
      <w:pPr>
        <w:pStyle w:val="a7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960FD9">
        <w:rPr>
          <w:rFonts w:ascii="Times New Roman" w:hAnsi="Times New Roman"/>
          <w:sz w:val="24"/>
          <w:szCs w:val="24"/>
        </w:rPr>
        <w:t>дебиторская, кредиторская задолженность на 1 октября 2017 года составила:</w:t>
      </w:r>
      <w:r w:rsidRPr="00960FD9">
        <w:rPr>
          <w:rFonts w:ascii="Times New Roman" w:hAnsi="Times New Roman"/>
          <w:i/>
          <w:sz w:val="24"/>
          <w:szCs w:val="24"/>
        </w:rPr>
        <w:t xml:space="preserve">  </w:t>
      </w:r>
      <w:r w:rsidRPr="00960FD9">
        <w:rPr>
          <w:rFonts w:ascii="Times New Roman" w:hAnsi="Times New Roman"/>
          <w:sz w:val="24"/>
          <w:szCs w:val="24"/>
        </w:rPr>
        <w:t xml:space="preserve"> </w:t>
      </w:r>
    </w:p>
    <w:p w:rsidR="00D32AA7" w:rsidRPr="00960FD9" w:rsidRDefault="0024718D" w:rsidP="00960FD9">
      <w:pPr>
        <w:jc w:val="right"/>
      </w:pPr>
      <w:r>
        <w:t xml:space="preserve"> </w:t>
      </w:r>
      <w:r w:rsidR="00377253" w:rsidRPr="00960FD9">
        <w:t xml:space="preserve"> (тыс</w:t>
      </w:r>
      <w:proofErr w:type="gramStart"/>
      <w:r w:rsidR="00377253" w:rsidRPr="00960FD9">
        <w:t>.р</w:t>
      </w:r>
      <w:proofErr w:type="gramEnd"/>
      <w:r w:rsidR="00377253" w:rsidRPr="00960FD9">
        <w:t>уб.)</w:t>
      </w:r>
    </w:p>
    <w:tbl>
      <w:tblPr>
        <w:tblStyle w:val="af9"/>
        <w:tblW w:w="0" w:type="auto"/>
        <w:tblLook w:val="04A0"/>
      </w:tblPr>
      <w:tblGrid>
        <w:gridCol w:w="1809"/>
        <w:gridCol w:w="1843"/>
        <w:gridCol w:w="1843"/>
        <w:gridCol w:w="1701"/>
        <w:gridCol w:w="2657"/>
      </w:tblGrid>
      <w:tr w:rsidR="00377253" w:rsidTr="00960FD9">
        <w:tc>
          <w:tcPr>
            <w:tcW w:w="1809" w:type="dxa"/>
          </w:tcPr>
          <w:p w:rsidR="00377253" w:rsidRDefault="00377253" w:rsidP="00283DE1">
            <w:pPr>
              <w:jc w:val="both"/>
            </w:pPr>
            <w:r>
              <w:t>Получатели</w:t>
            </w:r>
          </w:p>
        </w:tc>
        <w:tc>
          <w:tcPr>
            <w:tcW w:w="1843" w:type="dxa"/>
          </w:tcPr>
          <w:p w:rsidR="00960FD9" w:rsidRDefault="00F47393" w:rsidP="00F47393">
            <w:pPr>
              <w:jc w:val="center"/>
            </w:pPr>
            <w:r>
              <w:t xml:space="preserve">Вид </w:t>
            </w:r>
          </w:p>
          <w:p w:rsidR="00377253" w:rsidRDefault="00F47393" w:rsidP="00F47393">
            <w:pPr>
              <w:jc w:val="center"/>
            </w:pPr>
            <w:r>
              <w:t>за</w:t>
            </w:r>
            <w:r w:rsidR="00377253">
              <w:t>долженност</w:t>
            </w:r>
            <w:r>
              <w:t>и</w:t>
            </w:r>
          </w:p>
        </w:tc>
        <w:tc>
          <w:tcPr>
            <w:tcW w:w="1843" w:type="dxa"/>
          </w:tcPr>
          <w:p w:rsidR="00F47393" w:rsidRDefault="00F47393" w:rsidP="00377253">
            <w:pPr>
              <w:jc w:val="center"/>
            </w:pPr>
            <w:r>
              <w:t>по состоянию</w:t>
            </w:r>
          </w:p>
          <w:p w:rsidR="00377253" w:rsidRDefault="00377253" w:rsidP="00377253">
            <w:pPr>
              <w:jc w:val="center"/>
            </w:pPr>
            <w:r>
              <w:t>на  01.01.2017</w:t>
            </w:r>
          </w:p>
        </w:tc>
        <w:tc>
          <w:tcPr>
            <w:tcW w:w="1701" w:type="dxa"/>
          </w:tcPr>
          <w:p w:rsidR="00F47393" w:rsidRDefault="00F47393" w:rsidP="00F47393">
            <w:pPr>
              <w:jc w:val="center"/>
            </w:pPr>
            <w:r>
              <w:t>по состоянию</w:t>
            </w:r>
          </w:p>
          <w:p w:rsidR="00377253" w:rsidRDefault="00377253" w:rsidP="00377253">
            <w:pPr>
              <w:jc w:val="center"/>
            </w:pPr>
            <w:r>
              <w:t>на 01.10.2017</w:t>
            </w:r>
          </w:p>
        </w:tc>
        <w:tc>
          <w:tcPr>
            <w:tcW w:w="2657" w:type="dxa"/>
          </w:tcPr>
          <w:p w:rsidR="00377253" w:rsidRDefault="00F47393" w:rsidP="00F47393">
            <w:pPr>
              <w:jc w:val="center"/>
            </w:pPr>
            <w:r>
              <w:t>Отклонения</w:t>
            </w:r>
          </w:p>
          <w:p w:rsidR="00F47393" w:rsidRDefault="00F47393" w:rsidP="00960FD9">
            <w:r>
              <w:t>«+» рост</w:t>
            </w:r>
            <w:r w:rsidR="00960FD9">
              <w:t xml:space="preserve">,   </w:t>
            </w:r>
            <w:proofErr w:type="gramStart"/>
            <w:r>
              <w:t>«-</w:t>
            </w:r>
            <w:proofErr w:type="gramEnd"/>
            <w:r>
              <w:t>» снижение</w:t>
            </w:r>
          </w:p>
        </w:tc>
      </w:tr>
      <w:tr w:rsidR="00377253" w:rsidTr="00960FD9">
        <w:trPr>
          <w:trHeight w:val="366"/>
        </w:trPr>
        <w:tc>
          <w:tcPr>
            <w:tcW w:w="1809" w:type="dxa"/>
            <w:vMerge w:val="restart"/>
          </w:tcPr>
          <w:p w:rsidR="00377253" w:rsidRDefault="00377253" w:rsidP="00283DE1">
            <w:pPr>
              <w:jc w:val="both"/>
            </w:pPr>
            <w:r>
              <w:t xml:space="preserve">получатели </w:t>
            </w:r>
          </w:p>
          <w:p w:rsidR="00377253" w:rsidRDefault="00377253" w:rsidP="00283DE1">
            <w:pPr>
              <w:jc w:val="both"/>
            </w:pPr>
            <w:r>
              <w:t xml:space="preserve">бюджетных </w:t>
            </w:r>
          </w:p>
          <w:p w:rsidR="00377253" w:rsidRDefault="00377253" w:rsidP="00283DE1">
            <w:pPr>
              <w:jc w:val="both"/>
            </w:pPr>
            <w:r>
              <w:t>средств</w:t>
            </w:r>
          </w:p>
        </w:tc>
        <w:tc>
          <w:tcPr>
            <w:tcW w:w="1843" w:type="dxa"/>
          </w:tcPr>
          <w:p w:rsidR="00377253" w:rsidRDefault="00377253" w:rsidP="00F47393">
            <w:pPr>
              <w:jc w:val="center"/>
            </w:pPr>
            <w:r>
              <w:t>дебиторская</w:t>
            </w:r>
          </w:p>
        </w:tc>
        <w:tc>
          <w:tcPr>
            <w:tcW w:w="1843" w:type="dxa"/>
          </w:tcPr>
          <w:p w:rsidR="00377253" w:rsidRDefault="003A6517" w:rsidP="003A6517">
            <w:pPr>
              <w:jc w:val="center"/>
            </w:pPr>
            <w:r>
              <w:t>5341,9</w:t>
            </w:r>
          </w:p>
        </w:tc>
        <w:tc>
          <w:tcPr>
            <w:tcW w:w="1701" w:type="dxa"/>
          </w:tcPr>
          <w:p w:rsidR="00377253" w:rsidRPr="00377253" w:rsidRDefault="00377253" w:rsidP="00377253">
            <w:pPr>
              <w:jc w:val="center"/>
            </w:pPr>
            <w:r w:rsidRPr="00377253">
              <w:t>5131,9</w:t>
            </w:r>
          </w:p>
        </w:tc>
        <w:tc>
          <w:tcPr>
            <w:tcW w:w="2657" w:type="dxa"/>
          </w:tcPr>
          <w:p w:rsidR="00377253" w:rsidRDefault="00F47393" w:rsidP="00F47393">
            <w:pPr>
              <w:jc w:val="center"/>
            </w:pPr>
            <w:r>
              <w:t>-210,0</w:t>
            </w:r>
          </w:p>
        </w:tc>
      </w:tr>
      <w:tr w:rsidR="00377253" w:rsidTr="00960FD9">
        <w:trPr>
          <w:trHeight w:val="391"/>
        </w:trPr>
        <w:tc>
          <w:tcPr>
            <w:tcW w:w="1809" w:type="dxa"/>
            <w:vMerge/>
          </w:tcPr>
          <w:p w:rsidR="00377253" w:rsidRDefault="00377253" w:rsidP="00283DE1">
            <w:pPr>
              <w:jc w:val="both"/>
            </w:pPr>
          </w:p>
        </w:tc>
        <w:tc>
          <w:tcPr>
            <w:tcW w:w="1843" w:type="dxa"/>
          </w:tcPr>
          <w:p w:rsidR="00377253" w:rsidRDefault="00377253" w:rsidP="00F47393">
            <w:pPr>
              <w:jc w:val="center"/>
            </w:pPr>
            <w:r>
              <w:t>кредиторская</w:t>
            </w:r>
          </w:p>
        </w:tc>
        <w:tc>
          <w:tcPr>
            <w:tcW w:w="1843" w:type="dxa"/>
          </w:tcPr>
          <w:p w:rsidR="00377253" w:rsidRDefault="003A6517" w:rsidP="003A6517">
            <w:pPr>
              <w:jc w:val="center"/>
            </w:pPr>
            <w:r>
              <w:t>2360,9</w:t>
            </w:r>
          </w:p>
        </w:tc>
        <w:tc>
          <w:tcPr>
            <w:tcW w:w="1701" w:type="dxa"/>
          </w:tcPr>
          <w:p w:rsidR="00377253" w:rsidRPr="00377253" w:rsidRDefault="00377253" w:rsidP="00377253">
            <w:pPr>
              <w:jc w:val="center"/>
            </w:pPr>
            <w:r w:rsidRPr="00377253">
              <w:t>22783,7</w:t>
            </w:r>
          </w:p>
        </w:tc>
        <w:tc>
          <w:tcPr>
            <w:tcW w:w="2657" w:type="dxa"/>
          </w:tcPr>
          <w:p w:rsidR="00377253" w:rsidRDefault="00F47393" w:rsidP="00F47393">
            <w:pPr>
              <w:jc w:val="center"/>
            </w:pPr>
            <w:r>
              <w:t>+20422,80</w:t>
            </w:r>
          </w:p>
        </w:tc>
      </w:tr>
      <w:tr w:rsidR="00377253" w:rsidTr="00960FD9">
        <w:trPr>
          <w:trHeight w:val="416"/>
        </w:trPr>
        <w:tc>
          <w:tcPr>
            <w:tcW w:w="1809" w:type="dxa"/>
            <w:vMerge w:val="restart"/>
          </w:tcPr>
          <w:p w:rsidR="00377253" w:rsidRDefault="00377253" w:rsidP="00283DE1">
            <w:pPr>
              <w:jc w:val="both"/>
            </w:pPr>
            <w:r>
              <w:t>муниципальные</w:t>
            </w:r>
          </w:p>
          <w:p w:rsidR="00377253" w:rsidRDefault="00377253" w:rsidP="00283DE1">
            <w:pPr>
              <w:jc w:val="both"/>
            </w:pPr>
            <w:r>
              <w:t xml:space="preserve">бюджетные </w:t>
            </w:r>
          </w:p>
          <w:p w:rsidR="00377253" w:rsidRDefault="00377253" w:rsidP="00283DE1">
            <w:pPr>
              <w:jc w:val="both"/>
            </w:pPr>
            <w:r>
              <w:t>учреждения</w:t>
            </w:r>
          </w:p>
        </w:tc>
        <w:tc>
          <w:tcPr>
            <w:tcW w:w="1843" w:type="dxa"/>
          </w:tcPr>
          <w:p w:rsidR="00377253" w:rsidRDefault="00377253" w:rsidP="00F47393">
            <w:pPr>
              <w:jc w:val="center"/>
            </w:pPr>
            <w:r>
              <w:t>дебиторская</w:t>
            </w:r>
          </w:p>
        </w:tc>
        <w:tc>
          <w:tcPr>
            <w:tcW w:w="1843" w:type="dxa"/>
          </w:tcPr>
          <w:p w:rsidR="00377253" w:rsidRDefault="009F0AE4" w:rsidP="009F0AE4">
            <w:pPr>
              <w:jc w:val="center"/>
            </w:pPr>
            <w:r>
              <w:t>1529,5</w:t>
            </w:r>
          </w:p>
        </w:tc>
        <w:tc>
          <w:tcPr>
            <w:tcW w:w="1701" w:type="dxa"/>
          </w:tcPr>
          <w:p w:rsidR="00377253" w:rsidRDefault="00377253" w:rsidP="00377253">
            <w:pPr>
              <w:jc w:val="center"/>
            </w:pPr>
            <w:r>
              <w:t>552,3</w:t>
            </w:r>
          </w:p>
        </w:tc>
        <w:tc>
          <w:tcPr>
            <w:tcW w:w="2657" w:type="dxa"/>
          </w:tcPr>
          <w:p w:rsidR="00377253" w:rsidRDefault="0040215D" w:rsidP="0040215D">
            <w:pPr>
              <w:jc w:val="center"/>
            </w:pPr>
            <w:r>
              <w:t>-977,2</w:t>
            </w:r>
          </w:p>
        </w:tc>
      </w:tr>
      <w:tr w:rsidR="00377253" w:rsidTr="00960FD9">
        <w:trPr>
          <w:trHeight w:val="100"/>
        </w:trPr>
        <w:tc>
          <w:tcPr>
            <w:tcW w:w="1809" w:type="dxa"/>
            <w:vMerge/>
          </w:tcPr>
          <w:p w:rsidR="00377253" w:rsidRDefault="00377253" w:rsidP="00283DE1">
            <w:pPr>
              <w:jc w:val="both"/>
            </w:pPr>
          </w:p>
        </w:tc>
        <w:tc>
          <w:tcPr>
            <w:tcW w:w="1843" w:type="dxa"/>
          </w:tcPr>
          <w:p w:rsidR="00377253" w:rsidRDefault="00377253" w:rsidP="00F47393">
            <w:pPr>
              <w:jc w:val="center"/>
            </w:pPr>
            <w:r>
              <w:t>кредиторская</w:t>
            </w:r>
          </w:p>
        </w:tc>
        <w:tc>
          <w:tcPr>
            <w:tcW w:w="1843" w:type="dxa"/>
          </w:tcPr>
          <w:p w:rsidR="00377253" w:rsidRDefault="009F0AE4" w:rsidP="009F0AE4">
            <w:pPr>
              <w:jc w:val="center"/>
            </w:pPr>
            <w:r>
              <w:t>10699,20</w:t>
            </w:r>
          </w:p>
        </w:tc>
        <w:tc>
          <w:tcPr>
            <w:tcW w:w="1701" w:type="dxa"/>
          </w:tcPr>
          <w:p w:rsidR="00377253" w:rsidRDefault="00377253" w:rsidP="00377253">
            <w:pPr>
              <w:jc w:val="center"/>
            </w:pPr>
            <w:r>
              <w:t>22997,7</w:t>
            </w:r>
          </w:p>
        </w:tc>
        <w:tc>
          <w:tcPr>
            <w:tcW w:w="2657" w:type="dxa"/>
          </w:tcPr>
          <w:p w:rsidR="00377253" w:rsidRDefault="0040215D" w:rsidP="0040215D">
            <w:pPr>
              <w:jc w:val="center"/>
            </w:pPr>
            <w:r>
              <w:t>+12298,5</w:t>
            </w:r>
          </w:p>
        </w:tc>
      </w:tr>
    </w:tbl>
    <w:p w:rsidR="00D32AA7" w:rsidRDefault="00F47393" w:rsidP="00283DE1">
      <w:pPr>
        <w:ind w:firstLine="709"/>
        <w:jc w:val="both"/>
      </w:pPr>
      <w:proofErr w:type="gramStart"/>
      <w:r>
        <w:t xml:space="preserve">За 9 месяцев 2017 года по получателям бюджетных средств </w:t>
      </w:r>
      <w:r w:rsidR="00D36359">
        <w:t>кредиторская задолженность увеличилась на 20422,8 тыс. руб., в тоже время дебиторская задолженность снизилась незначительно на 210 тыс. руб.</w:t>
      </w:r>
      <w:r w:rsidR="00960FD9">
        <w:t xml:space="preserve"> </w:t>
      </w:r>
      <w:r w:rsidR="000142D9">
        <w:t>В соответствии с</w:t>
      </w:r>
      <w:r w:rsidR="00960FD9">
        <w:t xml:space="preserve"> предоставленной информаци</w:t>
      </w:r>
      <w:r w:rsidR="000142D9">
        <w:t>ей</w:t>
      </w:r>
      <w:r w:rsidR="00960FD9">
        <w:t xml:space="preserve"> </w:t>
      </w:r>
      <w:r w:rsidR="000142D9">
        <w:t xml:space="preserve">за 9 месяцев 2017 года допущен рост дебиторской задолженности по  </w:t>
      </w:r>
      <w:r w:rsidR="000142D9" w:rsidRPr="00D0505D">
        <w:t>доход</w:t>
      </w:r>
      <w:r w:rsidR="000142D9">
        <w:t>ам</w:t>
      </w:r>
      <w:r w:rsidR="000142D9" w:rsidRPr="00D0505D">
        <w:t xml:space="preserve"> (поступлени</w:t>
      </w:r>
      <w:r w:rsidR="000142D9">
        <w:t>ям</w:t>
      </w:r>
      <w:r w:rsidR="000142D9" w:rsidRPr="00D0505D">
        <w:t>)</w:t>
      </w:r>
      <w:r w:rsidR="000142D9">
        <w:t xml:space="preserve"> от использования имущества на сумму 356,4 тыс.</w:t>
      </w:r>
      <w:r w:rsidR="002D43B4">
        <w:t xml:space="preserve"> </w:t>
      </w:r>
      <w:r w:rsidR="000142D9">
        <w:t>руб. По аренде имущества начисления составили 1552,4 тыс.</w:t>
      </w:r>
      <w:r w:rsidR="0024718D">
        <w:t xml:space="preserve"> </w:t>
      </w:r>
      <w:r w:rsidR="000142D9">
        <w:t>руб</w:t>
      </w:r>
      <w:proofErr w:type="gramEnd"/>
      <w:r w:rsidR="000142D9">
        <w:t>., поступило доходов 1315,3 тыс.</w:t>
      </w:r>
      <w:r w:rsidR="002D43B4">
        <w:t xml:space="preserve"> </w:t>
      </w:r>
      <w:r w:rsidR="000142D9">
        <w:t>руб., на 01.10.2017 задолженность составляет 1061,4 тыс</w:t>
      </w:r>
      <w:proofErr w:type="gramStart"/>
      <w:r w:rsidR="000142D9">
        <w:t>.р</w:t>
      </w:r>
      <w:proofErr w:type="gramEnd"/>
      <w:r w:rsidR="000142D9">
        <w:t>уб. По оплате найма населением</w:t>
      </w:r>
      <w:r w:rsidR="000142D9" w:rsidRPr="000142D9">
        <w:t xml:space="preserve"> </w:t>
      </w:r>
      <w:r w:rsidR="000142D9">
        <w:t>начисления составили 1811,0 тыс.руб., поступило доходов 1691,7 тыс.руб., на 01.10.2017 задолженность составляет 813,0 тыс.руб. По аренде земельных участков</w:t>
      </w:r>
      <w:r w:rsidR="002D43B4" w:rsidRPr="002D43B4">
        <w:t xml:space="preserve"> </w:t>
      </w:r>
      <w:r w:rsidR="002D43B4">
        <w:t>начисления составили 1605,4 тыс.руб., поступило доходов 2093,5 тыс.руб., на 01.10.2017 задолженность составляет в целом 3105,2 тыс.руб.</w:t>
      </w:r>
      <w:r w:rsidR="00EB1E1F">
        <w:t xml:space="preserve"> </w:t>
      </w:r>
      <w:r w:rsidR="00521C20">
        <w:t xml:space="preserve"> </w:t>
      </w:r>
      <w:r w:rsidR="00EB1E1F">
        <w:t>П</w:t>
      </w:r>
      <w:r w:rsidR="00DB404D">
        <w:t xml:space="preserve">о информации предоставленной Администрацией </w:t>
      </w:r>
      <w:r w:rsidR="00EB1E1F">
        <w:t xml:space="preserve">в течение 9 месяцев 2017 года </w:t>
      </w:r>
      <w:r w:rsidR="00DB404D">
        <w:t>проводился анализ недоимки по арендным платежам</w:t>
      </w:r>
      <w:r w:rsidR="00EB1E1F">
        <w:t>, велась претензионная работа. Было выставлено 104 претензии на сумму 4096,3 тыс. руб., направлено в суд 127 материалов о взыскании недоимки на сумму 541,8 тыс</w:t>
      </w:r>
      <w:proofErr w:type="gramStart"/>
      <w:r w:rsidR="00EB1E1F">
        <w:t>.р</w:t>
      </w:r>
      <w:proofErr w:type="gramEnd"/>
      <w:r w:rsidR="00EB1E1F">
        <w:t xml:space="preserve">уб., выставлены пени на сумму 1394,1 тыс.руб. В результате </w:t>
      </w:r>
      <w:r w:rsidR="00EB1E1F">
        <w:lastRenderedPageBreak/>
        <w:t>101 плательщик уплатил недоимку на сумму 1031,3 тыс.руб., взыскано по решению суда 87,8 тыс. руб.</w:t>
      </w:r>
      <w:r w:rsidR="00EC7152">
        <w:t xml:space="preserve"> </w:t>
      </w:r>
      <w:r w:rsidR="005C4B8C">
        <w:t xml:space="preserve">с 6 </w:t>
      </w:r>
      <w:r w:rsidR="00EC7152">
        <w:t xml:space="preserve">неплательщиков. </w:t>
      </w:r>
    </w:p>
    <w:p w:rsidR="00EC7152" w:rsidRDefault="00EC7152" w:rsidP="00283DE1">
      <w:pPr>
        <w:ind w:firstLine="709"/>
        <w:jc w:val="both"/>
      </w:pPr>
      <w:r>
        <w:t>За 9 месяцев 2017 года по муниципальным бюджетным учреждениям кредиторская задолженность увеличилась на 12298,5 тыс. руб.,</w:t>
      </w:r>
      <w:r w:rsidRPr="00EC7152">
        <w:t xml:space="preserve"> </w:t>
      </w:r>
      <w:r>
        <w:t>дебиторская задолженность снизилась  на 977,2 тыс. руб.</w:t>
      </w:r>
    </w:p>
    <w:p w:rsidR="000A5B23" w:rsidRPr="000A5B23" w:rsidRDefault="00352520" w:rsidP="000A5B23">
      <w:pPr>
        <w:jc w:val="both"/>
        <w:rPr>
          <w:b/>
        </w:rPr>
      </w:pPr>
      <w:r>
        <w:rPr>
          <w:b/>
        </w:rPr>
        <w:t xml:space="preserve">         </w:t>
      </w:r>
      <w:r w:rsidR="008348A6">
        <w:rPr>
          <w:b/>
        </w:rPr>
        <w:t xml:space="preserve">4. </w:t>
      </w:r>
      <w:r w:rsidR="000A5B23" w:rsidRPr="000A5B23">
        <w:rPr>
          <w:b/>
        </w:rPr>
        <w:t>Отчёт  о расходовании средств резервного фонда Администрации</w:t>
      </w:r>
      <w:r w:rsidR="000A5B23">
        <w:rPr>
          <w:b/>
        </w:rPr>
        <w:t xml:space="preserve"> </w:t>
      </w:r>
      <w:r w:rsidR="000A5B23" w:rsidRPr="000A5B23">
        <w:rPr>
          <w:b/>
        </w:rPr>
        <w:t xml:space="preserve">МО «Ленский муниципальный район» за </w:t>
      </w:r>
      <w:r w:rsidR="00F77FC4">
        <w:rPr>
          <w:b/>
        </w:rPr>
        <w:t>9 месяцев</w:t>
      </w:r>
      <w:r w:rsidR="000A5B23" w:rsidRPr="000A5B23">
        <w:rPr>
          <w:b/>
        </w:rPr>
        <w:t xml:space="preserve">  201</w:t>
      </w:r>
      <w:r w:rsidR="000A5B23">
        <w:rPr>
          <w:b/>
        </w:rPr>
        <w:t>7</w:t>
      </w:r>
      <w:r w:rsidR="000A5B23" w:rsidRPr="000A5B23">
        <w:rPr>
          <w:b/>
        </w:rPr>
        <w:t xml:space="preserve"> года.</w:t>
      </w:r>
    </w:p>
    <w:p w:rsidR="003C63A2" w:rsidRPr="00C80064" w:rsidRDefault="00FF394A" w:rsidP="00E357EE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 w:rsidR="003C63A2" w:rsidRPr="00C80064">
        <w:t xml:space="preserve">В соответствии </w:t>
      </w:r>
      <w:r w:rsidR="005B1DD3" w:rsidRPr="00C80064">
        <w:t xml:space="preserve">с условиями, установленными </w:t>
      </w:r>
      <w:r w:rsidR="003C63A2" w:rsidRPr="00C80064">
        <w:t xml:space="preserve"> статьей 81 Бюджетного кодекса Российской Федерации</w:t>
      </w:r>
      <w:r w:rsidR="009E27D3">
        <w:t xml:space="preserve"> (далее – БК РФ)</w:t>
      </w:r>
      <w:r w:rsidR="003C63A2" w:rsidRPr="00C80064">
        <w:t xml:space="preserve">, статьей </w:t>
      </w:r>
      <w:r w:rsidR="00C80064">
        <w:t xml:space="preserve">13 </w:t>
      </w:r>
      <w:r w:rsidR="003C63A2" w:rsidRPr="00C80064">
        <w:t>Решения</w:t>
      </w:r>
      <w:r w:rsidR="003C63A2" w:rsidRPr="00C80064">
        <w:rPr>
          <w:rFonts w:eastAsiaTheme="minorHAnsi"/>
          <w:lang w:eastAsia="en-US"/>
        </w:rPr>
        <w:t xml:space="preserve"> </w:t>
      </w:r>
      <w:r w:rsidR="003C63A2" w:rsidRPr="00C80064">
        <w:t xml:space="preserve"> о бюджете размер резервного фонда Администрации </w:t>
      </w:r>
      <w:r w:rsidR="002076E7">
        <w:t>МО «Ленский муниципальный район»</w:t>
      </w:r>
      <w:r w:rsidR="003C63A2" w:rsidRPr="00C80064">
        <w:t xml:space="preserve"> на 201</w:t>
      </w:r>
      <w:r w:rsidR="002076E7">
        <w:t>7</w:t>
      </w:r>
      <w:r w:rsidR="003C63A2" w:rsidRPr="00C80064">
        <w:t xml:space="preserve"> год </w:t>
      </w:r>
      <w:r w:rsidR="00E33894">
        <w:t>(в редакции решения Собрания депутатов №</w:t>
      </w:r>
      <w:r w:rsidR="00235571">
        <w:t xml:space="preserve">188-н от 06.09.2017г.) </w:t>
      </w:r>
      <w:r w:rsidR="003C63A2" w:rsidRPr="00C80064">
        <w:t xml:space="preserve">установлен в сумме </w:t>
      </w:r>
      <w:r w:rsidR="00414252">
        <w:t>86</w:t>
      </w:r>
      <w:r w:rsidR="003C63A2" w:rsidRPr="00C80064">
        <w:t xml:space="preserve"> тыс. рублей</w:t>
      </w:r>
      <w:r w:rsidR="00F87B5E">
        <w:t>, в том числе на проведение аварийно-восстановительных работ и иных мероприятий</w:t>
      </w:r>
      <w:r w:rsidR="00E76400">
        <w:t>,</w:t>
      </w:r>
      <w:r w:rsidR="00F87B5E">
        <w:t xml:space="preserve"> связанных с ликвидацией последствий стихийных</w:t>
      </w:r>
      <w:proofErr w:type="gramEnd"/>
      <w:r w:rsidR="00F87B5E">
        <w:t xml:space="preserve"> бедствий и других чрезвычайных ситуаций (далее - АВР) - 160,0 тыс. рублей</w:t>
      </w:r>
      <w:r w:rsidR="00644FAA">
        <w:t xml:space="preserve"> (в редакции решения Собрания депутатов №164-н от 28.12.2016г.)</w:t>
      </w:r>
      <w:r w:rsidR="003C63A2" w:rsidRPr="00C80064">
        <w:t>.</w:t>
      </w:r>
      <w:r w:rsidR="00644FAA">
        <w:t xml:space="preserve"> Установлено несоответствие суммы резервного фонда выделенного на АВР </w:t>
      </w:r>
      <w:r w:rsidR="00551714">
        <w:t xml:space="preserve"> </w:t>
      </w:r>
      <w:r w:rsidR="00644FAA">
        <w:t xml:space="preserve"> </w:t>
      </w:r>
      <w:r w:rsidR="000505FD">
        <w:t xml:space="preserve">в </w:t>
      </w:r>
      <w:r w:rsidR="00644FAA">
        <w:t>общей сумм</w:t>
      </w:r>
      <w:r w:rsidR="00551714">
        <w:t>е</w:t>
      </w:r>
      <w:r w:rsidR="00644FAA">
        <w:t xml:space="preserve"> резервного фонда.  </w:t>
      </w:r>
    </w:p>
    <w:p w:rsidR="003C63A2" w:rsidRDefault="002076E7" w:rsidP="00E357EE">
      <w:pPr>
        <w:jc w:val="both"/>
      </w:pPr>
      <w:r>
        <w:t xml:space="preserve">           </w:t>
      </w:r>
      <w:r w:rsidR="00E8534F">
        <w:t>П</w:t>
      </w:r>
      <w:r w:rsidR="00180BC5">
        <w:t>о состоянию на 01.10</w:t>
      </w:r>
      <w:r w:rsidR="003C63A2" w:rsidRPr="00C80064">
        <w:t>.201</w:t>
      </w:r>
      <w:r>
        <w:t>7</w:t>
      </w:r>
      <w:r w:rsidR="003C63A2" w:rsidRPr="00C80064">
        <w:t xml:space="preserve"> года, принято </w:t>
      </w:r>
      <w:r>
        <w:t>1 распоряжение</w:t>
      </w:r>
      <w:r w:rsidR="003C63A2" w:rsidRPr="00C80064">
        <w:t xml:space="preserve"> Администрацией </w:t>
      </w:r>
      <w:r>
        <w:t xml:space="preserve">МО «Ленский муниципальный район» </w:t>
      </w:r>
      <w:r w:rsidR="003C63A2" w:rsidRPr="00C80064">
        <w:t xml:space="preserve">о выделении денежных средств из резервного фонда для </w:t>
      </w:r>
      <w:r>
        <w:t>оказания материальной помощи в связи с пожаром на сумму 5,0 тыс. рублей.</w:t>
      </w:r>
      <w:r w:rsidR="003C63A2" w:rsidRPr="00C80064">
        <w:t xml:space="preserve"> </w:t>
      </w:r>
      <w:r w:rsidR="000466B2">
        <w:t xml:space="preserve">В </w:t>
      </w:r>
      <w:r w:rsidR="000466B2" w:rsidRPr="00C80064">
        <w:t>отчет</w:t>
      </w:r>
      <w:r w:rsidR="000466B2">
        <w:t>е</w:t>
      </w:r>
      <w:r w:rsidR="000466B2" w:rsidRPr="00C80064">
        <w:t xml:space="preserve"> «О</w:t>
      </w:r>
      <w:r w:rsidR="00E8534F">
        <w:t>б</w:t>
      </w:r>
      <w:r w:rsidR="000466B2" w:rsidRPr="00C80064">
        <w:t xml:space="preserve"> </w:t>
      </w:r>
      <w:r w:rsidR="00644FAA">
        <w:t xml:space="preserve">использовании </w:t>
      </w:r>
      <w:r w:rsidR="000466B2" w:rsidRPr="00C80064">
        <w:t xml:space="preserve">резервного фонда Администрации </w:t>
      </w:r>
      <w:r w:rsidR="000466B2">
        <w:t>МО «Ленский муниципальный район</w:t>
      </w:r>
      <w:r w:rsidR="00E8534F">
        <w:t xml:space="preserve"> на 01.10.2017 года</w:t>
      </w:r>
      <w:r w:rsidR="000466B2">
        <w:t>»</w:t>
      </w:r>
      <w:r w:rsidR="000466B2" w:rsidRPr="00C80064">
        <w:t xml:space="preserve"> </w:t>
      </w:r>
      <w:r w:rsidR="00F87B5E">
        <w:t>отражено, что выделено 5,0 тыс. рублей</w:t>
      </w:r>
      <w:r w:rsidR="00E8534F">
        <w:t>, в соответствии с Постановлением Администрации №93 от 13.02.2017, сумма израсходованных средств так же составила 5,0 тыс</w:t>
      </w:r>
      <w:proofErr w:type="gramStart"/>
      <w:r w:rsidR="00E8534F">
        <w:t>.р</w:t>
      </w:r>
      <w:proofErr w:type="gramEnd"/>
      <w:r w:rsidR="00E8534F">
        <w:t xml:space="preserve">уб.  </w:t>
      </w:r>
    </w:p>
    <w:p w:rsidR="002464DF" w:rsidRDefault="00E76400" w:rsidP="007510E5">
      <w:pPr>
        <w:autoSpaceDE w:val="0"/>
        <w:autoSpaceDN w:val="0"/>
        <w:adjustRightInd w:val="0"/>
        <w:jc w:val="both"/>
        <w:rPr>
          <w:b/>
        </w:rPr>
      </w:pPr>
      <w:r w:rsidRPr="00130A9C">
        <w:rPr>
          <w:i/>
        </w:rPr>
        <w:t xml:space="preserve">        </w:t>
      </w:r>
      <w:r w:rsidR="00125CE9" w:rsidRPr="00130A9C">
        <w:rPr>
          <w:i/>
        </w:rPr>
        <w:t xml:space="preserve"> </w:t>
      </w:r>
      <w:r w:rsidRPr="00130A9C">
        <w:rPr>
          <w:i/>
        </w:rPr>
        <w:t xml:space="preserve"> </w:t>
      </w:r>
      <w:r w:rsidR="008348A6">
        <w:rPr>
          <w:b/>
        </w:rPr>
        <w:t>5</w:t>
      </w:r>
      <w:r w:rsidR="002464DF" w:rsidRPr="00352DE1">
        <w:rPr>
          <w:b/>
        </w:rPr>
        <w:t xml:space="preserve">.Анализ численности и денежного содержания муниципальных служащих и работников муниципальных учреждений за </w:t>
      </w:r>
      <w:r w:rsidR="00F77FC4">
        <w:rPr>
          <w:b/>
        </w:rPr>
        <w:t>9 месяцев</w:t>
      </w:r>
      <w:r w:rsidR="002464DF" w:rsidRPr="00352DE1">
        <w:rPr>
          <w:b/>
        </w:rPr>
        <w:t xml:space="preserve"> 201</w:t>
      </w:r>
      <w:r w:rsidR="002464DF">
        <w:rPr>
          <w:b/>
        </w:rPr>
        <w:t xml:space="preserve">7 </w:t>
      </w:r>
      <w:r w:rsidR="002464DF" w:rsidRPr="00352DE1">
        <w:rPr>
          <w:b/>
        </w:rPr>
        <w:t>года.</w:t>
      </w:r>
    </w:p>
    <w:p w:rsidR="00832037" w:rsidRPr="00832037" w:rsidRDefault="00832037" w:rsidP="00AC327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832037">
        <w:rPr>
          <w:sz w:val="20"/>
          <w:szCs w:val="20"/>
        </w:rPr>
        <w:t>аблица №7</w:t>
      </w:r>
    </w:p>
    <w:tbl>
      <w:tblPr>
        <w:tblStyle w:val="af9"/>
        <w:tblW w:w="9727" w:type="dxa"/>
        <w:tblLayout w:type="fixed"/>
        <w:tblLook w:val="04A0"/>
      </w:tblPr>
      <w:tblGrid>
        <w:gridCol w:w="3227"/>
        <w:gridCol w:w="992"/>
        <w:gridCol w:w="851"/>
        <w:gridCol w:w="1076"/>
        <w:gridCol w:w="1208"/>
        <w:gridCol w:w="1118"/>
        <w:gridCol w:w="1255"/>
      </w:tblGrid>
      <w:tr w:rsidR="002464DF" w:rsidRPr="00B72BED" w:rsidTr="004B2D39">
        <w:trPr>
          <w:trHeight w:val="239"/>
        </w:trPr>
        <w:tc>
          <w:tcPr>
            <w:tcW w:w="3227" w:type="dxa"/>
            <w:vMerge w:val="restart"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2919" w:type="dxa"/>
            <w:gridSpan w:val="3"/>
          </w:tcPr>
          <w:p w:rsidR="002464DF" w:rsidRPr="00CF3D1A" w:rsidRDefault="002464DF" w:rsidP="00180BC5">
            <w:pPr>
              <w:jc w:val="center"/>
              <w:rPr>
                <w:sz w:val="20"/>
                <w:szCs w:val="20"/>
              </w:rPr>
            </w:pPr>
            <w:r w:rsidRPr="00CF3D1A">
              <w:rPr>
                <w:sz w:val="20"/>
                <w:szCs w:val="20"/>
              </w:rPr>
              <w:t>Фактически замещено должностей</w:t>
            </w:r>
            <w:r w:rsidR="00AC327E" w:rsidRPr="00CF3D1A">
              <w:rPr>
                <w:sz w:val="20"/>
                <w:szCs w:val="20"/>
              </w:rPr>
              <w:t xml:space="preserve"> </w:t>
            </w:r>
            <w:r w:rsidRPr="00CF3D1A">
              <w:rPr>
                <w:sz w:val="20"/>
                <w:szCs w:val="20"/>
              </w:rPr>
              <w:t xml:space="preserve">на 1 </w:t>
            </w:r>
            <w:r w:rsidR="00180BC5">
              <w:rPr>
                <w:sz w:val="20"/>
                <w:szCs w:val="20"/>
              </w:rPr>
              <w:t>октября</w:t>
            </w:r>
          </w:p>
        </w:tc>
        <w:tc>
          <w:tcPr>
            <w:tcW w:w="3581" w:type="dxa"/>
            <w:gridSpan w:val="3"/>
          </w:tcPr>
          <w:p w:rsidR="002464DF" w:rsidRPr="00CF3D1A" w:rsidRDefault="002464DF" w:rsidP="00180BC5">
            <w:pPr>
              <w:jc w:val="center"/>
              <w:rPr>
                <w:b/>
                <w:sz w:val="20"/>
                <w:szCs w:val="20"/>
              </w:rPr>
            </w:pPr>
            <w:r w:rsidRPr="00CF3D1A">
              <w:rPr>
                <w:sz w:val="20"/>
                <w:szCs w:val="20"/>
              </w:rPr>
              <w:t>Фактические затраты на денежное содержание на 1</w:t>
            </w:r>
            <w:r w:rsidR="00180BC5">
              <w:rPr>
                <w:sz w:val="20"/>
                <w:szCs w:val="20"/>
              </w:rPr>
              <w:t>октября</w:t>
            </w:r>
            <w:r w:rsidRPr="00CF3D1A">
              <w:rPr>
                <w:sz w:val="20"/>
                <w:szCs w:val="20"/>
              </w:rPr>
              <w:t xml:space="preserve"> (тыс. руб.)</w:t>
            </w:r>
          </w:p>
        </w:tc>
      </w:tr>
      <w:tr w:rsidR="002464DF" w:rsidRPr="00B72BED" w:rsidTr="004B2D39">
        <w:trPr>
          <w:trHeight w:val="269"/>
        </w:trPr>
        <w:tc>
          <w:tcPr>
            <w:tcW w:w="3227" w:type="dxa"/>
            <w:vMerge/>
          </w:tcPr>
          <w:p w:rsidR="002464DF" w:rsidRPr="00CF19F9" w:rsidRDefault="002464DF" w:rsidP="00DC7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4DF" w:rsidRPr="00CF3D1A" w:rsidRDefault="002464DF" w:rsidP="00DC74BA">
            <w:pPr>
              <w:jc w:val="center"/>
              <w:rPr>
                <w:sz w:val="20"/>
                <w:szCs w:val="20"/>
              </w:rPr>
            </w:pPr>
            <w:r w:rsidRPr="00CF3D1A">
              <w:rPr>
                <w:sz w:val="20"/>
                <w:szCs w:val="20"/>
              </w:rPr>
              <w:t>201</w:t>
            </w:r>
            <w:r w:rsidR="008C6DE3" w:rsidRPr="00CF3D1A">
              <w:rPr>
                <w:sz w:val="20"/>
                <w:szCs w:val="20"/>
              </w:rPr>
              <w:t>6</w:t>
            </w:r>
          </w:p>
          <w:p w:rsidR="002464DF" w:rsidRPr="00CF3D1A" w:rsidRDefault="002464DF" w:rsidP="00DC74BA">
            <w:pPr>
              <w:jc w:val="center"/>
              <w:rPr>
                <w:sz w:val="20"/>
                <w:szCs w:val="20"/>
              </w:rPr>
            </w:pPr>
            <w:r w:rsidRPr="00CF3D1A">
              <w:rPr>
                <w:sz w:val="20"/>
                <w:szCs w:val="20"/>
              </w:rPr>
              <w:t>года</w:t>
            </w:r>
          </w:p>
        </w:tc>
        <w:tc>
          <w:tcPr>
            <w:tcW w:w="851" w:type="dxa"/>
          </w:tcPr>
          <w:p w:rsidR="002464DF" w:rsidRPr="00CF3D1A" w:rsidRDefault="002464DF" w:rsidP="00DC74BA">
            <w:pPr>
              <w:jc w:val="center"/>
              <w:rPr>
                <w:sz w:val="20"/>
                <w:szCs w:val="20"/>
              </w:rPr>
            </w:pPr>
            <w:r w:rsidRPr="00CF3D1A">
              <w:rPr>
                <w:sz w:val="20"/>
                <w:szCs w:val="20"/>
              </w:rPr>
              <w:t>201</w:t>
            </w:r>
            <w:r w:rsidR="008C6DE3" w:rsidRPr="00CF3D1A">
              <w:rPr>
                <w:sz w:val="20"/>
                <w:szCs w:val="20"/>
              </w:rPr>
              <w:t>7</w:t>
            </w:r>
          </w:p>
          <w:p w:rsidR="002464DF" w:rsidRPr="00CF3D1A" w:rsidRDefault="002464DF" w:rsidP="00DC74BA">
            <w:pPr>
              <w:jc w:val="center"/>
              <w:rPr>
                <w:sz w:val="20"/>
                <w:szCs w:val="20"/>
              </w:rPr>
            </w:pPr>
            <w:r w:rsidRPr="00CF3D1A">
              <w:rPr>
                <w:sz w:val="20"/>
                <w:szCs w:val="20"/>
              </w:rPr>
              <w:t>года</w:t>
            </w:r>
          </w:p>
        </w:tc>
        <w:tc>
          <w:tcPr>
            <w:tcW w:w="1076" w:type="dxa"/>
          </w:tcPr>
          <w:p w:rsidR="002464DF" w:rsidRPr="004B2D39" w:rsidRDefault="002464DF" w:rsidP="00DC74BA">
            <w:pPr>
              <w:jc w:val="center"/>
              <w:rPr>
                <w:spacing w:val="-20"/>
                <w:sz w:val="20"/>
                <w:szCs w:val="20"/>
              </w:rPr>
            </w:pPr>
            <w:r w:rsidRPr="004B2D39">
              <w:rPr>
                <w:spacing w:val="-20"/>
                <w:sz w:val="20"/>
                <w:szCs w:val="20"/>
              </w:rPr>
              <w:t>отклонения</w:t>
            </w:r>
          </w:p>
        </w:tc>
        <w:tc>
          <w:tcPr>
            <w:tcW w:w="1208" w:type="dxa"/>
          </w:tcPr>
          <w:p w:rsidR="002464DF" w:rsidRPr="00CF3D1A" w:rsidRDefault="002464DF" w:rsidP="00DC74BA">
            <w:pPr>
              <w:jc w:val="center"/>
              <w:rPr>
                <w:sz w:val="20"/>
                <w:szCs w:val="20"/>
              </w:rPr>
            </w:pPr>
            <w:r w:rsidRPr="00CF3D1A">
              <w:rPr>
                <w:sz w:val="20"/>
                <w:szCs w:val="20"/>
              </w:rPr>
              <w:t>201</w:t>
            </w:r>
            <w:r w:rsidR="008C6DE3" w:rsidRPr="00CF3D1A">
              <w:rPr>
                <w:sz w:val="20"/>
                <w:szCs w:val="20"/>
              </w:rPr>
              <w:t>6</w:t>
            </w:r>
          </w:p>
          <w:p w:rsidR="002464DF" w:rsidRPr="00CF3D1A" w:rsidRDefault="002464DF" w:rsidP="00DC74BA">
            <w:pPr>
              <w:jc w:val="center"/>
              <w:rPr>
                <w:sz w:val="20"/>
                <w:szCs w:val="20"/>
              </w:rPr>
            </w:pPr>
            <w:r w:rsidRPr="00CF3D1A">
              <w:rPr>
                <w:sz w:val="20"/>
                <w:szCs w:val="20"/>
              </w:rPr>
              <w:t>года</w:t>
            </w:r>
          </w:p>
        </w:tc>
        <w:tc>
          <w:tcPr>
            <w:tcW w:w="1118" w:type="dxa"/>
          </w:tcPr>
          <w:p w:rsidR="002464DF" w:rsidRPr="00CF3D1A" w:rsidRDefault="008C6DE3" w:rsidP="00DC74BA">
            <w:pPr>
              <w:jc w:val="center"/>
              <w:rPr>
                <w:sz w:val="20"/>
                <w:szCs w:val="20"/>
              </w:rPr>
            </w:pPr>
            <w:r w:rsidRPr="00CF3D1A">
              <w:rPr>
                <w:sz w:val="20"/>
                <w:szCs w:val="20"/>
              </w:rPr>
              <w:t>2017</w:t>
            </w:r>
          </w:p>
          <w:p w:rsidR="002464DF" w:rsidRPr="00CF3D1A" w:rsidRDefault="002464DF" w:rsidP="00DC74BA">
            <w:pPr>
              <w:jc w:val="center"/>
              <w:rPr>
                <w:sz w:val="20"/>
                <w:szCs w:val="20"/>
              </w:rPr>
            </w:pPr>
            <w:r w:rsidRPr="00CF3D1A">
              <w:rPr>
                <w:sz w:val="20"/>
                <w:szCs w:val="20"/>
              </w:rPr>
              <w:t>года</w:t>
            </w:r>
          </w:p>
        </w:tc>
        <w:tc>
          <w:tcPr>
            <w:tcW w:w="1255" w:type="dxa"/>
          </w:tcPr>
          <w:p w:rsidR="002464DF" w:rsidRPr="00CF3D1A" w:rsidRDefault="002464DF" w:rsidP="00DC74BA">
            <w:pPr>
              <w:jc w:val="center"/>
              <w:rPr>
                <w:sz w:val="20"/>
                <w:szCs w:val="20"/>
              </w:rPr>
            </w:pPr>
            <w:r w:rsidRPr="00CF3D1A">
              <w:rPr>
                <w:sz w:val="20"/>
                <w:szCs w:val="20"/>
              </w:rPr>
              <w:t>отклонения</w:t>
            </w:r>
          </w:p>
        </w:tc>
      </w:tr>
      <w:tr w:rsidR="00874D25" w:rsidRPr="00B72BED" w:rsidTr="004B2D39">
        <w:trPr>
          <w:trHeight w:val="460"/>
        </w:trPr>
        <w:tc>
          <w:tcPr>
            <w:tcW w:w="3227" w:type="dxa"/>
          </w:tcPr>
          <w:p w:rsidR="00874D25" w:rsidRPr="00CF19F9" w:rsidRDefault="00874D25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992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3</w:t>
            </w:r>
          </w:p>
        </w:tc>
        <w:tc>
          <w:tcPr>
            <w:tcW w:w="851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3</w:t>
            </w:r>
          </w:p>
        </w:tc>
        <w:tc>
          <w:tcPr>
            <w:tcW w:w="1076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0</w:t>
            </w:r>
          </w:p>
        </w:tc>
        <w:tc>
          <w:tcPr>
            <w:tcW w:w="120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1064,0</w:t>
            </w:r>
          </w:p>
        </w:tc>
        <w:tc>
          <w:tcPr>
            <w:tcW w:w="111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1080,4</w:t>
            </w:r>
          </w:p>
        </w:tc>
        <w:tc>
          <w:tcPr>
            <w:tcW w:w="1255" w:type="dxa"/>
            <w:vAlign w:val="center"/>
          </w:tcPr>
          <w:p w:rsidR="00874D25" w:rsidRPr="00874D25" w:rsidRDefault="006A0014" w:rsidP="00874D25">
            <w:pPr>
              <w:jc w:val="center"/>
            </w:pPr>
            <w:r>
              <w:t>+</w:t>
            </w:r>
            <w:r w:rsidR="00874D25" w:rsidRPr="00874D25">
              <w:t>16,4</w:t>
            </w:r>
          </w:p>
        </w:tc>
      </w:tr>
      <w:tr w:rsidR="00874D25" w:rsidRPr="00B72BED" w:rsidTr="004B2D39">
        <w:trPr>
          <w:trHeight w:val="685"/>
        </w:trPr>
        <w:tc>
          <w:tcPr>
            <w:tcW w:w="3227" w:type="dxa"/>
          </w:tcPr>
          <w:p w:rsidR="00874D25" w:rsidRPr="00CF19F9" w:rsidRDefault="00874D25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992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1</w:t>
            </w:r>
          </w:p>
        </w:tc>
        <w:tc>
          <w:tcPr>
            <w:tcW w:w="851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1</w:t>
            </w:r>
          </w:p>
        </w:tc>
        <w:tc>
          <w:tcPr>
            <w:tcW w:w="1076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0</w:t>
            </w:r>
          </w:p>
        </w:tc>
        <w:tc>
          <w:tcPr>
            <w:tcW w:w="120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407,3</w:t>
            </w:r>
          </w:p>
        </w:tc>
        <w:tc>
          <w:tcPr>
            <w:tcW w:w="111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460,6</w:t>
            </w:r>
          </w:p>
        </w:tc>
        <w:tc>
          <w:tcPr>
            <w:tcW w:w="1255" w:type="dxa"/>
            <w:vAlign w:val="center"/>
          </w:tcPr>
          <w:p w:rsidR="00874D25" w:rsidRPr="00874D25" w:rsidRDefault="006A0014" w:rsidP="00874D25">
            <w:pPr>
              <w:jc w:val="center"/>
            </w:pPr>
            <w:r>
              <w:t>+</w:t>
            </w:r>
            <w:r w:rsidR="00874D25" w:rsidRPr="00874D25">
              <w:t>53,3</w:t>
            </w:r>
          </w:p>
        </w:tc>
      </w:tr>
      <w:tr w:rsidR="00874D25" w:rsidRPr="00B72BED" w:rsidTr="004B2D39">
        <w:trPr>
          <w:trHeight w:val="460"/>
        </w:trPr>
        <w:tc>
          <w:tcPr>
            <w:tcW w:w="3227" w:type="dxa"/>
          </w:tcPr>
          <w:p w:rsidR="00874D25" w:rsidRPr="00CF19F9" w:rsidRDefault="00874D25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 xml:space="preserve">Муниципальные служащие </w:t>
            </w:r>
          </w:p>
          <w:p w:rsidR="00874D25" w:rsidRPr="00CF19F9" w:rsidRDefault="00874D25" w:rsidP="00095E92">
            <w:pPr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Администрации МО</w:t>
            </w:r>
            <w:r>
              <w:rPr>
                <w:sz w:val="20"/>
                <w:szCs w:val="20"/>
              </w:rPr>
              <w:t>,</w:t>
            </w:r>
            <w:r w:rsidRPr="00CF19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CF19F9">
              <w:rPr>
                <w:sz w:val="20"/>
                <w:szCs w:val="20"/>
              </w:rPr>
              <w:t>з них:</w:t>
            </w:r>
          </w:p>
        </w:tc>
        <w:tc>
          <w:tcPr>
            <w:tcW w:w="992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68</w:t>
            </w:r>
          </w:p>
        </w:tc>
        <w:tc>
          <w:tcPr>
            <w:tcW w:w="851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68</w:t>
            </w:r>
          </w:p>
        </w:tc>
        <w:tc>
          <w:tcPr>
            <w:tcW w:w="1076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0</w:t>
            </w:r>
          </w:p>
        </w:tc>
        <w:tc>
          <w:tcPr>
            <w:tcW w:w="120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19512,7</w:t>
            </w:r>
          </w:p>
        </w:tc>
        <w:tc>
          <w:tcPr>
            <w:tcW w:w="111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19160,7</w:t>
            </w:r>
          </w:p>
        </w:tc>
        <w:tc>
          <w:tcPr>
            <w:tcW w:w="1255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-352</w:t>
            </w:r>
            <w:r w:rsidR="006A0014">
              <w:t>,0</w:t>
            </w:r>
          </w:p>
        </w:tc>
      </w:tr>
      <w:tr w:rsidR="00874D25" w:rsidRPr="00B72BED" w:rsidTr="004B2D39">
        <w:trPr>
          <w:trHeight w:val="1101"/>
        </w:trPr>
        <w:tc>
          <w:tcPr>
            <w:tcW w:w="3227" w:type="dxa"/>
          </w:tcPr>
          <w:p w:rsidR="00874D25" w:rsidRPr="00CF19F9" w:rsidRDefault="00874D25" w:rsidP="00DC74BA">
            <w:pPr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муниципальные служащие, финансируемые за счет средств</w:t>
            </w:r>
            <w:r>
              <w:rPr>
                <w:sz w:val="20"/>
                <w:szCs w:val="20"/>
              </w:rPr>
              <w:t xml:space="preserve"> от</w:t>
            </w:r>
            <w:r w:rsidRPr="00CF19F9">
              <w:rPr>
                <w:sz w:val="20"/>
                <w:szCs w:val="20"/>
              </w:rPr>
              <w:t xml:space="preserve"> других бюджетов бюджетной системы и переданных полномочий</w:t>
            </w:r>
          </w:p>
        </w:tc>
        <w:tc>
          <w:tcPr>
            <w:tcW w:w="992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4,5</w:t>
            </w:r>
          </w:p>
        </w:tc>
        <w:tc>
          <w:tcPr>
            <w:tcW w:w="851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5,5</w:t>
            </w:r>
          </w:p>
        </w:tc>
        <w:tc>
          <w:tcPr>
            <w:tcW w:w="1076" w:type="dxa"/>
            <w:vAlign w:val="center"/>
          </w:tcPr>
          <w:p w:rsidR="00874D25" w:rsidRPr="00F43C87" w:rsidRDefault="00874D25" w:rsidP="00F43C87">
            <w:pPr>
              <w:jc w:val="center"/>
            </w:pPr>
            <w:r>
              <w:t>+</w:t>
            </w:r>
            <w:r w:rsidRPr="00F43C87">
              <w:t>1</w:t>
            </w:r>
          </w:p>
        </w:tc>
        <w:tc>
          <w:tcPr>
            <w:tcW w:w="1208" w:type="dxa"/>
            <w:vAlign w:val="center"/>
          </w:tcPr>
          <w:p w:rsidR="00874D25" w:rsidRPr="00874D25" w:rsidRDefault="004B2D39" w:rsidP="004B2D39">
            <w:r>
              <w:t xml:space="preserve">   </w:t>
            </w:r>
            <w:r w:rsidR="00874D25" w:rsidRPr="00874D25">
              <w:t>1184,4</w:t>
            </w:r>
          </w:p>
        </w:tc>
        <w:tc>
          <w:tcPr>
            <w:tcW w:w="111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1330,1</w:t>
            </w:r>
          </w:p>
        </w:tc>
        <w:tc>
          <w:tcPr>
            <w:tcW w:w="1255" w:type="dxa"/>
            <w:vAlign w:val="center"/>
          </w:tcPr>
          <w:p w:rsidR="00874D25" w:rsidRPr="00874D25" w:rsidRDefault="006A0014" w:rsidP="00874D25">
            <w:pPr>
              <w:jc w:val="center"/>
            </w:pPr>
            <w:r>
              <w:t>+</w:t>
            </w:r>
            <w:r w:rsidR="00874D25" w:rsidRPr="00874D25">
              <w:t>145,7</w:t>
            </w:r>
          </w:p>
        </w:tc>
      </w:tr>
      <w:tr w:rsidR="00874D25" w:rsidRPr="00B72BED" w:rsidTr="004B2D39">
        <w:trPr>
          <w:trHeight w:val="685"/>
        </w:trPr>
        <w:tc>
          <w:tcPr>
            <w:tcW w:w="3227" w:type="dxa"/>
          </w:tcPr>
          <w:p w:rsidR="00874D25" w:rsidRPr="00CF19F9" w:rsidRDefault="00874D25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992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1</w:t>
            </w:r>
          </w:p>
        </w:tc>
        <w:tc>
          <w:tcPr>
            <w:tcW w:w="851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1</w:t>
            </w:r>
          </w:p>
        </w:tc>
        <w:tc>
          <w:tcPr>
            <w:tcW w:w="1076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0</w:t>
            </w:r>
          </w:p>
        </w:tc>
        <w:tc>
          <w:tcPr>
            <w:tcW w:w="120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762,9</w:t>
            </w:r>
          </w:p>
        </w:tc>
        <w:tc>
          <w:tcPr>
            <w:tcW w:w="111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905,7</w:t>
            </w:r>
          </w:p>
        </w:tc>
        <w:tc>
          <w:tcPr>
            <w:tcW w:w="1255" w:type="dxa"/>
            <w:vAlign w:val="center"/>
          </w:tcPr>
          <w:p w:rsidR="00874D25" w:rsidRPr="00874D25" w:rsidRDefault="006A0014" w:rsidP="00874D25">
            <w:pPr>
              <w:jc w:val="center"/>
            </w:pPr>
            <w:r>
              <w:t>+</w:t>
            </w:r>
            <w:r w:rsidR="00874D25" w:rsidRPr="00874D25">
              <w:t>142,8</w:t>
            </w:r>
          </w:p>
        </w:tc>
      </w:tr>
      <w:tr w:rsidR="00874D25" w:rsidRPr="00B72BED" w:rsidTr="004B2D39">
        <w:trPr>
          <w:trHeight w:val="460"/>
        </w:trPr>
        <w:tc>
          <w:tcPr>
            <w:tcW w:w="3227" w:type="dxa"/>
          </w:tcPr>
          <w:p w:rsidR="00874D25" w:rsidRPr="00CF19F9" w:rsidRDefault="00874D25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Работники</w:t>
            </w:r>
          </w:p>
          <w:p w:rsidR="00874D25" w:rsidRPr="00CF19F9" w:rsidRDefault="00874D25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92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9,75</w:t>
            </w:r>
          </w:p>
        </w:tc>
        <w:tc>
          <w:tcPr>
            <w:tcW w:w="851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9,75</w:t>
            </w:r>
          </w:p>
        </w:tc>
        <w:tc>
          <w:tcPr>
            <w:tcW w:w="1076" w:type="dxa"/>
            <w:vAlign w:val="center"/>
          </w:tcPr>
          <w:p w:rsidR="00874D25" w:rsidRPr="00F43C87" w:rsidRDefault="00874D25" w:rsidP="00F43C87">
            <w:pPr>
              <w:jc w:val="center"/>
            </w:pPr>
            <w:r>
              <w:t>0</w:t>
            </w:r>
          </w:p>
        </w:tc>
        <w:tc>
          <w:tcPr>
            <w:tcW w:w="120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1198,4</w:t>
            </w:r>
          </w:p>
        </w:tc>
        <w:tc>
          <w:tcPr>
            <w:tcW w:w="111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1269,8</w:t>
            </w:r>
          </w:p>
        </w:tc>
        <w:tc>
          <w:tcPr>
            <w:tcW w:w="1255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71,4</w:t>
            </w:r>
          </w:p>
        </w:tc>
      </w:tr>
      <w:tr w:rsidR="00874D25" w:rsidRPr="00B72BED" w:rsidTr="004B2D39">
        <w:trPr>
          <w:trHeight w:val="225"/>
        </w:trPr>
        <w:tc>
          <w:tcPr>
            <w:tcW w:w="3227" w:type="dxa"/>
          </w:tcPr>
          <w:p w:rsidR="00874D25" w:rsidRPr="00CF19F9" w:rsidRDefault="00874D25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992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14</w:t>
            </w:r>
          </w:p>
        </w:tc>
        <w:tc>
          <w:tcPr>
            <w:tcW w:w="851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14</w:t>
            </w:r>
          </w:p>
        </w:tc>
        <w:tc>
          <w:tcPr>
            <w:tcW w:w="1076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0</w:t>
            </w:r>
          </w:p>
        </w:tc>
        <w:tc>
          <w:tcPr>
            <w:tcW w:w="120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1721,6</w:t>
            </w:r>
          </w:p>
        </w:tc>
        <w:tc>
          <w:tcPr>
            <w:tcW w:w="111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1787,7</w:t>
            </w:r>
          </w:p>
        </w:tc>
        <w:tc>
          <w:tcPr>
            <w:tcW w:w="1255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66,1</w:t>
            </w:r>
          </w:p>
        </w:tc>
      </w:tr>
      <w:tr w:rsidR="00874D25" w:rsidRPr="00B72BED" w:rsidTr="004B2D39">
        <w:trPr>
          <w:trHeight w:val="363"/>
        </w:trPr>
        <w:tc>
          <w:tcPr>
            <w:tcW w:w="3227" w:type="dxa"/>
          </w:tcPr>
          <w:p w:rsidR="00874D25" w:rsidRPr="00CF19F9" w:rsidRDefault="00874D25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992" w:type="dxa"/>
            <w:vAlign w:val="center"/>
          </w:tcPr>
          <w:p w:rsidR="00874D25" w:rsidRPr="00F43C87" w:rsidRDefault="00EB0A83" w:rsidP="00F43C87">
            <w:pPr>
              <w:jc w:val="center"/>
            </w:pPr>
            <w:r>
              <w:t>849,89</w:t>
            </w:r>
          </w:p>
        </w:tc>
        <w:tc>
          <w:tcPr>
            <w:tcW w:w="851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835,27</w:t>
            </w:r>
          </w:p>
        </w:tc>
        <w:tc>
          <w:tcPr>
            <w:tcW w:w="1076" w:type="dxa"/>
            <w:vAlign w:val="center"/>
          </w:tcPr>
          <w:p w:rsidR="00874D25" w:rsidRPr="00F43C87" w:rsidRDefault="00EB0A83" w:rsidP="00F43C87">
            <w:pPr>
              <w:jc w:val="center"/>
            </w:pPr>
            <w:r>
              <w:t>-14,62</w:t>
            </w:r>
          </w:p>
        </w:tc>
        <w:tc>
          <w:tcPr>
            <w:tcW w:w="120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157414,7</w:t>
            </w:r>
          </w:p>
        </w:tc>
        <w:tc>
          <w:tcPr>
            <w:tcW w:w="111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169085,4</w:t>
            </w:r>
          </w:p>
        </w:tc>
        <w:tc>
          <w:tcPr>
            <w:tcW w:w="1255" w:type="dxa"/>
            <w:vAlign w:val="center"/>
          </w:tcPr>
          <w:p w:rsidR="00874D25" w:rsidRPr="00874D25" w:rsidRDefault="00874D25" w:rsidP="00874D25">
            <w:pPr>
              <w:jc w:val="center"/>
            </w:pPr>
            <w:r>
              <w:t>+</w:t>
            </w:r>
            <w:r w:rsidRPr="00874D25">
              <w:t>11670,7</w:t>
            </w:r>
          </w:p>
        </w:tc>
      </w:tr>
      <w:tr w:rsidR="00874D25" w:rsidRPr="00B72BED" w:rsidTr="004B2D39">
        <w:trPr>
          <w:trHeight w:val="186"/>
        </w:trPr>
        <w:tc>
          <w:tcPr>
            <w:tcW w:w="3227" w:type="dxa"/>
          </w:tcPr>
          <w:p w:rsidR="00874D25" w:rsidRPr="00CF19F9" w:rsidRDefault="00874D25" w:rsidP="00450382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из них: в сфере образования</w:t>
            </w:r>
          </w:p>
        </w:tc>
        <w:tc>
          <w:tcPr>
            <w:tcW w:w="992" w:type="dxa"/>
            <w:vAlign w:val="center"/>
          </w:tcPr>
          <w:p w:rsidR="00874D25" w:rsidRPr="00F43C87" w:rsidRDefault="00EB0A83" w:rsidP="00EB0A83">
            <w:pPr>
              <w:jc w:val="center"/>
            </w:pPr>
            <w:r>
              <w:t>772,64</w:t>
            </w:r>
          </w:p>
        </w:tc>
        <w:tc>
          <w:tcPr>
            <w:tcW w:w="851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757,92</w:t>
            </w:r>
          </w:p>
        </w:tc>
        <w:tc>
          <w:tcPr>
            <w:tcW w:w="1076" w:type="dxa"/>
            <w:vAlign w:val="center"/>
          </w:tcPr>
          <w:p w:rsidR="00874D25" w:rsidRPr="00F43C87" w:rsidRDefault="00EB0A83" w:rsidP="00F43C87">
            <w:pPr>
              <w:jc w:val="center"/>
            </w:pPr>
            <w:r>
              <w:t>-14,72</w:t>
            </w:r>
          </w:p>
        </w:tc>
        <w:tc>
          <w:tcPr>
            <w:tcW w:w="1208" w:type="dxa"/>
            <w:vAlign w:val="center"/>
          </w:tcPr>
          <w:p w:rsidR="00874D25" w:rsidRPr="00874D25" w:rsidRDefault="00874D25" w:rsidP="00874D25">
            <w:r>
              <w:t xml:space="preserve">  </w:t>
            </w:r>
            <w:r w:rsidRPr="00874D25">
              <w:t>144142,3</w:t>
            </w:r>
          </w:p>
        </w:tc>
        <w:tc>
          <w:tcPr>
            <w:tcW w:w="111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151477,1</w:t>
            </w:r>
          </w:p>
        </w:tc>
        <w:tc>
          <w:tcPr>
            <w:tcW w:w="1255" w:type="dxa"/>
            <w:vAlign w:val="center"/>
          </w:tcPr>
          <w:p w:rsidR="00874D25" w:rsidRPr="00874D25" w:rsidRDefault="00874D25" w:rsidP="00874D25">
            <w:pPr>
              <w:jc w:val="center"/>
            </w:pPr>
            <w:r>
              <w:t>+</w:t>
            </w:r>
            <w:r w:rsidRPr="00874D25">
              <w:t>7334,8</w:t>
            </w:r>
          </w:p>
        </w:tc>
      </w:tr>
      <w:tr w:rsidR="00874D25" w:rsidRPr="00B72BED" w:rsidTr="004B2D39">
        <w:trPr>
          <w:trHeight w:val="317"/>
        </w:trPr>
        <w:tc>
          <w:tcPr>
            <w:tcW w:w="3227" w:type="dxa"/>
          </w:tcPr>
          <w:p w:rsidR="00874D25" w:rsidRPr="00CF19F9" w:rsidRDefault="00874D25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992" w:type="dxa"/>
            <w:vAlign w:val="center"/>
          </w:tcPr>
          <w:p w:rsidR="00874D25" w:rsidRPr="00F43C87" w:rsidRDefault="00EB0A83" w:rsidP="00F43C87">
            <w:pPr>
              <w:jc w:val="center"/>
            </w:pPr>
            <w:r>
              <w:t>73</w:t>
            </w:r>
            <w:r w:rsidR="00874D25" w:rsidRPr="00F43C87">
              <w:t>,5</w:t>
            </w:r>
          </w:p>
        </w:tc>
        <w:tc>
          <w:tcPr>
            <w:tcW w:w="851" w:type="dxa"/>
            <w:vAlign w:val="center"/>
          </w:tcPr>
          <w:p w:rsidR="00874D25" w:rsidRPr="00F43C87" w:rsidRDefault="00874D25" w:rsidP="00245CD3">
            <w:pPr>
              <w:jc w:val="center"/>
            </w:pPr>
            <w:r w:rsidRPr="00F43C87">
              <w:t>73,35</w:t>
            </w:r>
          </w:p>
        </w:tc>
        <w:tc>
          <w:tcPr>
            <w:tcW w:w="1076" w:type="dxa"/>
            <w:vAlign w:val="center"/>
          </w:tcPr>
          <w:p w:rsidR="00874D25" w:rsidRPr="00F43C87" w:rsidRDefault="00EB0A83" w:rsidP="00245CD3">
            <w:pPr>
              <w:jc w:val="center"/>
            </w:pPr>
            <w:r>
              <w:t>-0</w:t>
            </w:r>
            <w:r w:rsidR="006A0014">
              <w:t>,</w:t>
            </w:r>
            <w:r>
              <w:t>15</w:t>
            </w:r>
          </w:p>
        </w:tc>
        <w:tc>
          <w:tcPr>
            <w:tcW w:w="120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12932,4</w:t>
            </w:r>
          </w:p>
        </w:tc>
        <w:tc>
          <w:tcPr>
            <w:tcW w:w="111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17267,3</w:t>
            </w:r>
          </w:p>
        </w:tc>
        <w:tc>
          <w:tcPr>
            <w:tcW w:w="1255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+4334,9</w:t>
            </w:r>
          </w:p>
        </w:tc>
      </w:tr>
      <w:tr w:rsidR="00874D25" w:rsidRPr="00B72BED" w:rsidTr="004B2D39">
        <w:trPr>
          <w:trHeight w:val="317"/>
        </w:trPr>
        <w:tc>
          <w:tcPr>
            <w:tcW w:w="3227" w:type="dxa"/>
          </w:tcPr>
          <w:p w:rsidR="00874D25" w:rsidRPr="00CF19F9" w:rsidRDefault="00874D25" w:rsidP="00DC74B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992" w:type="dxa"/>
            <w:vAlign w:val="center"/>
          </w:tcPr>
          <w:p w:rsidR="00874D25" w:rsidRPr="00F43C87" w:rsidRDefault="00874D25" w:rsidP="00F43C87">
            <w:pPr>
              <w:jc w:val="center"/>
            </w:pPr>
            <w:r w:rsidRPr="00F43C87">
              <w:t>3,75</w:t>
            </w:r>
          </w:p>
        </w:tc>
        <w:tc>
          <w:tcPr>
            <w:tcW w:w="851" w:type="dxa"/>
            <w:vAlign w:val="center"/>
          </w:tcPr>
          <w:p w:rsidR="00874D25" w:rsidRDefault="00874D2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76" w:type="dxa"/>
            <w:vAlign w:val="center"/>
          </w:tcPr>
          <w:p w:rsidR="00874D25" w:rsidRDefault="00874D25">
            <w:pPr>
              <w:jc w:val="center"/>
              <w:rPr>
                <w:sz w:val="24"/>
                <w:szCs w:val="24"/>
              </w:rPr>
            </w:pPr>
            <w:r>
              <w:t>+0,25</w:t>
            </w:r>
          </w:p>
        </w:tc>
        <w:tc>
          <w:tcPr>
            <w:tcW w:w="120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340,0</w:t>
            </w:r>
          </w:p>
        </w:tc>
        <w:tc>
          <w:tcPr>
            <w:tcW w:w="1118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341</w:t>
            </w:r>
            <w:r w:rsidR="006A0014">
              <w:t>,0</w:t>
            </w:r>
          </w:p>
        </w:tc>
        <w:tc>
          <w:tcPr>
            <w:tcW w:w="1255" w:type="dxa"/>
            <w:vAlign w:val="center"/>
          </w:tcPr>
          <w:p w:rsidR="00874D25" w:rsidRPr="00874D25" w:rsidRDefault="00874D25" w:rsidP="00874D25">
            <w:pPr>
              <w:jc w:val="center"/>
            </w:pPr>
            <w:r w:rsidRPr="00874D25">
              <w:t>+1</w:t>
            </w:r>
          </w:p>
        </w:tc>
      </w:tr>
    </w:tbl>
    <w:p w:rsidR="00832037" w:rsidRDefault="002464DF" w:rsidP="00952B86">
      <w:pPr>
        <w:ind w:firstLine="709"/>
        <w:jc w:val="both"/>
        <w:rPr>
          <w:b/>
        </w:rPr>
      </w:pPr>
      <w:r w:rsidRPr="00B72BED">
        <w:rPr>
          <w:i/>
        </w:rPr>
        <w:t xml:space="preserve"> </w:t>
      </w:r>
      <w:proofErr w:type="gramStart"/>
      <w:r w:rsidRPr="00933728">
        <w:t xml:space="preserve">Согласно отчета за </w:t>
      </w:r>
      <w:r w:rsidR="00F77FC4">
        <w:t>9 месяцев</w:t>
      </w:r>
      <w:r w:rsidRPr="00933728">
        <w:t xml:space="preserve"> 201</w:t>
      </w:r>
      <w:r w:rsidR="00A11E33">
        <w:t>7</w:t>
      </w:r>
      <w:r w:rsidRPr="00933728">
        <w:t xml:space="preserve"> года общая численность муниципальных служащих Администрации составила </w:t>
      </w:r>
      <w:r w:rsidR="00A11E33">
        <w:t>6</w:t>
      </w:r>
      <w:r w:rsidR="003507C6">
        <w:t>2</w:t>
      </w:r>
      <w:r w:rsidR="00A11E33">
        <w:t>,5</w:t>
      </w:r>
      <w:r w:rsidRPr="00933728">
        <w:t xml:space="preserve"> </w:t>
      </w:r>
      <w:r>
        <w:t>ед</w:t>
      </w:r>
      <w:r w:rsidRPr="00933728">
        <w:t xml:space="preserve">. (без  учета муниципальных служащих, </w:t>
      </w:r>
      <w:r w:rsidRPr="00933728">
        <w:lastRenderedPageBreak/>
        <w:t xml:space="preserve">финансируемых за счет субвенций областного бюджета и бюджетов поселений </w:t>
      </w:r>
      <w:r w:rsidR="00A11E33">
        <w:t>–</w:t>
      </w:r>
      <w:r>
        <w:t xml:space="preserve"> </w:t>
      </w:r>
      <w:r w:rsidR="00A11E33">
        <w:t xml:space="preserve">5,5 </w:t>
      </w:r>
      <w:r w:rsidRPr="00933728">
        <w:t xml:space="preserve">ед.), общая численность работников Администрации составила </w:t>
      </w:r>
      <w:r w:rsidR="003507C6">
        <w:t>72,2</w:t>
      </w:r>
      <w:r w:rsidR="00F11DF4">
        <w:t>5</w:t>
      </w:r>
      <w:r w:rsidRPr="00933728">
        <w:t xml:space="preserve"> </w:t>
      </w:r>
      <w:r>
        <w:t>ед</w:t>
      </w:r>
      <w:r w:rsidRPr="00933728">
        <w:t>. Данные значения не превышают значения по  численности, установленные  Решением Собрания депутатов МО «Ленский муниципальный район» от 11.11.2015 №118-н «Об утверждении структуры Администрации муниципального</w:t>
      </w:r>
      <w:proofErr w:type="gramEnd"/>
      <w:r w:rsidRPr="00933728">
        <w:t xml:space="preserve"> образования «Ленский муниципальный район».  В Пояснительной записке  проанализированы </w:t>
      </w:r>
      <w:r w:rsidR="001E5867">
        <w:t xml:space="preserve"> </w:t>
      </w:r>
      <w:r w:rsidRPr="00933728">
        <w:t xml:space="preserve"> изменения   расходов на заработную плату в сравнении с данными на 01.0</w:t>
      </w:r>
      <w:r w:rsidR="0005771D">
        <w:t>7</w:t>
      </w:r>
      <w:r w:rsidRPr="00933728">
        <w:t>.201</w:t>
      </w:r>
      <w:r w:rsidR="00F11DF4">
        <w:t>6</w:t>
      </w:r>
      <w:r w:rsidRPr="00933728">
        <w:t xml:space="preserve"> года.  </w:t>
      </w:r>
      <w:r w:rsidR="001E5867">
        <w:t>По изменению численности муниципальных учреждений образования установлено, что фактически замещенные должности уменьшились на 14,72 ед., в связи с проведенной оптимизацией.</w:t>
      </w:r>
    </w:p>
    <w:p w:rsidR="00283DE1" w:rsidRPr="00A91694" w:rsidRDefault="00283DE1" w:rsidP="00283DE1">
      <w:pPr>
        <w:pStyle w:val="af6"/>
        <w:shd w:val="clear" w:color="auto" w:fill="FFFFFF"/>
        <w:spacing w:before="0" w:beforeAutospacing="0" w:after="105" w:afterAutospacing="0" w:line="270" w:lineRule="atLeast"/>
        <w:jc w:val="center"/>
        <w:rPr>
          <w:b/>
        </w:rPr>
      </w:pPr>
      <w:r w:rsidRPr="00A91694">
        <w:rPr>
          <w:b/>
        </w:rPr>
        <w:t>Выводы</w:t>
      </w:r>
    </w:p>
    <w:p w:rsidR="00283DE1" w:rsidRPr="00A91694" w:rsidRDefault="00283DE1" w:rsidP="00283DE1">
      <w:pPr>
        <w:jc w:val="both"/>
      </w:pPr>
      <w:r w:rsidRPr="00A91694">
        <w:t xml:space="preserve">            Утвержденный отчет об исполнении бюджета МО «Ленский муниципальный район» за </w:t>
      </w:r>
      <w:r w:rsidR="00F77FC4">
        <w:t>9 месяцев</w:t>
      </w:r>
      <w:r w:rsidRPr="00A91694">
        <w:t xml:space="preserve"> 201</w:t>
      </w:r>
      <w:r>
        <w:t>7</w:t>
      </w:r>
      <w:r w:rsidRPr="00A91694">
        <w:t xml:space="preserve"> года предоставлен в Собрание депутатов МО «Ленский муниципальный район» и КСК с </w:t>
      </w:r>
      <w:r>
        <w:t>соблюдение</w:t>
      </w:r>
      <w:r w:rsidRPr="00A91694">
        <w:t xml:space="preserve"> сроков,  установленных «Положением о бюджетном процессе в МО « Ленский муниципальный район».</w:t>
      </w:r>
    </w:p>
    <w:p w:rsidR="00283DE1" w:rsidRDefault="00283DE1" w:rsidP="00283DE1">
      <w:pPr>
        <w:ind w:firstLineChars="200" w:firstLine="480"/>
        <w:jc w:val="both"/>
      </w:pPr>
      <w:r w:rsidRPr="00A91694">
        <w:t xml:space="preserve">   Бюджет за </w:t>
      </w:r>
      <w:r w:rsidR="00F77FC4">
        <w:t>9 месяцев</w:t>
      </w:r>
      <w:r w:rsidRPr="00A91694">
        <w:t xml:space="preserve"> 201</w:t>
      </w:r>
      <w:r>
        <w:t>7</w:t>
      </w:r>
      <w:r w:rsidRPr="00A91694">
        <w:t xml:space="preserve"> года исполнен</w:t>
      </w:r>
      <w:r>
        <w:t>:</w:t>
      </w:r>
    </w:p>
    <w:p w:rsidR="00283DE1" w:rsidRDefault="00283DE1" w:rsidP="00283DE1">
      <w:pPr>
        <w:ind w:firstLineChars="200" w:firstLine="480"/>
        <w:jc w:val="both"/>
      </w:pPr>
      <w:r>
        <w:t>-</w:t>
      </w:r>
      <w:r w:rsidRPr="00A91694">
        <w:t xml:space="preserve"> по доходам на сумму </w:t>
      </w:r>
      <w:r>
        <w:t xml:space="preserve"> </w:t>
      </w:r>
      <w:r w:rsidR="000505FD" w:rsidRPr="000505FD">
        <w:rPr>
          <w:bCs/>
        </w:rPr>
        <w:t>359 916,8</w:t>
      </w:r>
      <w:r w:rsidR="000505FD">
        <w:rPr>
          <w:bCs/>
          <w:sz w:val="26"/>
          <w:szCs w:val="26"/>
        </w:rPr>
        <w:t xml:space="preserve"> </w:t>
      </w:r>
      <w:r w:rsidRPr="00A91694">
        <w:t xml:space="preserve">тыс. руб., что составляет </w:t>
      </w:r>
      <w:r w:rsidR="000505FD">
        <w:t>75,3</w:t>
      </w:r>
      <w:r>
        <w:t xml:space="preserve"> </w:t>
      </w:r>
      <w:r w:rsidRPr="00A91694">
        <w:t xml:space="preserve">% от </w:t>
      </w:r>
      <w:r>
        <w:t>уточненного годового  плана;</w:t>
      </w:r>
    </w:p>
    <w:p w:rsidR="00283DE1" w:rsidRDefault="00283DE1" w:rsidP="00283DE1">
      <w:pPr>
        <w:ind w:firstLineChars="200" w:firstLine="480"/>
        <w:jc w:val="both"/>
        <w:rPr>
          <w:bCs/>
        </w:rPr>
      </w:pPr>
      <w:r>
        <w:t xml:space="preserve">- по </w:t>
      </w:r>
      <w:r w:rsidRPr="00A91694">
        <w:t xml:space="preserve"> расход</w:t>
      </w:r>
      <w:r>
        <w:t>ам</w:t>
      </w:r>
      <w:r w:rsidRPr="00A91694">
        <w:t xml:space="preserve"> </w:t>
      </w:r>
      <w:r>
        <w:t xml:space="preserve"> </w:t>
      </w:r>
      <w:r w:rsidRPr="00A91694">
        <w:t xml:space="preserve"> на сумму </w:t>
      </w:r>
      <w:r>
        <w:t xml:space="preserve"> </w:t>
      </w:r>
      <w:r w:rsidRPr="00A91694">
        <w:t xml:space="preserve"> </w:t>
      </w:r>
      <w:r w:rsidR="000505FD">
        <w:rPr>
          <w:bCs/>
        </w:rPr>
        <w:t xml:space="preserve">374 950,8 </w:t>
      </w:r>
      <w:r w:rsidRPr="005F07D2">
        <w:t>тыс.</w:t>
      </w:r>
      <w:r w:rsidRPr="00A91694">
        <w:t xml:space="preserve"> руб. или на </w:t>
      </w:r>
      <w:r w:rsidR="000505FD">
        <w:t>75,2</w:t>
      </w:r>
      <w:r>
        <w:t xml:space="preserve"> </w:t>
      </w:r>
      <w:r w:rsidRPr="00A91694">
        <w:t xml:space="preserve">% от уточненного годового плана. </w:t>
      </w:r>
      <w:r>
        <w:rPr>
          <w:bCs/>
        </w:rPr>
        <w:t xml:space="preserve">      </w:t>
      </w:r>
    </w:p>
    <w:p w:rsidR="00283DE1" w:rsidRDefault="00283DE1" w:rsidP="00283DE1">
      <w:pPr>
        <w:ind w:firstLineChars="200" w:firstLine="480"/>
        <w:jc w:val="both"/>
        <w:rPr>
          <w:color w:val="000000"/>
        </w:rPr>
      </w:pPr>
      <w:r>
        <w:rPr>
          <w:bCs/>
        </w:rPr>
        <w:t xml:space="preserve">- </w:t>
      </w:r>
      <w:r w:rsidRPr="00A91694">
        <w:rPr>
          <w:bCs/>
        </w:rPr>
        <w:t xml:space="preserve">дефицит бюджета составил </w:t>
      </w:r>
      <w:r w:rsidR="000505FD">
        <w:rPr>
          <w:bCs/>
        </w:rPr>
        <w:t xml:space="preserve">15 034,0 </w:t>
      </w:r>
      <w:r w:rsidRPr="00A91694">
        <w:rPr>
          <w:bCs/>
        </w:rPr>
        <w:t>тыс.</w:t>
      </w:r>
      <w:r>
        <w:rPr>
          <w:bCs/>
        </w:rPr>
        <w:t xml:space="preserve"> руб.</w:t>
      </w:r>
      <w:r w:rsidRPr="00A91694">
        <w:rPr>
          <w:color w:val="000000"/>
        </w:rPr>
        <w:t xml:space="preserve"> </w:t>
      </w:r>
    </w:p>
    <w:p w:rsidR="00283DE1" w:rsidRDefault="00283DE1" w:rsidP="00283DE1">
      <w:pPr>
        <w:ind w:firstLineChars="200" w:firstLine="480"/>
        <w:jc w:val="both"/>
      </w:pPr>
      <w:r>
        <w:rPr>
          <w:color w:val="000000"/>
        </w:rPr>
        <w:t>М</w:t>
      </w:r>
      <w:r w:rsidRPr="00A91694">
        <w:rPr>
          <w:color w:val="000000"/>
        </w:rPr>
        <w:t xml:space="preserve">униципальный долг </w:t>
      </w:r>
      <w:r w:rsidR="000505FD">
        <w:rPr>
          <w:color w:val="000000"/>
        </w:rPr>
        <w:t>на 01.10.2017 года  составляет  18</w:t>
      </w:r>
      <w:r>
        <w:rPr>
          <w:color w:val="000000"/>
        </w:rPr>
        <w:t>144,1 тыс. руб.</w:t>
      </w:r>
      <w:r>
        <w:t xml:space="preserve">  </w:t>
      </w:r>
    </w:p>
    <w:p w:rsidR="00283DE1" w:rsidRDefault="00283DE1" w:rsidP="00283DE1">
      <w:pPr>
        <w:ind w:firstLineChars="200" w:firstLine="480"/>
        <w:jc w:val="both"/>
      </w:pPr>
      <w:r w:rsidRPr="007C0132">
        <w:t xml:space="preserve">Собственные доходы  муниципального бюджета за </w:t>
      </w:r>
      <w:r w:rsidR="00F77FC4">
        <w:t>9 месяцев</w:t>
      </w:r>
      <w:r w:rsidRPr="007C0132">
        <w:t xml:space="preserve"> 2017 года составили </w:t>
      </w:r>
      <w:r w:rsidR="000505FD">
        <w:t>18,9</w:t>
      </w:r>
      <w:r w:rsidRPr="007C0132">
        <w:t xml:space="preserve"> % в общей сумме доходов, из них доля нен</w:t>
      </w:r>
      <w:r w:rsidR="007C0132" w:rsidRPr="007C0132">
        <w:t xml:space="preserve">алоговых доходов   составила </w:t>
      </w:r>
      <w:r w:rsidR="00CE4983" w:rsidRPr="00CE4983">
        <w:t>10,9</w:t>
      </w:r>
      <w:r w:rsidR="007C0132" w:rsidRPr="00CE4983">
        <w:t xml:space="preserve"> </w:t>
      </w:r>
      <w:r w:rsidRPr="00CE4983">
        <w:t xml:space="preserve">% или </w:t>
      </w:r>
      <w:r w:rsidR="00CE4983" w:rsidRPr="00CE4983">
        <w:t>7403,3</w:t>
      </w:r>
      <w:r w:rsidRPr="00CE4983">
        <w:t xml:space="preserve"> тыс. руб. </w:t>
      </w:r>
      <w:r w:rsidRPr="007C0132">
        <w:t xml:space="preserve">   Задолженность по доходам, поступающим от использования имущества, находящегося в государственной и муниципальной собственности  является</w:t>
      </w:r>
      <w:r w:rsidR="007C0132">
        <w:t xml:space="preserve"> резервом пополнения бюджета.  </w:t>
      </w:r>
    </w:p>
    <w:p w:rsidR="000505FD" w:rsidRDefault="000505FD" w:rsidP="00283DE1">
      <w:pPr>
        <w:ind w:firstLineChars="200" w:firstLine="480"/>
        <w:jc w:val="both"/>
      </w:pPr>
      <w:r>
        <w:t>Кредиторская задолженность у получателей бюджетных средств и муниципальных бюджетных учреждений со</w:t>
      </w:r>
      <w:r w:rsidR="00CE4983">
        <w:t xml:space="preserve">ставила на 01.10.2017 года </w:t>
      </w:r>
      <w:r>
        <w:t>-</w:t>
      </w:r>
      <w:r w:rsidR="00CE4983">
        <w:t xml:space="preserve"> </w:t>
      </w:r>
      <w:r w:rsidR="003F04EA">
        <w:t>45781,4 тыс. руб.</w:t>
      </w:r>
    </w:p>
    <w:p w:rsidR="00214C8E" w:rsidRDefault="00214C8E" w:rsidP="00283DE1">
      <w:pPr>
        <w:ind w:firstLineChars="200" w:firstLine="480"/>
        <w:jc w:val="both"/>
      </w:pPr>
      <w:r>
        <w:t xml:space="preserve">Численность муниципальных служащих  и работников Администрации соответствует Решению Собрания депутатов </w:t>
      </w:r>
      <w:r w:rsidRPr="00933728">
        <w:t>от 11.11.2015 №118-н</w:t>
      </w:r>
      <w:r>
        <w:t>, с изменениями.</w:t>
      </w:r>
    </w:p>
    <w:p w:rsidR="0043198F" w:rsidRDefault="0043198F" w:rsidP="00214C8E">
      <w:pPr>
        <w:ind w:firstLineChars="200" w:firstLine="480"/>
        <w:jc w:val="both"/>
      </w:pPr>
      <w:r w:rsidRPr="0043198F">
        <w:t xml:space="preserve"> </w:t>
      </w:r>
      <w:r>
        <w:t>Установлено несоответствие суммы резервного фонда выделенного на АВР   в общей сумме резервного фонда в решении о бюджете.</w:t>
      </w:r>
    </w:p>
    <w:p w:rsidR="00283DE1" w:rsidRDefault="00283DE1" w:rsidP="00283DE1">
      <w:pPr>
        <w:jc w:val="center"/>
        <w:rPr>
          <w:b/>
        </w:rPr>
      </w:pPr>
      <w:r w:rsidRPr="00A91694">
        <w:rPr>
          <w:b/>
        </w:rPr>
        <w:t>Предложения</w:t>
      </w:r>
    </w:p>
    <w:p w:rsidR="00283DE1" w:rsidRPr="00885699" w:rsidRDefault="00283DE1" w:rsidP="00283DE1">
      <w:pPr>
        <w:jc w:val="both"/>
      </w:pPr>
      <w:r w:rsidRPr="00885699">
        <w:t>По результатам экспертно-аналитического мероприятия Контрольно-счетная комиссия МО «Ленский муниципальный район»  предлагает:</w:t>
      </w:r>
    </w:p>
    <w:p w:rsidR="00283DE1" w:rsidRPr="00A91694" w:rsidRDefault="00283DE1" w:rsidP="00283DE1">
      <w:pPr>
        <w:jc w:val="both"/>
      </w:pPr>
      <w:r w:rsidRPr="00885699">
        <w:t xml:space="preserve">             1. Собранию депутатов МО «Ленский муниципальный</w:t>
      </w:r>
      <w:r w:rsidRPr="00A91694">
        <w:t xml:space="preserve"> район»  принять к сведению предоставленную информацию об исполнении бюджета   за </w:t>
      </w:r>
      <w:r w:rsidR="00F77FC4">
        <w:t>9 месяцев</w:t>
      </w:r>
      <w:r w:rsidRPr="00A91694">
        <w:t xml:space="preserve"> 201</w:t>
      </w:r>
      <w:r>
        <w:t>7</w:t>
      </w:r>
      <w:r w:rsidRPr="00A91694">
        <w:t xml:space="preserve"> года.</w:t>
      </w:r>
    </w:p>
    <w:p w:rsidR="00283DE1" w:rsidRPr="00A91694" w:rsidRDefault="00283DE1" w:rsidP="00283DE1">
      <w:pPr>
        <w:jc w:val="both"/>
      </w:pPr>
      <w:r w:rsidRPr="00A91694">
        <w:t xml:space="preserve">            2. </w:t>
      </w:r>
      <w:r>
        <w:t xml:space="preserve"> </w:t>
      </w:r>
      <w:r w:rsidRPr="00A91694">
        <w:t>Администрации МО «Ленский муниципальный район»:</w:t>
      </w:r>
    </w:p>
    <w:p w:rsidR="00283DE1" w:rsidRPr="00A91694" w:rsidRDefault="00283DE1" w:rsidP="00283DE1">
      <w:pPr>
        <w:jc w:val="both"/>
      </w:pPr>
      <w:r w:rsidRPr="00A91694">
        <w:t xml:space="preserve">           </w:t>
      </w:r>
      <w:r w:rsidR="0043198F">
        <w:t xml:space="preserve">  </w:t>
      </w:r>
      <w:r w:rsidRPr="00A91694">
        <w:t xml:space="preserve">2.1. </w:t>
      </w:r>
      <w:r>
        <w:t xml:space="preserve">Активизировать работу по сокращению задолженности по неналоговым доходам. </w:t>
      </w:r>
    </w:p>
    <w:p w:rsidR="00283DE1" w:rsidRDefault="00283DE1" w:rsidP="00283DE1">
      <w:pPr>
        <w:jc w:val="both"/>
      </w:pPr>
      <w:r w:rsidRPr="00A91694">
        <w:t xml:space="preserve">           2.2. </w:t>
      </w:r>
      <w:r w:rsidR="0043198F">
        <w:t>Разработать проект поправки в Решение о бюджете в части</w:t>
      </w:r>
      <w:r w:rsidR="0043198F" w:rsidRPr="0043198F">
        <w:t xml:space="preserve"> </w:t>
      </w:r>
      <w:r w:rsidR="0043198F">
        <w:t>уточнения суммы резервного фонда выделенного на АВР.</w:t>
      </w:r>
    </w:p>
    <w:p w:rsidR="00283DE1" w:rsidRPr="0017012D" w:rsidRDefault="00283DE1" w:rsidP="00283DE1">
      <w:pPr>
        <w:jc w:val="both"/>
      </w:pPr>
    </w:p>
    <w:p w:rsidR="00283DE1" w:rsidRPr="00A91694" w:rsidRDefault="00283DE1" w:rsidP="00283DE1">
      <w:pPr>
        <w:jc w:val="both"/>
      </w:pPr>
      <w:r>
        <w:t xml:space="preserve"> </w:t>
      </w:r>
    </w:p>
    <w:p w:rsidR="00283DE1" w:rsidRPr="00A91694" w:rsidRDefault="00283DE1" w:rsidP="00283DE1">
      <w:r w:rsidRPr="00A91694">
        <w:t xml:space="preserve">Председатель </w:t>
      </w:r>
    </w:p>
    <w:p w:rsidR="00283DE1" w:rsidRPr="00A91694" w:rsidRDefault="00283DE1" w:rsidP="00283DE1">
      <w:r w:rsidRPr="00A91694">
        <w:t xml:space="preserve">Контрольно - счётной комиссии </w:t>
      </w:r>
    </w:p>
    <w:p w:rsidR="00283DE1" w:rsidRDefault="00283DE1" w:rsidP="00283DE1">
      <w:r w:rsidRPr="00A91694">
        <w:t xml:space="preserve">МО «Ленский муниципальный район»                                 </w:t>
      </w:r>
      <w:r>
        <w:t xml:space="preserve">                  </w:t>
      </w:r>
      <w:r w:rsidRPr="00A91694">
        <w:t xml:space="preserve">   </w:t>
      </w:r>
      <w:r w:rsidR="0081039F">
        <w:t xml:space="preserve">    </w:t>
      </w:r>
      <w:r w:rsidRPr="00A91694">
        <w:t xml:space="preserve">         С.Е. Алексеева     </w:t>
      </w:r>
    </w:p>
    <w:p w:rsidR="00283DE1" w:rsidRDefault="00283DE1" w:rsidP="00283DE1"/>
    <w:p w:rsidR="00283DE1" w:rsidRPr="00A91694" w:rsidRDefault="00283DE1" w:rsidP="00283DE1">
      <w:r>
        <w:t>Заместитель председателя</w:t>
      </w:r>
      <w:r w:rsidRPr="00A91694">
        <w:t xml:space="preserve"> </w:t>
      </w:r>
    </w:p>
    <w:p w:rsidR="00283DE1" w:rsidRPr="00A91694" w:rsidRDefault="00283DE1" w:rsidP="00283DE1">
      <w:r w:rsidRPr="00A91694">
        <w:t xml:space="preserve">Контрольно - счётной комиссии </w:t>
      </w:r>
    </w:p>
    <w:p w:rsidR="00283DE1" w:rsidRPr="00A91694" w:rsidRDefault="00283DE1" w:rsidP="00283DE1">
      <w:r w:rsidRPr="00A91694">
        <w:t xml:space="preserve">МО «Ленский муниципальный район»                     </w:t>
      </w:r>
      <w:r>
        <w:t xml:space="preserve">                              </w:t>
      </w:r>
      <w:r w:rsidR="0081039F">
        <w:t xml:space="preserve">   </w:t>
      </w:r>
      <w:r w:rsidR="00284C25">
        <w:t xml:space="preserve"> </w:t>
      </w:r>
      <w:r>
        <w:t xml:space="preserve">          А.В. Королькова</w:t>
      </w:r>
      <w:r w:rsidRPr="00A91694">
        <w:t xml:space="preserve">            </w:t>
      </w:r>
      <w:r>
        <w:t xml:space="preserve">                  </w:t>
      </w:r>
      <w:r w:rsidRPr="00A91694">
        <w:t xml:space="preserve">                                 </w:t>
      </w:r>
    </w:p>
    <w:p w:rsidR="00283DE1" w:rsidRPr="00A91694" w:rsidRDefault="00283DE1" w:rsidP="00283DE1">
      <w:pPr>
        <w:pStyle w:val="af6"/>
        <w:spacing w:before="0" w:beforeAutospacing="0" w:after="0" w:afterAutospacing="0"/>
        <w:jc w:val="both"/>
      </w:pPr>
    </w:p>
    <w:p w:rsidR="003C63A2" w:rsidRPr="003E6A6A" w:rsidRDefault="003C63A2" w:rsidP="00E357EE">
      <w:pPr>
        <w:jc w:val="both"/>
        <w:rPr>
          <w:i/>
        </w:rPr>
      </w:pPr>
    </w:p>
    <w:p w:rsidR="00ED38B6" w:rsidRPr="003E6A6A" w:rsidRDefault="00683B7F" w:rsidP="00F11DF4">
      <w:pPr>
        <w:jc w:val="both"/>
        <w:rPr>
          <w:b/>
          <w:bCs/>
          <w:i/>
          <w:color w:val="003580"/>
          <w:kern w:val="36"/>
        </w:rPr>
      </w:pPr>
      <w:r w:rsidRPr="003E6A6A">
        <w:rPr>
          <w:i/>
        </w:rPr>
        <w:t xml:space="preserve">               </w:t>
      </w:r>
    </w:p>
    <w:p w:rsidR="00DF2B86" w:rsidRPr="003E6A6A" w:rsidRDefault="00DF2B86" w:rsidP="00E357EE">
      <w:pPr>
        <w:jc w:val="both"/>
        <w:rPr>
          <w:i/>
        </w:rPr>
      </w:pPr>
    </w:p>
    <w:sectPr w:rsidR="00DF2B86" w:rsidRPr="003E6A6A" w:rsidSect="00CF48A3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29" w:rsidRDefault="00F12229">
      <w:r>
        <w:separator/>
      </w:r>
    </w:p>
  </w:endnote>
  <w:endnote w:type="continuationSeparator" w:id="0">
    <w:p w:rsidR="00F12229" w:rsidRDefault="00F1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0271"/>
      <w:docPartObj>
        <w:docPartGallery w:val="Page Numbers (Bottom of Page)"/>
        <w:docPartUnique/>
      </w:docPartObj>
    </w:sdtPr>
    <w:sdtContent>
      <w:p w:rsidR="00E4456C" w:rsidRDefault="00E4456C">
        <w:pPr>
          <w:pStyle w:val="af4"/>
          <w:jc w:val="right"/>
        </w:pPr>
        <w:fldSimple w:instr=" PAGE   \* MERGEFORMAT ">
          <w:r w:rsidR="0024592F">
            <w:rPr>
              <w:noProof/>
            </w:rPr>
            <w:t>15</w:t>
          </w:r>
        </w:fldSimple>
      </w:p>
    </w:sdtContent>
  </w:sdt>
  <w:p w:rsidR="00E4456C" w:rsidRDefault="00E4456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29" w:rsidRDefault="00F12229">
      <w:r>
        <w:separator/>
      </w:r>
    </w:p>
  </w:footnote>
  <w:footnote w:type="continuationSeparator" w:id="0">
    <w:p w:rsidR="00F12229" w:rsidRDefault="00F1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94"/>
    <w:multiLevelType w:val="hybridMultilevel"/>
    <w:tmpl w:val="CFA4634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656B21"/>
    <w:multiLevelType w:val="hybridMultilevel"/>
    <w:tmpl w:val="76CE1D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17C0608"/>
    <w:multiLevelType w:val="hybridMultilevel"/>
    <w:tmpl w:val="F990BB96"/>
    <w:lvl w:ilvl="0" w:tplc="E7BC9B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623326"/>
    <w:multiLevelType w:val="hybridMultilevel"/>
    <w:tmpl w:val="2BD29D16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D7FBA"/>
    <w:multiLevelType w:val="hybridMultilevel"/>
    <w:tmpl w:val="D480B7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9291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</w:lvl>
  </w:abstractNum>
  <w:abstractNum w:abstractNumId="8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>
    <w:nsid w:val="2F3A78E4"/>
    <w:multiLevelType w:val="hybridMultilevel"/>
    <w:tmpl w:val="2F52C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CE5FE1"/>
    <w:multiLevelType w:val="hybridMultilevel"/>
    <w:tmpl w:val="461E44E0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32A82624"/>
    <w:multiLevelType w:val="hybridMultilevel"/>
    <w:tmpl w:val="159C8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54254"/>
    <w:multiLevelType w:val="hybridMultilevel"/>
    <w:tmpl w:val="17C66AE4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827606C"/>
    <w:multiLevelType w:val="hybridMultilevel"/>
    <w:tmpl w:val="4E0A284E"/>
    <w:lvl w:ilvl="0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5">
    <w:nsid w:val="3C3501EB"/>
    <w:multiLevelType w:val="hybridMultilevel"/>
    <w:tmpl w:val="99D059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A53050"/>
    <w:multiLevelType w:val="hybridMultilevel"/>
    <w:tmpl w:val="24D2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143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000D7"/>
    <w:multiLevelType w:val="hybridMultilevel"/>
    <w:tmpl w:val="AB48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10"/>
    <w:multiLevelType w:val="hybridMultilevel"/>
    <w:tmpl w:val="75443758"/>
    <w:lvl w:ilvl="0" w:tplc="041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>
    <w:nsid w:val="4BE66EAB"/>
    <w:multiLevelType w:val="hybridMultilevel"/>
    <w:tmpl w:val="08C020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E86934"/>
    <w:multiLevelType w:val="hybridMultilevel"/>
    <w:tmpl w:val="650E2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64EF5"/>
    <w:multiLevelType w:val="hybridMultilevel"/>
    <w:tmpl w:val="7F9E5C80"/>
    <w:lvl w:ilvl="0" w:tplc="691A818E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12DC1"/>
    <w:multiLevelType w:val="hybridMultilevel"/>
    <w:tmpl w:val="C964856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5C5860AC"/>
    <w:multiLevelType w:val="hybridMultilevel"/>
    <w:tmpl w:val="CFFA5A42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F22783F"/>
    <w:multiLevelType w:val="hybridMultilevel"/>
    <w:tmpl w:val="E4123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10CEB"/>
    <w:multiLevelType w:val="hybridMultilevel"/>
    <w:tmpl w:val="2EC6ADF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5675A94"/>
    <w:multiLevelType w:val="hybridMultilevel"/>
    <w:tmpl w:val="3068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D7980"/>
    <w:multiLevelType w:val="hybridMultilevel"/>
    <w:tmpl w:val="DC0AF8B4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>
    <w:nsid w:val="6D9A0DD3"/>
    <w:multiLevelType w:val="hybridMultilevel"/>
    <w:tmpl w:val="2AE26BE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70314532"/>
    <w:multiLevelType w:val="hybridMultilevel"/>
    <w:tmpl w:val="A9B2C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051B7"/>
    <w:multiLevelType w:val="hybridMultilevel"/>
    <w:tmpl w:val="9280CC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5616DD"/>
    <w:multiLevelType w:val="hybridMultilevel"/>
    <w:tmpl w:val="36CC9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23"/>
  </w:num>
  <w:num w:numId="5">
    <w:abstractNumId w:val="26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3"/>
  </w:num>
  <w:num w:numId="11">
    <w:abstractNumId w:val="27"/>
  </w:num>
  <w:num w:numId="12">
    <w:abstractNumId w:val="22"/>
  </w:num>
  <w:num w:numId="13">
    <w:abstractNumId w:val="25"/>
  </w:num>
  <w:num w:numId="14">
    <w:abstractNumId w:val="32"/>
  </w:num>
  <w:num w:numId="15">
    <w:abstractNumId w:val="16"/>
  </w:num>
  <w:num w:numId="16">
    <w:abstractNumId w:val="28"/>
  </w:num>
  <w:num w:numId="17">
    <w:abstractNumId w:val="4"/>
  </w:num>
  <w:num w:numId="18">
    <w:abstractNumId w:val="10"/>
  </w:num>
  <w:num w:numId="19">
    <w:abstractNumId w:val="31"/>
  </w:num>
  <w:num w:numId="20">
    <w:abstractNumId w:val="12"/>
  </w:num>
  <w:num w:numId="21">
    <w:abstractNumId w:val="29"/>
  </w:num>
  <w:num w:numId="22">
    <w:abstractNumId w:val="20"/>
  </w:num>
  <w:num w:numId="23">
    <w:abstractNumId w:val="2"/>
  </w:num>
  <w:num w:numId="24">
    <w:abstractNumId w:val="21"/>
  </w:num>
  <w:num w:numId="25">
    <w:abstractNumId w:val="5"/>
  </w:num>
  <w:num w:numId="26">
    <w:abstractNumId w:val="17"/>
  </w:num>
  <w:num w:numId="27">
    <w:abstractNumId w:val="18"/>
  </w:num>
  <w:num w:numId="28">
    <w:abstractNumId w:val="30"/>
  </w:num>
  <w:num w:numId="29">
    <w:abstractNumId w:val="6"/>
  </w:num>
  <w:num w:numId="30">
    <w:abstractNumId w:val="14"/>
  </w:num>
  <w:num w:numId="31">
    <w:abstractNumId w:val="24"/>
  </w:num>
  <w:num w:numId="32">
    <w:abstractNumId w:val="9"/>
  </w:num>
  <w:num w:numId="33">
    <w:abstractNumId w:val="33"/>
  </w:num>
  <w:num w:numId="3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80"/>
    <w:rsid w:val="000000EC"/>
    <w:rsid w:val="0000018F"/>
    <w:rsid w:val="0000046D"/>
    <w:rsid w:val="000039F5"/>
    <w:rsid w:val="00004D6D"/>
    <w:rsid w:val="00005BD5"/>
    <w:rsid w:val="0000794E"/>
    <w:rsid w:val="0001033C"/>
    <w:rsid w:val="00010F13"/>
    <w:rsid w:val="0001104E"/>
    <w:rsid w:val="00011B71"/>
    <w:rsid w:val="000125D9"/>
    <w:rsid w:val="00013E0B"/>
    <w:rsid w:val="000142D9"/>
    <w:rsid w:val="00014415"/>
    <w:rsid w:val="00014685"/>
    <w:rsid w:val="00017A86"/>
    <w:rsid w:val="00022A3E"/>
    <w:rsid w:val="00023130"/>
    <w:rsid w:val="00024615"/>
    <w:rsid w:val="00033A64"/>
    <w:rsid w:val="00033A76"/>
    <w:rsid w:val="00034D07"/>
    <w:rsid w:val="00036C14"/>
    <w:rsid w:val="00037706"/>
    <w:rsid w:val="00040163"/>
    <w:rsid w:val="00042813"/>
    <w:rsid w:val="0004290F"/>
    <w:rsid w:val="00042EB1"/>
    <w:rsid w:val="0004318E"/>
    <w:rsid w:val="0004333B"/>
    <w:rsid w:val="0004532A"/>
    <w:rsid w:val="000466B2"/>
    <w:rsid w:val="000475CA"/>
    <w:rsid w:val="000505FD"/>
    <w:rsid w:val="000506A5"/>
    <w:rsid w:val="000532DC"/>
    <w:rsid w:val="00053FF6"/>
    <w:rsid w:val="00054958"/>
    <w:rsid w:val="00054FEE"/>
    <w:rsid w:val="00056CE8"/>
    <w:rsid w:val="0005771D"/>
    <w:rsid w:val="00065EAC"/>
    <w:rsid w:val="00066E0D"/>
    <w:rsid w:val="000676C3"/>
    <w:rsid w:val="00070608"/>
    <w:rsid w:val="00075445"/>
    <w:rsid w:val="00092321"/>
    <w:rsid w:val="00094112"/>
    <w:rsid w:val="00095E92"/>
    <w:rsid w:val="000A0123"/>
    <w:rsid w:val="000A0748"/>
    <w:rsid w:val="000A2973"/>
    <w:rsid w:val="000A4F3B"/>
    <w:rsid w:val="000A5B23"/>
    <w:rsid w:val="000B058D"/>
    <w:rsid w:val="000B46F7"/>
    <w:rsid w:val="000C03F7"/>
    <w:rsid w:val="000C0B19"/>
    <w:rsid w:val="000C0D92"/>
    <w:rsid w:val="000C5B87"/>
    <w:rsid w:val="000C632A"/>
    <w:rsid w:val="000C6C35"/>
    <w:rsid w:val="000C7318"/>
    <w:rsid w:val="000D1536"/>
    <w:rsid w:val="000D29EB"/>
    <w:rsid w:val="000D349E"/>
    <w:rsid w:val="000D461D"/>
    <w:rsid w:val="000D48D9"/>
    <w:rsid w:val="000D58A9"/>
    <w:rsid w:val="000D5B3B"/>
    <w:rsid w:val="000D6163"/>
    <w:rsid w:val="000D7000"/>
    <w:rsid w:val="000E23CA"/>
    <w:rsid w:val="000E5206"/>
    <w:rsid w:val="000E5C46"/>
    <w:rsid w:val="000E6D55"/>
    <w:rsid w:val="000F0EDC"/>
    <w:rsid w:val="000F1BCA"/>
    <w:rsid w:val="000F50CF"/>
    <w:rsid w:val="000F5C7C"/>
    <w:rsid w:val="001024D0"/>
    <w:rsid w:val="00102B25"/>
    <w:rsid w:val="001041BE"/>
    <w:rsid w:val="001057F4"/>
    <w:rsid w:val="00106CCE"/>
    <w:rsid w:val="001105F4"/>
    <w:rsid w:val="00110A27"/>
    <w:rsid w:val="001138A4"/>
    <w:rsid w:val="001159D6"/>
    <w:rsid w:val="00116CB6"/>
    <w:rsid w:val="00120209"/>
    <w:rsid w:val="0012074C"/>
    <w:rsid w:val="00122457"/>
    <w:rsid w:val="00122A7A"/>
    <w:rsid w:val="00125CE9"/>
    <w:rsid w:val="00130A9C"/>
    <w:rsid w:val="00132875"/>
    <w:rsid w:val="00132FB8"/>
    <w:rsid w:val="00136BB1"/>
    <w:rsid w:val="001401D1"/>
    <w:rsid w:val="0014132F"/>
    <w:rsid w:val="00142D69"/>
    <w:rsid w:val="00145199"/>
    <w:rsid w:val="00145529"/>
    <w:rsid w:val="00147045"/>
    <w:rsid w:val="00151C7D"/>
    <w:rsid w:val="00151D08"/>
    <w:rsid w:val="0015276A"/>
    <w:rsid w:val="00155098"/>
    <w:rsid w:val="00156540"/>
    <w:rsid w:val="00156C1A"/>
    <w:rsid w:val="00163F16"/>
    <w:rsid w:val="00167AE4"/>
    <w:rsid w:val="00170E4A"/>
    <w:rsid w:val="00170E83"/>
    <w:rsid w:val="00171908"/>
    <w:rsid w:val="00171E9D"/>
    <w:rsid w:val="00173063"/>
    <w:rsid w:val="00173441"/>
    <w:rsid w:val="0017412C"/>
    <w:rsid w:val="00176B60"/>
    <w:rsid w:val="00177FFD"/>
    <w:rsid w:val="00180BC5"/>
    <w:rsid w:val="0018341B"/>
    <w:rsid w:val="00186BE1"/>
    <w:rsid w:val="00186DB0"/>
    <w:rsid w:val="001875EF"/>
    <w:rsid w:val="001925F9"/>
    <w:rsid w:val="0019466C"/>
    <w:rsid w:val="00195EDD"/>
    <w:rsid w:val="001A018C"/>
    <w:rsid w:val="001A2D5D"/>
    <w:rsid w:val="001A35C8"/>
    <w:rsid w:val="001A4128"/>
    <w:rsid w:val="001A66D2"/>
    <w:rsid w:val="001B0310"/>
    <w:rsid w:val="001B2063"/>
    <w:rsid w:val="001B6949"/>
    <w:rsid w:val="001B7EBB"/>
    <w:rsid w:val="001C0AF3"/>
    <w:rsid w:val="001C13F2"/>
    <w:rsid w:val="001C67BC"/>
    <w:rsid w:val="001C6B65"/>
    <w:rsid w:val="001C737A"/>
    <w:rsid w:val="001D00BC"/>
    <w:rsid w:val="001D6D29"/>
    <w:rsid w:val="001D73CB"/>
    <w:rsid w:val="001E052F"/>
    <w:rsid w:val="001E2ABD"/>
    <w:rsid w:val="001E2D9D"/>
    <w:rsid w:val="001E405B"/>
    <w:rsid w:val="001E5857"/>
    <w:rsid w:val="001E5867"/>
    <w:rsid w:val="001E6C22"/>
    <w:rsid w:val="001E6DBF"/>
    <w:rsid w:val="001E7D15"/>
    <w:rsid w:val="001F0C13"/>
    <w:rsid w:val="001F1F90"/>
    <w:rsid w:val="001F5100"/>
    <w:rsid w:val="001F5A2A"/>
    <w:rsid w:val="001F66B1"/>
    <w:rsid w:val="00202119"/>
    <w:rsid w:val="0020321D"/>
    <w:rsid w:val="002045D9"/>
    <w:rsid w:val="00205AFD"/>
    <w:rsid w:val="002076E7"/>
    <w:rsid w:val="0020782D"/>
    <w:rsid w:val="00210D11"/>
    <w:rsid w:val="0021320F"/>
    <w:rsid w:val="00214C8E"/>
    <w:rsid w:val="00215505"/>
    <w:rsid w:val="00220E8C"/>
    <w:rsid w:val="00222435"/>
    <w:rsid w:val="0022262B"/>
    <w:rsid w:val="0022277D"/>
    <w:rsid w:val="00222ABD"/>
    <w:rsid w:val="002266C5"/>
    <w:rsid w:val="0022715B"/>
    <w:rsid w:val="00227D0D"/>
    <w:rsid w:val="002314CC"/>
    <w:rsid w:val="002335D4"/>
    <w:rsid w:val="00235571"/>
    <w:rsid w:val="002370D0"/>
    <w:rsid w:val="00240A18"/>
    <w:rsid w:val="0024267F"/>
    <w:rsid w:val="0024592F"/>
    <w:rsid w:val="00245CD3"/>
    <w:rsid w:val="002464DF"/>
    <w:rsid w:val="0024718D"/>
    <w:rsid w:val="002471E0"/>
    <w:rsid w:val="00252737"/>
    <w:rsid w:val="0025300F"/>
    <w:rsid w:val="00255739"/>
    <w:rsid w:val="002604FF"/>
    <w:rsid w:val="00262BC6"/>
    <w:rsid w:val="0026540A"/>
    <w:rsid w:val="0026705E"/>
    <w:rsid w:val="00272127"/>
    <w:rsid w:val="00272229"/>
    <w:rsid w:val="00272C12"/>
    <w:rsid w:val="00272EEC"/>
    <w:rsid w:val="0027324F"/>
    <w:rsid w:val="0027327A"/>
    <w:rsid w:val="002733BC"/>
    <w:rsid w:val="00273A00"/>
    <w:rsid w:val="00275024"/>
    <w:rsid w:val="00276127"/>
    <w:rsid w:val="00276ADA"/>
    <w:rsid w:val="00281B41"/>
    <w:rsid w:val="0028278D"/>
    <w:rsid w:val="00283DE1"/>
    <w:rsid w:val="002846DD"/>
    <w:rsid w:val="002848A0"/>
    <w:rsid w:val="00284C25"/>
    <w:rsid w:val="00287658"/>
    <w:rsid w:val="002918DA"/>
    <w:rsid w:val="002925F4"/>
    <w:rsid w:val="00294A1E"/>
    <w:rsid w:val="00296018"/>
    <w:rsid w:val="00296616"/>
    <w:rsid w:val="002975CF"/>
    <w:rsid w:val="002A0208"/>
    <w:rsid w:val="002A0616"/>
    <w:rsid w:val="002A091D"/>
    <w:rsid w:val="002A0DB6"/>
    <w:rsid w:val="002A250A"/>
    <w:rsid w:val="002A59AD"/>
    <w:rsid w:val="002B05F2"/>
    <w:rsid w:val="002B13E6"/>
    <w:rsid w:val="002B1D92"/>
    <w:rsid w:val="002B59C1"/>
    <w:rsid w:val="002C4CF6"/>
    <w:rsid w:val="002C5ECB"/>
    <w:rsid w:val="002D0CD9"/>
    <w:rsid w:val="002D25E0"/>
    <w:rsid w:val="002D25FD"/>
    <w:rsid w:val="002D43B4"/>
    <w:rsid w:val="002E1ADA"/>
    <w:rsid w:val="002E1D01"/>
    <w:rsid w:val="002E3D90"/>
    <w:rsid w:val="002E611A"/>
    <w:rsid w:val="002E6ED1"/>
    <w:rsid w:val="002F3869"/>
    <w:rsid w:val="002F5F29"/>
    <w:rsid w:val="00300533"/>
    <w:rsid w:val="003008B2"/>
    <w:rsid w:val="00300F5A"/>
    <w:rsid w:val="00302CC2"/>
    <w:rsid w:val="00303157"/>
    <w:rsid w:val="0030477D"/>
    <w:rsid w:val="00305D16"/>
    <w:rsid w:val="00305D95"/>
    <w:rsid w:val="00311EB4"/>
    <w:rsid w:val="003123B1"/>
    <w:rsid w:val="0031488D"/>
    <w:rsid w:val="00315951"/>
    <w:rsid w:val="003165B3"/>
    <w:rsid w:val="003171C8"/>
    <w:rsid w:val="003203C9"/>
    <w:rsid w:val="00320C38"/>
    <w:rsid w:val="00320D18"/>
    <w:rsid w:val="003212A0"/>
    <w:rsid w:val="00321D8D"/>
    <w:rsid w:val="00324708"/>
    <w:rsid w:val="00324E53"/>
    <w:rsid w:val="00325E54"/>
    <w:rsid w:val="00326482"/>
    <w:rsid w:val="00326581"/>
    <w:rsid w:val="003272B4"/>
    <w:rsid w:val="00332407"/>
    <w:rsid w:val="00332F19"/>
    <w:rsid w:val="0033382C"/>
    <w:rsid w:val="00334E9F"/>
    <w:rsid w:val="00342E1F"/>
    <w:rsid w:val="00344157"/>
    <w:rsid w:val="0034449C"/>
    <w:rsid w:val="003465BF"/>
    <w:rsid w:val="003507C6"/>
    <w:rsid w:val="00352520"/>
    <w:rsid w:val="00353337"/>
    <w:rsid w:val="00361678"/>
    <w:rsid w:val="0036423F"/>
    <w:rsid w:val="00364A51"/>
    <w:rsid w:val="00365518"/>
    <w:rsid w:val="0036689A"/>
    <w:rsid w:val="0037202F"/>
    <w:rsid w:val="0037333E"/>
    <w:rsid w:val="00374543"/>
    <w:rsid w:val="003749E1"/>
    <w:rsid w:val="00377253"/>
    <w:rsid w:val="00381968"/>
    <w:rsid w:val="00382912"/>
    <w:rsid w:val="00384C36"/>
    <w:rsid w:val="00385D53"/>
    <w:rsid w:val="00386726"/>
    <w:rsid w:val="00386B68"/>
    <w:rsid w:val="00387684"/>
    <w:rsid w:val="003907FD"/>
    <w:rsid w:val="003921DA"/>
    <w:rsid w:val="00393BEF"/>
    <w:rsid w:val="00395475"/>
    <w:rsid w:val="003A4090"/>
    <w:rsid w:val="003A5AEB"/>
    <w:rsid w:val="003A5D43"/>
    <w:rsid w:val="003A6517"/>
    <w:rsid w:val="003A722D"/>
    <w:rsid w:val="003B2BE7"/>
    <w:rsid w:val="003B2D48"/>
    <w:rsid w:val="003B3CAC"/>
    <w:rsid w:val="003B5719"/>
    <w:rsid w:val="003C19E3"/>
    <w:rsid w:val="003C2BFC"/>
    <w:rsid w:val="003C391A"/>
    <w:rsid w:val="003C595B"/>
    <w:rsid w:val="003C6182"/>
    <w:rsid w:val="003C63A2"/>
    <w:rsid w:val="003C6712"/>
    <w:rsid w:val="003C6D8B"/>
    <w:rsid w:val="003C703D"/>
    <w:rsid w:val="003C71EE"/>
    <w:rsid w:val="003C7294"/>
    <w:rsid w:val="003D19DE"/>
    <w:rsid w:val="003D257F"/>
    <w:rsid w:val="003D2ACE"/>
    <w:rsid w:val="003D2C8F"/>
    <w:rsid w:val="003D430B"/>
    <w:rsid w:val="003D611D"/>
    <w:rsid w:val="003D7DBF"/>
    <w:rsid w:val="003E0E20"/>
    <w:rsid w:val="003E1302"/>
    <w:rsid w:val="003E6A6A"/>
    <w:rsid w:val="003E7266"/>
    <w:rsid w:val="003F04EA"/>
    <w:rsid w:val="003F1388"/>
    <w:rsid w:val="003F1512"/>
    <w:rsid w:val="003F4A5B"/>
    <w:rsid w:val="003F7232"/>
    <w:rsid w:val="00400E27"/>
    <w:rsid w:val="0040215D"/>
    <w:rsid w:val="0040262F"/>
    <w:rsid w:val="00402804"/>
    <w:rsid w:val="00407514"/>
    <w:rsid w:val="004076C1"/>
    <w:rsid w:val="00407CDC"/>
    <w:rsid w:val="00411202"/>
    <w:rsid w:val="00412A72"/>
    <w:rsid w:val="0041305D"/>
    <w:rsid w:val="004138BD"/>
    <w:rsid w:val="00414252"/>
    <w:rsid w:val="004167A4"/>
    <w:rsid w:val="00417267"/>
    <w:rsid w:val="00417A00"/>
    <w:rsid w:val="00422922"/>
    <w:rsid w:val="00425724"/>
    <w:rsid w:val="00425845"/>
    <w:rsid w:val="00426563"/>
    <w:rsid w:val="00427853"/>
    <w:rsid w:val="00427FAB"/>
    <w:rsid w:val="0043198F"/>
    <w:rsid w:val="00432B2C"/>
    <w:rsid w:val="0043541C"/>
    <w:rsid w:val="00435472"/>
    <w:rsid w:val="004358A8"/>
    <w:rsid w:val="004358E1"/>
    <w:rsid w:val="004401FD"/>
    <w:rsid w:val="00440364"/>
    <w:rsid w:val="00440BEF"/>
    <w:rsid w:val="00443CF9"/>
    <w:rsid w:val="00444588"/>
    <w:rsid w:val="00444E55"/>
    <w:rsid w:val="0044631B"/>
    <w:rsid w:val="00450382"/>
    <w:rsid w:val="0045142F"/>
    <w:rsid w:val="00453A32"/>
    <w:rsid w:val="00453E87"/>
    <w:rsid w:val="004543B1"/>
    <w:rsid w:val="00454903"/>
    <w:rsid w:val="004549B9"/>
    <w:rsid w:val="0045553E"/>
    <w:rsid w:val="004555EA"/>
    <w:rsid w:val="004557AB"/>
    <w:rsid w:val="00460727"/>
    <w:rsid w:val="004609E3"/>
    <w:rsid w:val="00460C6F"/>
    <w:rsid w:val="004611C3"/>
    <w:rsid w:val="00463865"/>
    <w:rsid w:val="00464487"/>
    <w:rsid w:val="00464556"/>
    <w:rsid w:val="004646E0"/>
    <w:rsid w:val="004661E4"/>
    <w:rsid w:val="00471F27"/>
    <w:rsid w:val="004726C3"/>
    <w:rsid w:val="00474893"/>
    <w:rsid w:val="00474BE2"/>
    <w:rsid w:val="004757B2"/>
    <w:rsid w:val="00475BF0"/>
    <w:rsid w:val="00475CD0"/>
    <w:rsid w:val="00477B1E"/>
    <w:rsid w:val="00481519"/>
    <w:rsid w:val="00482638"/>
    <w:rsid w:val="004837C4"/>
    <w:rsid w:val="00485DE6"/>
    <w:rsid w:val="004861BE"/>
    <w:rsid w:val="004869D2"/>
    <w:rsid w:val="00486EA6"/>
    <w:rsid w:val="004872DE"/>
    <w:rsid w:val="004877AC"/>
    <w:rsid w:val="00490467"/>
    <w:rsid w:val="00492747"/>
    <w:rsid w:val="00493B58"/>
    <w:rsid w:val="00494169"/>
    <w:rsid w:val="00497535"/>
    <w:rsid w:val="004A1681"/>
    <w:rsid w:val="004A252B"/>
    <w:rsid w:val="004A2555"/>
    <w:rsid w:val="004A45EE"/>
    <w:rsid w:val="004A4E25"/>
    <w:rsid w:val="004A612D"/>
    <w:rsid w:val="004B0A5C"/>
    <w:rsid w:val="004B154A"/>
    <w:rsid w:val="004B19CA"/>
    <w:rsid w:val="004B2621"/>
    <w:rsid w:val="004B2D39"/>
    <w:rsid w:val="004B4B1A"/>
    <w:rsid w:val="004B55AA"/>
    <w:rsid w:val="004B68B7"/>
    <w:rsid w:val="004C16CA"/>
    <w:rsid w:val="004C4D6B"/>
    <w:rsid w:val="004C60C9"/>
    <w:rsid w:val="004C7676"/>
    <w:rsid w:val="004D1A9C"/>
    <w:rsid w:val="004D2859"/>
    <w:rsid w:val="004D3216"/>
    <w:rsid w:val="004E1E09"/>
    <w:rsid w:val="004E3AED"/>
    <w:rsid w:val="004E5651"/>
    <w:rsid w:val="004E6C86"/>
    <w:rsid w:val="004E7967"/>
    <w:rsid w:val="004F002F"/>
    <w:rsid w:val="004F11D2"/>
    <w:rsid w:val="004F41A8"/>
    <w:rsid w:val="004F5E2A"/>
    <w:rsid w:val="004F7677"/>
    <w:rsid w:val="00501C5A"/>
    <w:rsid w:val="005046B8"/>
    <w:rsid w:val="005051E8"/>
    <w:rsid w:val="00507506"/>
    <w:rsid w:val="00510828"/>
    <w:rsid w:val="00510EE0"/>
    <w:rsid w:val="005128DC"/>
    <w:rsid w:val="00512FC9"/>
    <w:rsid w:val="00512FDC"/>
    <w:rsid w:val="0051305D"/>
    <w:rsid w:val="00513E4B"/>
    <w:rsid w:val="00521C20"/>
    <w:rsid w:val="0052355C"/>
    <w:rsid w:val="00524167"/>
    <w:rsid w:val="00525247"/>
    <w:rsid w:val="00526144"/>
    <w:rsid w:val="005261A0"/>
    <w:rsid w:val="0052626E"/>
    <w:rsid w:val="005300D9"/>
    <w:rsid w:val="005326DB"/>
    <w:rsid w:val="00535551"/>
    <w:rsid w:val="00535B77"/>
    <w:rsid w:val="00536194"/>
    <w:rsid w:val="00540498"/>
    <w:rsid w:val="0054302C"/>
    <w:rsid w:val="0054711C"/>
    <w:rsid w:val="00551714"/>
    <w:rsid w:val="00551958"/>
    <w:rsid w:val="0055324A"/>
    <w:rsid w:val="0055589B"/>
    <w:rsid w:val="005558A1"/>
    <w:rsid w:val="00555E17"/>
    <w:rsid w:val="00560543"/>
    <w:rsid w:val="00560EDC"/>
    <w:rsid w:val="00561016"/>
    <w:rsid w:val="005613A0"/>
    <w:rsid w:val="00561E12"/>
    <w:rsid w:val="00562167"/>
    <w:rsid w:val="005705F2"/>
    <w:rsid w:val="00571277"/>
    <w:rsid w:val="00571608"/>
    <w:rsid w:val="005728FF"/>
    <w:rsid w:val="00572975"/>
    <w:rsid w:val="00573937"/>
    <w:rsid w:val="00573C1D"/>
    <w:rsid w:val="00574402"/>
    <w:rsid w:val="005754D4"/>
    <w:rsid w:val="00576F72"/>
    <w:rsid w:val="00577B27"/>
    <w:rsid w:val="00577BE1"/>
    <w:rsid w:val="00580DD5"/>
    <w:rsid w:val="005819FA"/>
    <w:rsid w:val="00581B8D"/>
    <w:rsid w:val="00581BF9"/>
    <w:rsid w:val="00582362"/>
    <w:rsid w:val="00582B44"/>
    <w:rsid w:val="0058529D"/>
    <w:rsid w:val="00587487"/>
    <w:rsid w:val="00591BA9"/>
    <w:rsid w:val="005925B4"/>
    <w:rsid w:val="005925DA"/>
    <w:rsid w:val="00592B2A"/>
    <w:rsid w:val="00593254"/>
    <w:rsid w:val="005A14C5"/>
    <w:rsid w:val="005A18A0"/>
    <w:rsid w:val="005A64B7"/>
    <w:rsid w:val="005A7877"/>
    <w:rsid w:val="005B115D"/>
    <w:rsid w:val="005B1D69"/>
    <w:rsid w:val="005B1DD3"/>
    <w:rsid w:val="005B2438"/>
    <w:rsid w:val="005B25B0"/>
    <w:rsid w:val="005B365B"/>
    <w:rsid w:val="005B5164"/>
    <w:rsid w:val="005B5679"/>
    <w:rsid w:val="005B6723"/>
    <w:rsid w:val="005B6B31"/>
    <w:rsid w:val="005B7924"/>
    <w:rsid w:val="005B7D74"/>
    <w:rsid w:val="005B7F76"/>
    <w:rsid w:val="005C28BE"/>
    <w:rsid w:val="005C2FEF"/>
    <w:rsid w:val="005C4B8C"/>
    <w:rsid w:val="005C57E5"/>
    <w:rsid w:val="005C656A"/>
    <w:rsid w:val="005C6642"/>
    <w:rsid w:val="005C6B85"/>
    <w:rsid w:val="005C70DC"/>
    <w:rsid w:val="005D0643"/>
    <w:rsid w:val="005D14EB"/>
    <w:rsid w:val="005D1A8E"/>
    <w:rsid w:val="005D1E97"/>
    <w:rsid w:val="005D233F"/>
    <w:rsid w:val="005E2308"/>
    <w:rsid w:val="005E29C7"/>
    <w:rsid w:val="005E45E6"/>
    <w:rsid w:val="005E51E6"/>
    <w:rsid w:val="005E5550"/>
    <w:rsid w:val="005F0268"/>
    <w:rsid w:val="005F3162"/>
    <w:rsid w:val="005F6556"/>
    <w:rsid w:val="005F6E52"/>
    <w:rsid w:val="00602065"/>
    <w:rsid w:val="00603AD8"/>
    <w:rsid w:val="0060489B"/>
    <w:rsid w:val="0060639F"/>
    <w:rsid w:val="00607008"/>
    <w:rsid w:val="00607D1F"/>
    <w:rsid w:val="0061200E"/>
    <w:rsid w:val="0061285E"/>
    <w:rsid w:val="006153BB"/>
    <w:rsid w:val="006169DA"/>
    <w:rsid w:val="00620B73"/>
    <w:rsid w:val="00621283"/>
    <w:rsid w:val="006225E3"/>
    <w:rsid w:val="00623EAA"/>
    <w:rsid w:val="00624666"/>
    <w:rsid w:val="006246BA"/>
    <w:rsid w:val="00627E42"/>
    <w:rsid w:val="00627EAB"/>
    <w:rsid w:val="0063063C"/>
    <w:rsid w:val="00631A55"/>
    <w:rsid w:val="00632E96"/>
    <w:rsid w:val="00632F66"/>
    <w:rsid w:val="00634AB8"/>
    <w:rsid w:val="00634B0E"/>
    <w:rsid w:val="00636C53"/>
    <w:rsid w:val="00636C57"/>
    <w:rsid w:val="006407D3"/>
    <w:rsid w:val="0064166F"/>
    <w:rsid w:val="00641922"/>
    <w:rsid w:val="00641E96"/>
    <w:rsid w:val="00641F08"/>
    <w:rsid w:val="00642E33"/>
    <w:rsid w:val="006445B9"/>
    <w:rsid w:val="00644FAA"/>
    <w:rsid w:val="00645030"/>
    <w:rsid w:val="0064548A"/>
    <w:rsid w:val="006459C4"/>
    <w:rsid w:val="006506B5"/>
    <w:rsid w:val="006538FA"/>
    <w:rsid w:val="00653BC2"/>
    <w:rsid w:val="00653EC2"/>
    <w:rsid w:val="00654980"/>
    <w:rsid w:val="00657587"/>
    <w:rsid w:val="00657EB2"/>
    <w:rsid w:val="00663308"/>
    <w:rsid w:val="0066421B"/>
    <w:rsid w:val="00674729"/>
    <w:rsid w:val="00674954"/>
    <w:rsid w:val="00675689"/>
    <w:rsid w:val="00676EAC"/>
    <w:rsid w:val="00677F26"/>
    <w:rsid w:val="00680ACB"/>
    <w:rsid w:val="006810EE"/>
    <w:rsid w:val="00681253"/>
    <w:rsid w:val="0068172F"/>
    <w:rsid w:val="0068185B"/>
    <w:rsid w:val="00681D2F"/>
    <w:rsid w:val="00682A99"/>
    <w:rsid w:val="006830B7"/>
    <w:rsid w:val="00683B7F"/>
    <w:rsid w:val="00684C59"/>
    <w:rsid w:val="006850BF"/>
    <w:rsid w:val="00685EBB"/>
    <w:rsid w:val="00686202"/>
    <w:rsid w:val="0068688A"/>
    <w:rsid w:val="00687EE6"/>
    <w:rsid w:val="00693991"/>
    <w:rsid w:val="00693D9C"/>
    <w:rsid w:val="00694A5C"/>
    <w:rsid w:val="00694C36"/>
    <w:rsid w:val="00695A35"/>
    <w:rsid w:val="006A0014"/>
    <w:rsid w:val="006A0597"/>
    <w:rsid w:val="006A0C30"/>
    <w:rsid w:val="006A0DE6"/>
    <w:rsid w:val="006A114C"/>
    <w:rsid w:val="006A2116"/>
    <w:rsid w:val="006A2C5A"/>
    <w:rsid w:val="006A3571"/>
    <w:rsid w:val="006A5E4B"/>
    <w:rsid w:val="006A61E6"/>
    <w:rsid w:val="006A76B6"/>
    <w:rsid w:val="006B40EA"/>
    <w:rsid w:val="006B555F"/>
    <w:rsid w:val="006C0DF6"/>
    <w:rsid w:val="006C3820"/>
    <w:rsid w:val="006C622E"/>
    <w:rsid w:val="006C668C"/>
    <w:rsid w:val="006C6D05"/>
    <w:rsid w:val="006D10FC"/>
    <w:rsid w:val="006D1179"/>
    <w:rsid w:val="006D166D"/>
    <w:rsid w:val="006D1CB3"/>
    <w:rsid w:val="006D3136"/>
    <w:rsid w:val="006E073B"/>
    <w:rsid w:val="006E2C59"/>
    <w:rsid w:val="006E32BA"/>
    <w:rsid w:val="006E5052"/>
    <w:rsid w:val="006E5B12"/>
    <w:rsid w:val="006E618F"/>
    <w:rsid w:val="006E619C"/>
    <w:rsid w:val="006E62FD"/>
    <w:rsid w:val="006F03DE"/>
    <w:rsid w:val="006F1F0A"/>
    <w:rsid w:val="006F2105"/>
    <w:rsid w:val="006F39CB"/>
    <w:rsid w:val="006F4ADF"/>
    <w:rsid w:val="006F50AA"/>
    <w:rsid w:val="006F7E38"/>
    <w:rsid w:val="00700E31"/>
    <w:rsid w:val="0070293A"/>
    <w:rsid w:val="00704E80"/>
    <w:rsid w:val="00705E16"/>
    <w:rsid w:val="00707F5A"/>
    <w:rsid w:val="007141DF"/>
    <w:rsid w:val="00715093"/>
    <w:rsid w:val="007152AD"/>
    <w:rsid w:val="0071549C"/>
    <w:rsid w:val="0071561C"/>
    <w:rsid w:val="007207C8"/>
    <w:rsid w:val="007209CE"/>
    <w:rsid w:val="00722BA3"/>
    <w:rsid w:val="00727DE0"/>
    <w:rsid w:val="00731662"/>
    <w:rsid w:val="00731BC3"/>
    <w:rsid w:val="00732C2C"/>
    <w:rsid w:val="00732C83"/>
    <w:rsid w:val="007340F8"/>
    <w:rsid w:val="00737607"/>
    <w:rsid w:val="00740395"/>
    <w:rsid w:val="00740C31"/>
    <w:rsid w:val="00742778"/>
    <w:rsid w:val="007445DC"/>
    <w:rsid w:val="00744EE8"/>
    <w:rsid w:val="00746223"/>
    <w:rsid w:val="0074632D"/>
    <w:rsid w:val="00747E8E"/>
    <w:rsid w:val="0075034F"/>
    <w:rsid w:val="00750CAB"/>
    <w:rsid w:val="007510E5"/>
    <w:rsid w:val="007514DF"/>
    <w:rsid w:val="0075303D"/>
    <w:rsid w:val="00754002"/>
    <w:rsid w:val="00754E1E"/>
    <w:rsid w:val="0076279E"/>
    <w:rsid w:val="00762D06"/>
    <w:rsid w:val="007635AA"/>
    <w:rsid w:val="00764A52"/>
    <w:rsid w:val="00764D07"/>
    <w:rsid w:val="007660BF"/>
    <w:rsid w:val="007660FD"/>
    <w:rsid w:val="007709B4"/>
    <w:rsid w:val="007709F2"/>
    <w:rsid w:val="00770FB0"/>
    <w:rsid w:val="007712A9"/>
    <w:rsid w:val="00774A5B"/>
    <w:rsid w:val="00775386"/>
    <w:rsid w:val="007755CA"/>
    <w:rsid w:val="00775B57"/>
    <w:rsid w:val="007764D9"/>
    <w:rsid w:val="00777430"/>
    <w:rsid w:val="00777DAD"/>
    <w:rsid w:val="007804A2"/>
    <w:rsid w:val="007819D8"/>
    <w:rsid w:val="00781B87"/>
    <w:rsid w:val="00781ECB"/>
    <w:rsid w:val="00782EA6"/>
    <w:rsid w:val="00784596"/>
    <w:rsid w:val="00784BBC"/>
    <w:rsid w:val="00793843"/>
    <w:rsid w:val="00793A84"/>
    <w:rsid w:val="00793C57"/>
    <w:rsid w:val="007940BC"/>
    <w:rsid w:val="007963B3"/>
    <w:rsid w:val="00796482"/>
    <w:rsid w:val="007967E1"/>
    <w:rsid w:val="00796A52"/>
    <w:rsid w:val="00797545"/>
    <w:rsid w:val="007977C7"/>
    <w:rsid w:val="007978B6"/>
    <w:rsid w:val="007A1633"/>
    <w:rsid w:val="007A4328"/>
    <w:rsid w:val="007A5033"/>
    <w:rsid w:val="007A6B91"/>
    <w:rsid w:val="007B02B5"/>
    <w:rsid w:val="007B2108"/>
    <w:rsid w:val="007C0132"/>
    <w:rsid w:val="007C0EB3"/>
    <w:rsid w:val="007C22AA"/>
    <w:rsid w:val="007C45BE"/>
    <w:rsid w:val="007C48EE"/>
    <w:rsid w:val="007C51B8"/>
    <w:rsid w:val="007C5845"/>
    <w:rsid w:val="007C7A99"/>
    <w:rsid w:val="007D33DE"/>
    <w:rsid w:val="007D371B"/>
    <w:rsid w:val="007D672C"/>
    <w:rsid w:val="007D77A0"/>
    <w:rsid w:val="007E05C1"/>
    <w:rsid w:val="007E12DE"/>
    <w:rsid w:val="007E13E4"/>
    <w:rsid w:val="007E2C5D"/>
    <w:rsid w:val="007E54B9"/>
    <w:rsid w:val="007E6C36"/>
    <w:rsid w:val="007E6E87"/>
    <w:rsid w:val="007F1FCA"/>
    <w:rsid w:val="007F458F"/>
    <w:rsid w:val="007F5F77"/>
    <w:rsid w:val="007F6AB5"/>
    <w:rsid w:val="007F6D7D"/>
    <w:rsid w:val="00800AF7"/>
    <w:rsid w:val="008033F5"/>
    <w:rsid w:val="0081039F"/>
    <w:rsid w:val="008110DE"/>
    <w:rsid w:val="008144D8"/>
    <w:rsid w:val="00815E4E"/>
    <w:rsid w:val="008201B9"/>
    <w:rsid w:val="00822A5B"/>
    <w:rsid w:val="00826B32"/>
    <w:rsid w:val="00826BD6"/>
    <w:rsid w:val="00830A68"/>
    <w:rsid w:val="00831743"/>
    <w:rsid w:val="008318DA"/>
    <w:rsid w:val="00832037"/>
    <w:rsid w:val="00832F08"/>
    <w:rsid w:val="008348A6"/>
    <w:rsid w:val="00834E5B"/>
    <w:rsid w:val="00836033"/>
    <w:rsid w:val="008407E2"/>
    <w:rsid w:val="0084360B"/>
    <w:rsid w:val="008446F3"/>
    <w:rsid w:val="0084477D"/>
    <w:rsid w:val="008475BB"/>
    <w:rsid w:val="00851726"/>
    <w:rsid w:val="008534EB"/>
    <w:rsid w:val="00854969"/>
    <w:rsid w:val="008653DE"/>
    <w:rsid w:val="0086658A"/>
    <w:rsid w:val="00872C6B"/>
    <w:rsid w:val="008736C1"/>
    <w:rsid w:val="00873B06"/>
    <w:rsid w:val="00873CB6"/>
    <w:rsid w:val="00874D25"/>
    <w:rsid w:val="008753D8"/>
    <w:rsid w:val="00876926"/>
    <w:rsid w:val="00877D82"/>
    <w:rsid w:val="0088315F"/>
    <w:rsid w:val="00883B7A"/>
    <w:rsid w:val="00884AE2"/>
    <w:rsid w:val="00886727"/>
    <w:rsid w:val="00886BD0"/>
    <w:rsid w:val="00886CB3"/>
    <w:rsid w:val="008908DC"/>
    <w:rsid w:val="00891A9B"/>
    <w:rsid w:val="00891C87"/>
    <w:rsid w:val="00895149"/>
    <w:rsid w:val="00895986"/>
    <w:rsid w:val="008A1F15"/>
    <w:rsid w:val="008A36C0"/>
    <w:rsid w:val="008A42FB"/>
    <w:rsid w:val="008A57D5"/>
    <w:rsid w:val="008A5A75"/>
    <w:rsid w:val="008A624F"/>
    <w:rsid w:val="008A6317"/>
    <w:rsid w:val="008B184F"/>
    <w:rsid w:val="008B3324"/>
    <w:rsid w:val="008B39E6"/>
    <w:rsid w:val="008B4086"/>
    <w:rsid w:val="008B41F9"/>
    <w:rsid w:val="008B560B"/>
    <w:rsid w:val="008B58F4"/>
    <w:rsid w:val="008B62EF"/>
    <w:rsid w:val="008B7063"/>
    <w:rsid w:val="008C06D2"/>
    <w:rsid w:val="008C13DA"/>
    <w:rsid w:val="008C35A7"/>
    <w:rsid w:val="008C3DEE"/>
    <w:rsid w:val="008C4F9A"/>
    <w:rsid w:val="008C68C4"/>
    <w:rsid w:val="008C6DE3"/>
    <w:rsid w:val="008C6EED"/>
    <w:rsid w:val="008D0CAE"/>
    <w:rsid w:val="008D4038"/>
    <w:rsid w:val="008D56AC"/>
    <w:rsid w:val="008D6817"/>
    <w:rsid w:val="008D7CA6"/>
    <w:rsid w:val="008E1532"/>
    <w:rsid w:val="008E51C8"/>
    <w:rsid w:val="008F0E29"/>
    <w:rsid w:val="008F11DF"/>
    <w:rsid w:val="008F1F10"/>
    <w:rsid w:val="008F213F"/>
    <w:rsid w:val="008F3CA9"/>
    <w:rsid w:val="008F41C8"/>
    <w:rsid w:val="008F5541"/>
    <w:rsid w:val="008F679D"/>
    <w:rsid w:val="0090090E"/>
    <w:rsid w:val="00900E9C"/>
    <w:rsid w:val="00901CF9"/>
    <w:rsid w:val="009032D8"/>
    <w:rsid w:val="00904A70"/>
    <w:rsid w:val="00904D62"/>
    <w:rsid w:val="00905084"/>
    <w:rsid w:val="00906898"/>
    <w:rsid w:val="009071D3"/>
    <w:rsid w:val="0091055A"/>
    <w:rsid w:val="00910AC7"/>
    <w:rsid w:val="00913099"/>
    <w:rsid w:val="00914F22"/>
    <w:rsid w:val="009150DC"/>
    <w:rsid w:val="009160BF"/>
    <w:rsid w:val="00917CB8"/>
    <w:rsid w:val="00920111"/>
    <w:rsid w:val="009208E4"/>
    <w:rsid w:val="009233B6"/>
    <w:rsid w:val="00923A68"/>
    <w:rsid w:val="009253C1"/>
    <w:rsid w:val="00926108"/>
    <w:rsid w:val="0092636E"/>
    <w:rsid w:val="00931846"/>
    <w:rsid w:val="00941998"/>
    <w:rsid w:val="00941C70"/>
    <w:rsid w:val="00941CB4"/>
    <w:rsid w:val="00941DA6"/>
    <w:rsid w:val="009445C6"/>
    <w:rsid w:val="009513C7"/>
    <w:rsid w:val="00952B86"/>
    <w:rsid w:val="00960FD9"/>
    <w:rsid w:val="00962997"/>
    <w:rsid w:val="00962D17"/>
    <w:rsid w:val="00964A35"/>
    <w:rsid w:val="00964E82"/>
    <w:rsid w:val="00965C7D"/>
    <w:rsid w:val="00965DA5"/>
    <w:rsid w:val="0096683F"/>
    <w:rsid w:val="00972F35"/>
    <w:rsid w:val="0097328E"/>
    <w:rsid w:val="0097613F"/>
    <w:rsid w:val="009776F2"/>
    <w:rsid w:val="00977F19"/>
    <w:rsid w:val="0098074A"/>
    <w:rsid w:val="00982338"/>
    <w:rsid w:val="0098244E"/>
    <w:rsid w:val="00983FAC"/>
    <w:rsid w:val="009863CD"/>
    <w:rsid w:val="00986A7C"/>
    <w:rsid w:val="00993228"/>
    <w:rsid w:val="009936E0"/>
    <w:rsid w:val="00994D68"/>
    <w:rsid w:val="00995864"/>
    <w:rsid w:val="00995BD5"/>
    <w:rsid w:val="009A1DF1"/>
    <w:rsid w:val="009A232F"/>
    <w:rsid w:val="009A5115"/>
    <w:rsid w:val="009B1B7A"/>
    <w:rsid w:val="009B37D5"/>
    <w:rsid w:val="009B724E"/>
    <w:rsid w:val="009C0E89"/>
    <w:rsid w:val="009C1132"/>
    <w:rsid w:val="009C2B01"/>
    <w:rsid w:val="009C2F0C"/>
    <w:rsid w:val="009C56E9"/>
    <w:rsid w:val="009C5F47"/>
    <w:rsid w:val="009C6DFA"/>
    <w:rsid w:val="009C7D83"/>
    <w:rsid w:val="009D0732"/>
    <w:rsid w:val="009D09FC"/>
    <w:rsid w:val="009D1578"/>
    <w:rsid w:val="009D210A"/>
    <w:rsid w:val="009D21F1"/>
    <w:rsid w:val="009D28FC"/>
    <w:rsid w:val="009D359E"/>
    <w:rsid w:val="009D3C8E"/>
    <w:rsid w:val="009D6172"/>
    <w:rsid w:val="009D682C"/>
    <w:rsid w:val="009D6B6A"/>
    <w:rsid w:val="009E0A46"/>
    <w:rsid w:val="009E1F78"/>
    <w:rsid w:val="009E230F"/>
    <w:rsid w:val="009E27D3"/>
    <w:rsid w:val="009E3909"/>
    <w:rsid w:val="009E3FA7"/>
    <w:rsid w:val="009E68AB"/>
    <w:rsid w:val="009F0760"/>
    <w:rsid w:val="009F0AE4"/>
    <w:rsid w:val="009F163D"/>
    <w:rsid w:val="009F2382"/>
    <w:rsid w:val="009F2CE7"/>
    <w:rsid w:val="009F3C78"/>
    <w:rsid w:val="009F4931"/>
    <w:rsid w:val="009F66D7"/>
    <w:rsid w:val="009F738A"/>
    <w:rsid w:val="009F778F"/>
    <w:rsid w:val="00A01F69"/>
    <w:rsid w:val="00A02401"/>
    <w:rsid w:val="00A04998"/>
    <w:rsid w:val="00A057FA"/>
    <w:rsid w:val="00A05BEF"/>
    <w:rsid w:val="00A07156"/>
    <w:rsid w:val="00A07251"/>
    <w:rsid w:val="00A1131D"/>
    <w:rsid w:val="00A11408"/>
    <w:rsid w:val="00A11E33"/>
    <w:rsid w:val="00A13956"/>
    <w:rsid w:val="00A15C5F"/>
    <w:rsid w:val="00A24601"/>
    <w:rsid w:val="00A259C5"/>
    <w:rsid w:val="00A27ADE"/>
    <w:rsid w:val="00A31419"/>
    <w:rsid w:val="00A31807"/>
    <w:rsid w:val="00A343CD"/>
    <w:rsid w:val="00A3625D"/>
    <w:rsid w:val="00A3646A"/>
    <w:rsid w:val="00A42568"/>
    <w:rsid w:val="00A448A6"/>
    <w:rsid w:val="00A44A87"/>
    <w:rsid w:val="00A45421"/>
    <w:rsid w:val="00A45559"/>
    <w:rsid w:val="00A46B23"/>
    <w:rsid w:val="00A50596"/>
    <w:rsid w:val="00A5120F"/>
    <w:rsid w:val="00A52EF7"/>
    <w:rsid w:val="00A52F42"/>
    <w:rsid w:val="00A5789B"/>
    <w:rsid w:val="00A57E37"/>
    <w:rsid w:val="00A60FBD"/>
    <w:rsid w:val="00A622AE"/>
    <w:rsid w:val="00A628D8"/>
    <w:rsid w:val="00A6374C"/>
    <w:rsid w:val="00A64B68"/>
    <w:rsid w:val="00A667CF"/>
    <w:rsid w:val="00A701FF"/>
    <w:rsid w:val="00A716C5"/>
    <w:rsid w:val="00A71E69"/>
    <w:rsid w:val="00A7266E"/>
    <w:rsid w:val="00A748B2"/>
    <w:rsid w:val="00A80E8E"/>
    <w:rsid w:val="00A83500"/>
    <w:rsid w:val="00A84497"/>
    <w:rsid w:val="00A84CB6"/>
    <w:rsid w:val="00A8580C"/>
    <w:rsid w:val="00A90EF5"/>
    <w:rsid w:val="00A90F69"/>
    <w:rsid w:val="00A9462F"/>
    <w:rsid w:val="00A96EF8"/>
    <w:rsid w:val="00AA00BE"/>
    <w:rsid w:val="00AA0929"/>
    <w:rsid w:val="00AA251A"/>
    <w:rsid w:val="00AA27FC"/>
    <w:rsid w:val="00AA4E40"/>
    <w:rsid w:val="00AA618A"/>
    <w:rsid w:val="00AA661A"/>
    <w:rsid w:val="00AA70F2"/>
    <w:rsid w:val="00AB417D"/>
    <w:rsid w:val="00AB6833"/>
    <w:rsid w:val="00AC0DC4"/>
    <w:rsid w:val="00AC327E"/>
    <w:rsid w:val="00AC5591"/>
    <w:rsid w:val="00AC5C1A"/>
    <w:rsid w:val="00AC60F2"/>
    <w:rsid w:val="00AC70F8"/>
    <w:rsid w:val="00AC7676"/>
    <w:rsid w:val="00AC7E34"/>
    <w:rsid w:val="00AD04DC"/>
    <w:rsid w:val="00AD272C"/>
    <w:rsid w:val="00AD4B7C"/>
    <w:rsid w:val="00AD5D90"/>
    <w:rsid w:val="00AD6B01"/>
    <w:rsid w:val="00AD7745"/>
    <w:rsid w:val="00AD7911"/>
    <w:rsid w:val="00AE1659"/>
    <w:rsid w:val="00AE1990"/>
    <w:rsid w:val="00AE3EE2"/>
    <w:rsid w:val="00AF1558"/>
    <w:rsid w:val="00AF2977"/>
    <w:rsid w:val="00AF3255"/>
    <w:rsid w:val="00AF50B6"/>
    <w:rsid w:val="00AF5354"/>
    <w:rsid w:val="00AF5372"/>
    <w:rsid w:val="00AF6634"/>
    <w:rsid w:val="00AF7E1D"/>
    <w:rsid w:val="00B0227B"/>
    <w:rsid w:val="00B03D2D"/>
    <w:rsid w:val="00B04C19"/>
    <w:rsid w:val="00B054D7"/>
    <w:rsid w:val="00B05B47"/>
    <w:rsid w:val="00B07687"/>
    <w:rsid w:val="00B07ED7"/>
    <w:rsid w:val="00B07EF3"/>
    <w:rsid w:val="00B10083"/>
    <w:rsid w:val="00B106D0"/>
    <w:rsid w:val="00B10B6F"/>
    <w:rsid w:val="00B1418A"/>
    <w:rsid w:val="00B14F91"/>
    <w:rsid w:val="00B15FED"/>
    <w:rsid w:val="00B17CC8"/>
    <w:rsid w:val="00B215A5"/>
    <w:rsid w:val="00B2171E"/>
    <w:rsid w:val="00B234C0"/>
    <w:rsid w:val="00B24131"/>
    <w:rsid w:val="00B253D0"/>
    <w:rsid w:val="00B3020B"/>
    <w:rsid w:val="00B31C31"/>
    <w:rsid w:val="00B32E8F"/>
    <w:rsid w:val="00B352D1"/>
    <w:rsid w:val="00B367BB"/>
    <w:rsid w:val="00B3788C"/>
    <w:rsid w:val="00B4096E"/>
    <w:rsid w:val="00B40F16"/>
    <w:rsid w:val="00B4181F"/>
    <w:rsid w:val="00B42B2F"/>
    <w:rsid w:val="00B4376F"/>
    <w:rsid w:val="00B4639E"/>
    <w:rsid w:val="00B47D25"/>
    <w:rsid w:val="00B507AE"/>
    <w:rsid w:val="00B51A86"/>
    <w:rsid w:val="00B56FA7"/>
    <w:rsid w:val="00B57649"/>
    <w:rsid w:val="00B6188D"/>
    <w:rsid w:val="00B61FD1"/>
    <w:rsid w:val="00B63788"/>
    <w:rsid w:val="00B6453D"/>
    <w:rsid w:val="00B6455F"/>
    <w:rsid w:val="00B647BE"/>
    <w:rsid w:val="00B653EB"/>
    <w:rsid w:val="00B71A17"/>
    <w:rsid w:val="00B76216"/>
    <w:rsid w:val="00B76600"/>
    <w:rsid w:val="00B82041"/>
    <w:rsid w:val="00B82AE6"/>
    <w:rsid w:val="00B837AB"/>
    <w:rsid w:val="00B83EEB"/>
    <w:rsid w:val="00B85E16"/>
    <w:rsid w:val="00B86A2B"/>
    <w:rsid w:val="00B86FFE"/>
    <w:rsid w:val="00B9018D"/>
    <w:rsid w:val="00B90551"/>
    <w:rsid w:val="00B90C57"/>
    <w:rsid w:val="00B917E9"/>
    <w:rsid w:val="00B953E7"/>
    <w:rsid w:val="00B9562F"/>
    <w:rsid w:val="00BA2956"/>
    <w:rsid w:val="00BA45CA"/>
    <w:rsid w:val="00BA79D5"/>
    <w:rsid w:val="00BA7D37"/>
    <w:rsid w:val="00BB2A0B"/>
    <w:rsid w:val="00BB3838"/>
    <w:rsid w:val="00BB61BA"/>
    <w:rsid w:val="00BC0E7D"/>
    <w:rsid w:val="00BC1FA8"/>
    <w:rsid w:val="00BC48F1"/>
    <w:rsid w:val="00BC4D98"/>
    <w:rsid w:val="00BC6F4F"/>
    <w:rsid w:val="00BD0B0A"/>
    <w:rsid w:val="00BD11D6"/>
    <w:rsid w:val="00BD263C"/>
    <w:rsid w:val="00BD2BF1"/>
    <w:rsid w:val="00BD2FB5"/>
    <w:rsid w:val="00BD4CFC"/>
    <w:rsid w:val="00BE3A7B"/>
    <w:rsid w:val="00BE6808"/>
    <w:rsid w:val="00BE70E7"/>
    <w:rsid w:val="00BF10DC"/>
    <w:rsid w:val="00BF1E94"/>
    <w:rsid w:val="00BF21C0"/>
    <w:rsid w:val="00BF2837"/>
    <w:rsid w:val="00BF30E1"/>
    <w:rsid w:val="00BF59E1"/>
    <w:rsid w:val="00C00385"/>
    <w:rsid w:val="00C00680"/>
    <w:rsid w:val="00C014A4"/>
    <w:rsid w:val="00C04969"/>
    <w:rsid w:val="00C050A5"/>
    <w:rsid w:val="00C06698"/>
    <w:rsid w:val="00C076F2"/>
    <w:rsid w:val="00C11D3C"/>
    <w:rsid w:val="00C12737"/>
    <w:rsid w:val="00C13778"/>
    <w:rsid w:val="00C16B14"/>
    <w:rsid w:val="00C202D3"/>
    <w:rsid w:val="00C208CB"/>
    <w:rsid w:val="00C20DD6"/>
    <w:rsid w:val="00C2172F"/>
    <w:rsid w:val="00C22F73"/>
    <w:rsid w:val="00C23970"/>
    <w:rsid w:val="00C23D5D"/>
    <w:rsid w:val="00C26FA4"/>
    <w:rsid w:val="00C3024D"/>
    <w:rsid w:val="00C305AF"/>
    <w:rsid w:val="00C313BB"/>
    <w:rsid w:val="00C325FC"/>
    <w:rsid w:val="00C3262A"/>
    <w:rsid w:val="00C33304"/>
    <w:rsid w:val="00C36FB9"/>
    <w:rsid w:val="00C3799E"/>
    <w:rsid w:val="00C40C73"/>
    <w:rsid w:val="00C410A5"/>
    <w:rsid w:val="00C41DFD"/>
    <w:rsid w:val="00C4292B"/>
    <w:rsid w:val="00C43BDF"/>
    <w:rsid w:val="00C44946"/>
    <w:rsid w:val="00C466CA"/>
    <w:rsid w:val="00C54464"/>
    <w:rsid w:val="00C56454"/>
    <w:rsid w:val="00C564DD"/>
    <w:rsid w:val="00C611AF"/>
    <w:rsid w:val="00C63FF3"/>
    <w:rsid w:val="00C65CE7"/>
    <w:rsid w:val="00C66691"/>
    <w:rsid w:val="00C677AC"/>
    <w:rsid w:val="00C70EC0"/>
    <w:rsid w:val="00C73E1F"/>
    <w:rsid w:val="00C751A0"/>
    <w:rsid w:val="00C755E2"/>
    <w:rsid w:val="00C768E7"/>
    <w:rsid w:val="00C77603"/>
    <w:rsid w:val="00C80064"/>
    <w:rsid w:val="00C81D50"/>
    <w:rsid w:val="00C84356"/>
    <w:rsid w:val="00C87BA5"/>
    <w:rsid w:val="00C908FB"/>
    <w:rsid w:val="00C90F5D"/>
    <w:rsid w:val="00C92044"/>
    <w:rsid w:val="00C92798"/>
    <w:rsid w:val="00C95AE5"/>
    <w:rsid w:val="00C96FD4"/>
    <w:rsid w:val="00CA0AC8"/>
    <w:rsid w:val="00CA1BF3"/>
    <w:rsid w:val="00CA4925"/>
    <w:rsid w:val="00CA4B9B"/>
    <w:rsid w:val="00CA600D"/>
    <w:rsid w:val="00CB2722"/>
    <w:rsid w:val="00CB6497"/>
    <w:rsid w:val="00CC07B2"/>
    <w:rsid w:val="00CC0FC2"/>
    <w:rsid w:val="00CC1889"/>
    <w:rsid w:val="00CC2CA4"/>
    <w:rsid w:val="00CC732A"/>
    <w:rsid w:val="00CC7522"/>
    <w:rsid w:val="00CC775E"/>
    <w:rsid w:val="00CD0162"/>
    <w:rsid w:val="00CD1D2A"/>
    <w:rsid w:val="00CD53E6"/>
    <w:rsid w:val="00CD6D46"/>
    <w:rsid w:val="00CD7787"/>
    <w:rsid w:val="00CE0F5D"/>
    <w:rsid w:val="00CE1EA3"/>
    <w:rsid w:val="00CE4264"/>
    <w:rsid w:val="00CE4983"/>
    <w:rsid w:val="00CE5F9C"/>
    <w:rsid w:val="00CE73FF"/>
    <w:rsid w:val="00CE7CD7"/>
    <w:rsid w:val="00CF1EE7"/>
    <w:rsid w:val="00CF2A9C"/>
    <w:rsid w:val="00CF3B2F"/>
    <w:rsid w:val="00CF3D1A"/>
    <w:rsid w:val="00CF4383"/>
    <w:rsid w:val="00CF46A1"/>
    <w:rsid w:val="00CF48A3"/>
    <w:rsid w:val="00CF587F"/>
    <w:rsid w:val="00CF5D40"/>
    <w:rsid w:val="00CF61A2"/>
    <w:rsid w:val="00CF6E41"/>
    <w:rsid w:val="00CF7A36"/>
    <w:rsid w:val="00D0028F"/>
    <w:rsid w:val="00D009C7"/>
    <w:rsid w:val="00D00A6C"/>
    <w:rsid w:val="00D01AD9"/>
    <w:rsid w:val="00D03A51"/>
    <w:rsid w:val="00D04E2B"/>
    <w:rsid w:val="00D0653E"/>
    <w:rsid w:val="00D06E90"/>
    <w:rsid w:val="00D07DC8"/>
    <w:rsid w:val="00D105B9"/>
    <w:rsid w:val="00D10CDE"/>
    <w:rsid w:val="00D10DCA"/>
    <w:rsid w:val="00D114EC"/>
    <w:rsid w:val="00D12663"/>
    <w:rsid w:val="00D1371A"/>
    <w:rsid w:val="00D13791"/>
    <w:rsid w:val="00D142F8"/>
    <w:rsid w:val="00D15D5E"/>
    <w:rsid w:val="00D16B65"/>
    <w:rsid w:val="00D174DA"/>
    <w:rsid w:val="00D22F90"/>
    <w:rsid w:val="00D2341A"/>
    <w:rsid w:val="00D2378F"/>
    <w:rsid w:val="00D2465C"/>
    <w:rsid w:val="00D27630"/>
    <w:rsid w:val="00D31099"/>
    <w:rsid w:val="00D31147"/>
    <w:rsid w:val="00D316E1"/>
    <w:rsid w:val="00D32AA7"/>
    <w:rsid w:val="00D32B14"/>
    <w:rsid w:val="00D331F2"/>
    <w:rsid w:val="00D332B6"/>
    <w:rsid w:val="00D33497"/>
    <w:rsid w:val="00D33C25"/>
    <w:rsid w:val="00D35861"/>
    <w:rsid w:val="00D36359"/>
    <w:rsid w:val="00D376EC"/>
    <w:rsid w:val="00D417C2"/>
    <w:rsid w:val="00D45BE1"/>
    <w:rsid w:val="00D45CB6"/>
    <w:rsid w:val="00D46CE7"/>
    <w:rsid w:val="00D476D0"/>
    <w:rsid w:val="00D51030"/>
    <w:rsid w:val="00D5169C"/>
    <w:rsid w:val="00D51E4F"/>
    <w:rsid w:val="00D53994"/>
    <w:rsid w:val="00D539DE"/>
    <w:rsid w:val="00D54106"/>
    <w:rsid w:val="00D549AD"/>
    <w:rsid w:val="00D54B53"/>
    <w:rsid w:val="00D55E83"/>
    <w:rsid w:val="00D630DF"/>
    <w:rsid w:val="00D63C57"/>
    <w:rsid w:val="00D64D3F"/>
    <w:rsid w:val="00D65143"/>
    <w:rsid w:val="00D6683C"/>
    <w:rsid w:val="00D6735A"/>
    <w:rsid w:val="00D67D37"/>
    <w:rsid w:val="00D70A74"/>
    <w:rsid w:val="00D714C6"/>
    <w:rsid w:val="00D716E1"/>
    <w:rsid w:val="00D727E5"/>
    <w:rsid w:val="00D72BA1"/>
    <w:rsid w:val="00D75FC3"/>
    <w:rsid w:val="00D8405E"/>
    <w:rsid w:val="00D8484B"/>
    <w:rsid w:val="00D85FD5"/>
    <w:rsid w:val="00D90BD5"/>
    <w:rsid w:val="00D92C76"/>
    <w:rsid w:val="00D9445E"/>
    <w:rsid w:val="00D94AF5"/>
    <w:rsid w:val="00D96D96"/>
    <w:rsid w:val="00DA5CFC"/>
    <w:rsid w:val="00DA7B36"/>
    <w:rsid w:val="00DB3411"/>
    <w:rsid w:val="00DB387E"/>
    <w:rsid w:val="00DB3CB6"/>
    <w:rsid w:val="00DB3CB7"/>
    <w:rsid w:val="00DB404D"/>
    <w:rsid w:val="00DB7D06"/>
    <w:rsid w:val="00DB7F90"/>
    <w:rsid w:val="00DC04C6"/>
    <w:rsid w:val="00DC0A2F"/>
    <w:rsid w:val="00DC0FEC"/>
    <w:rsid w:val="00DC3498"/>
    <w:rsid w:val="00DC3F25"/>
    <w:rsid w:val="00DC4502"/>
    <w:rsid w:val="00DC48D6"/>
    <w:rsid w:val="00DC5C8D"/>
    <w:rsid w:val="00DC614D"/>
    <w:rsid w:val="00DC72AB"/>
    <w:rsid w:val="00DC74BA"/>
    <w:rsid w:val="00DD0AAB"/>
    <w:rsid w:val="00DD1356"/>
    <w:rsid w:val="00DD1AB4"/>
    <w:rsid w:val="00DD258B"/>
    <w:rsid w:val="00DD410F"/>
    <w:rsid w:val="00DD5F9D"/>
    <w:rsid w:val="00DE02C2"/>
    <w:rsid w:val="00DE1771"/>
    <w:rsid w:val="00DE1A5E"/>
    <w:rsid w:val="00DE348F"/>
    <w:rsid w:val="00DE34BA"/>
    <w:rsid w:val="00DE3D4E"/>
    <w:rsid w:val="00DE5056"/>
    <w:rsid w:val="00DE62AD"/>
    <w:rsid w:val="00DE6967"/>
    <w:rsid w:val="00DE6F5A"/>
    <w:rsid w:val="00DF2471"/>
    <w:rsid w:val="00DF2B86"/>
    <w:rsid w:val="00DF34DD"/>
    <w:rsid w:val="00DF42CB"/>
    <w:rsid w:val="00DF4D11"/>
    <w:rsid w:val="00DF56C7"/>
    <w:rsid w:val="00DF76D4"/>
    <w:rsid w:val="00DF7D03"/>
    <w:rsid w:val="00E03AF4"/>
    <w:rsid w:val="00E0464F"/>
    <w:rsid w:val="00E05E03"/>
    <w:rsid w:val="00E0625C"/>
    <w:rsid w:val="00E0656C"/>
    <w:rsid w:val="00E072F6"/>
    <w:rsid w:val="00E10324"/>
    <w:rsid w:val="00E11450"/>
    <w:rsid w:val="00E1155C"/>
    <w:rsid w:val="00E115DD"/>
    <w:rsid w:val="00E13744"/>
    <w:rsid w:val="00E13A14"/>
    <w:rsid w:val="00E16686"/>
    <w:rsid w:val="00E20412"/>
    <w:rsid w:val="00E211BF"/>
    <w:rsid w:val="00E21C4F"/>
    <w:rsid w:val="00E222EE"/>
    <w:rsid w:val="00E232FE"/>
    <w:rsid w:val="00E23F72"/>
    <w:rsid w:val="00E260B4"/>
    <w:rsid w:val="00E262C3"/>
    <w:rsid w:val="00E27061"/>
    <w:rsid w:val="00E276A2"/>
    <w:rsid w:val="00E305ED"/>
    <w:rsid w:val="00E31A40"/>
    <w:rsid w:val="00E31E61"/>
    <w:rsid w:val="00E321F2"/>
    <w:rsid w:val="00E33894"/>
    <w:rsid w:val="00E34436"/>
    <w:rsid w:val="00E34AC5"/>
    <w:rsid w:val="00E3577C"/>
    <w:rsid w:val="00E357EE"/>
    <w:rsid w:val="00E36A3E"/>
    <w:rsid w:val="00E37D11"/>
    <w:rsid w:val="00E37D90"/>
    <w:rsid w:val="00E37E46"/>
    <w:rsid w:val="00E41D19"/>
    <w:rsid w:val="00E42391"/>
    <w:rsid w:val="00E4456C"/>
    <w:rsid w:val="00E467AE"/>
    <w:rsid w:val="00E46C46"/>
    <w:rsid w:val="00E529C2"/>
    <w:rsid w:val="00E54D05"/>
    <w:rsid w:val="00E54D58"/>
    <w:rsid w:val="00E55724"/>
    <w:rsid w:val="00E56CBA"/>
    <w:rsid w:val="00E570D9"/>
    <w:rsid w:val="00E5721C"/>
    <w:rsid w:val="00E579BA"/>
    <w:rsid w:val="00E57AFA"/>
    <w:rsid w:val="00E57D05"/>
    <w:rsid w:val="00E61AE4"/>
    <w:rsid w:val="00E638B6"/>
    <w:rsid w:val="00E64F7B"/>
    <w:rsid w:val="00E70706"/>
    <w:rsid w:val="00E715DF"/>
    <w:rsid w:val="00E73509"/>
    <w:rsid w:val="00E73AA2"/>
    <w:rsid w:val="00E749AE"/>
    <w:rsid w:val="00E74A63"/>
    <w:rsid w:val="00E76400"/>
    <w:rsid w:val="00E77F93"/>
    <w:rsid w:val="00E80EDD"/>
    <w:rsid w:val="00E811A8"/>
    <w:rsid w:val="00E818DD"/>
    <w:rsid w:val="00E81CB9"/>
    <w:rsid w:val="00E84BD8"/>
    <w:rsid w:val="00E8534F"/>
    <w:rsid w:val="00E8573C"/>
    <w:rsid w:val="00E9391A"/>
    <w:rsid w:val="00E946D6"/>
    <w:rsid w:val="00E95278"/>
    <w:rsid w:val="00E952A8"/>
    <w:rsid w:val="00EA670A"/>
    <w:rsid w:val="00EB0A83"/>
    <w:rsid w:val="00EB1CE4"/>
    <w:rsid w:val="00EB1E1F"/>
    <w:rsid w:val="00EB3261"/>
    <w:rsid w:val="00EB351A"/>
    <w:rsid w:val="00EB4BB7"/>
    <w:rsid w:val="00EB5E52"/>
    <w:rsid w:val="00EB74FB"/>
    <w:rsid w:val="00EC1D88"/>
    <w:rsid w:val="00EC2881"/>
    <w:rsid w:val="00EC3201"/>
    <w:rsid w:val="00EC5A1B"/>
    <w:rsid w:val="00EC603C"/>
    <w:rsid w:val="00EC6D47"/>
    <w:rsid w:val="00EC7152"/>
    <w:rsid w:val="00ED0065"/>
    <w:rsid w:val="00ED1DBD"/>
    <w:rsid w:val="00ED38B6"/>
    <w:rsid w:val="00ED466F"/>
    <w:rsid w:val="00ED59BF"/>
    <w:rsid w:val="00ED5E16"/>
    <w:rsid w:val="00EE2C72"/>
    <w:rsid w:val="00EE2EF4"/>
    <w:rsid w:val="00EE3590"/>
    <w:rsid w:val="00EE7B77"/>
    <w:rsid w:val="00EF1A61"/>
    <w:rsid w:val="00EF392E"/>
    <w:rsid w:val="00EF500C"/>
    <w:rsid w:val="00EF54D9"/>
    <w:rsid w:val="00EF639C"/>
    <w:rsid w:val="00EF6778"/>
    <w:rsid w:val="00EF69D9"/>
    <w:rsid w:val="00EF728A"/>
    <w:rsid w:val="00EF7C1C"/>
    <w:rsid w:val="00F00DD5"/>
    <w:rsid w:val="00F01A2A"/>
    <w:rsid w:val="00F06883"/>
    <w:rsid w:val="00F07681"/>
    <w:rsid w:val="00F10F46"/>
    <w:rsid w:val="00F11DF4"/>
    <w:rsid w:val="00F11E2D"/>
    <w:rsid w:val="00F12229"/>
    <w:rsid w:val="00F13B18"/>
    <w:rsid w:val="00F14B96"/>
    <w:rsid w:val="00F14E8F"/>
    <w:rsid w:val="00F16D0B"/>
    <w:rsid w:val="00F17638"/>
    <w:rsid w:val="00F17913"/>
    <w:rsid w:val="00F20568"/>
    <w:rsid w:val="00F20928"/>
    <w:rsid w:val="00F2300B"/>
    <w:rsid w:val="00F2553A"/>
    <w:rsid w:val="00F26462"/>
    <w:rsid w:val="00F30D21"/>
    <w:rsid w:val="00F320D3"/>
    <w:rsid w:val="00F3413C"/>
    <w:rsid w:val="00F35A46"/>
    <w:rsid w:val="00F36CD2"/>
    <w:rsid w:val="00F37DD7"/>
    <w:rsid w:val="00F40745"/>
    <w:rsid w:val="00F40C5F"/>
    <w:rsid w:val="00F433C1"/>
    <w:rsid w:val="00F43AE7"/>
    <w:rsid w:val="00F43C87"/>
    <w:rsid w:val="00F47393"/>
    <w:rsid w:val="00F51BBA"/>
    <w:rsid w:val="00F52B13"/>
    <w:rsid w:val="00F5573A"/>
    <w:rsid w:val="00F559F4"/>
    <w:rsid w:val="00F56668"/>
    <w:rsid w:val="00F56B3B"/>
    <w:rsid w:val="00F62813"/>
    <w:rsid w:val="00F62A8C"/>
    <w:rsid w:val="00F62C9C"/>
    <w:rsid w:val="00F6421E"/>
    <w:rsid w:val="00F64CC1"/>
    <w:rsid w:val="00F6740C"/>
    <w:rsid w:val="00F706AE"/>
    <w:rsid w:val="00F71057"/>
    <w:rsid w:val="00F72873"/>
    <w:rsid w:val="00F73506"/>
    <w:rsid w:val="00F77FC4"/>
    <w:rsid w:val="00F81D8D"/>
    <w:rsid w:val="00F845BB"/>
    <w:rsid w:val="00F87B5E"/>
    <w:rsid w:val="00F904A8"/>
    <w:rsid w:val="00F914DF"/>
    <w:rsid w:val="00F9305B"/>
    <w:rsid w:val="00F9360D"/>
    <w:rsid w:val="00F9552F"/>
    <w:rsid w:val="00F97772"/>
    <w:rsid w:val="00F9781B"/>
    <w:rsid w:val="00F9790F"/>
    <w:rsid w:val="00FA2FB4"/>
    <w:rsid w:val="00FA47CF"/>
    <w:rsid w:val="00FA5C31"/>
    <w:rsid w:val="00FB1426"/>
    <w:rsid w:val="00FB2B1F"/>
    <w:rsid w:val="00FB6762"/>
    <w:rsid w:val="00FB706D"/>
    <w:rsid w:val="00FB739E"/>
    <w:rsid w:val="00FB785C"/>
    <w:rsid w:val="00FC0AC2"/>
    <w:rsid w:val="00FC1DA1"/>
    <w:rsid w:val="00FC1DE2"/>
    <w:rsid w:val="00FC4C78"/>
    <w:rsid w:val="00FD1037"/>
    <w:rsid w:val="00FD2E07"/>
    <w:rsid w:val="00FD317E"/>
    <w:rsid w:val="00FD4F63"/>
    <w:rsid w:val="00FD60FB"/>
    <w:rsid w:val="00FD7B03"/>
    <w:rsid w:val="00FD7EE0"/>
    <w:rsid w:val="00FE0E64"/>
    <w:rsid w:val="00FE13DF"/>
    <w:rsid w:val="00FE2EFC"/>
    <w:rsid w:val="00FE3979"/>
    <w:rsid w:val="00FE4ED4"/>
    <w:rsid w:val="00FE737A"/>
    <w:rsid w:val="00FF0750"/>
    <w:rsid w:val="00FF0ED7"/>
    <w:rsid w:val="00FF24CB"/>
    <w:rsid w:val="00FF394A"/>
    <w:rsid w:val="00FF42B2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65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63A2"/>
    <w:pPr>
      <w:jc w:val="center"/>
    </w:pPr>
    <w:rPr>
      <w:b/>
      <w:sz w:val="48"/>
      <w:szCs w:val="20"/>
    </w:rPr>
  </w:style>
  <w:style w:type="character" w:customStyle="1" w:styleId="a6">
    <w:name w:val="Название Знак"/>
    <w:basedOn w:val="a0"/>
    <w:link w:val="a5"/>
    <w:uiPriority w:val="99"/>
    <w:rsid w:val="003C6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C63A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3C63A2"/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C63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3C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3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3C63A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3C63A2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rsid w:val="003C63A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C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C63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63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3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3C63A2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unhideWhenUsed/>
    <w:rsid w:val="003C63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63A2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FontStyle25">
    <w:name w:val="Font Style25"/>
    <w:rsid w:val="003C63A2"/>
    <w:rPr>
      <w:rFonts w:ascii="Times New Roman" w:hAnsi="Times New Roman" w:cs="Times New Roman" w:hint="default"/>
      <w:sz w:val="22"/>
      <w:szCs w:val="22"/>
    </w:rPr>
  </w:style>
  <w:style w:type="paragraph" w:styleId="af6">
    <w:name w:val="Normal (Web)"/>
    <w:basedOn w:val="a"/>
    <w:uiPriority w:val="99"/>
    <w:unhideWhenUsed/>
    <w:rsid w:val="003C63A2"/>
    <w:pPr>
      <w:spacing w:before="100" w:beforeAutospacing="1" w:after="100" w:afterAutospacing="1"/>
    </w:pPr>
  </w:style>
  <w:style w:type="table" w:styleId="1-5">
    <w:name w:val="Medium Grid 1 Accent 5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1">
    <w:name w:val="Body Text Indent 2"/>
    <w:basedOn w:val="a"/>
    <w:link w:val="22"/>
    <w:rsid w:val="003C63A2"/>
    <w:pPr>
      <w:ind w:firstLine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C6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6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C6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C6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3C63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C63A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C63A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5"/>
    <w:rsid w:val="003C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7"/>
    <w:rsid w:val="003C63A2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af8">
    <w:name w:val="Основной текст + Полужирный"/>
    <w:aliases w:val="Курсив"/>
    <w:basedOn w:val="a0"/>
    <w:uiPriority w:val="99"/>
    <w:rsid w:val="003C63A2"/>
    <w:rPr>
      <w:rFonts w:ascii="Times New Roman" w:eastAsia="Calibri" w:hAnsi="Times New Roman"/>
      <w:shd w:val="clear" w:color="auto" w:fill="FFFFFF"/>
      <w:lang w:eastAsia="en-US"/>
    </w:rPr>
  </w:style>
  <w:style w:type="table" w:styleId="2-3">
    <w:name w:val="Medium Grid 2 Accent 3"/>
    <w:basedOn w:val="a1"/>
    <w:uiPriority w:val="68"/>
    <w:rsid w:val="003C6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Normal">
    <w:name w:val="ConsNormal"/>
    <w:rsid w:val="003C63A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n">
    <w:name w:val="fn"/>
    <w:basedOn w:val="a0"/>
    <w:rsid w:val="00ED38B6"/>
  </w:style>
  <w:style w:type="table" w:styleId="af9">
    <w:name w:val="Table Grid"/>
    <w:basedOn w:val="a1"/>
    <w:uiPriority w:val="59"/>
    <w:rsid w:val="00C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5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3DE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b">
    <w:name w:val="Hyperlink"/>
    <w:basedOn w:val="a0"/>
    <w:uiPriority w:val="99"/>
    <w:unhideWhenUsed/>
    <w:rsid w:val="00283DE1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Title">
    <w:name w:val="ConsTitle"/>
    <w:rsid w:val="0028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rsid w:val="00F3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393CB-DC5D-429B-BB8E-D3ECAB85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6169</TotalTime>
  <Pages>15</Pages>
  <Words>6672</Words>
  <Characters>38036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Alekseeva_SE</cp:lastModifiedBy>
  <cp:revision>48</cp:revision>
  <cp:lastPrinted>2017-11-13T12:04:00Z</cp:lastPrinted>
  <dcterms:created xsi:type="dcterms:W3CDTF">2016-11-10T11:56:00Z</dcterms:created>
  <dcterms:modified xsi:type="dcterms:W3CDTF">2017-11-13T13:46:00Z</dcterms:modified>
</cp:coreProperties>
</file>