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>
        <w:rPr>
          <w:b/>
          <w:bCs/>
          <w:sz w:val="22"/>
          <w:szCs w:val="22"/>
        </w:rPr>
        <w:t xml:space="preserve"> 9 месяцев </w:t>
      </w:r>
      <w:r w:rsidRPr="009D5786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6C6543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49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92142D" w:rsidRPr="00F92936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2936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F929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5A3B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МО «Ленский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район/отдел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производствен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жилищно-коммунального и  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сельскохозяйственные организации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509" w:rsidRDefault="0092142D" w:rsidP="006C65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Заключено Соглашение с КФХ Шумихина С.А. Администрацией МО «Лен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иципальный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Министерством АПК и торговли Арх.обл.</w:t>
            </w:r>
          </w:p>
        </w:tc>
      </w:tr>
      <w:tr w:rsidR="0092142D" w:rsidRPr="005A3B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4BB1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08C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108C">
              <w:rPr>
                <w:rFonts w:ascii="Times New Roman" w:hAnsi="Times New Roman" w:cs="Times New Roman"/>
                <w:sz w:val="22"/>
                <w:szCs w:val="22"/>
              </w:rPr>
              <w:t>Информационно-консультационная  помощь оказывается.</w:t>
            </w:r>
          </w:p>
          <w:p w:rsidR="0092142D" w:rsidRPr="005A3BE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5A3BE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A3B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13F92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92142D" w:rsidRPr="00413F9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Финансирование мероприятия Госпрограммы развития  сельского хозяйства и регулирования рынков с\х продукции, сырья и продовольствия Арх</w:t>
            </w:r>
            <w:r>
              <w:rPr>
                <w:rFonts w:ascii="Times New Roman" w:hAnsi="Times New Roman" w:cs="Times New Roman"/>
              </w:rPr>
              <w:t xml:space="preserve">ангельской </w:t>
            </w:r>
            <w:r w:rsidRPr="000D7F22">
              <w:rPr>
                <w:rFonts w:ascii="Times New Roman" w:hAnsi="Times New Roman" w:cs="Times New Roman"/>
              </w:rPr>
              <w:t>области на 2013-2020г.-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22">
              <w:rPr>
                <w:rFonts w:ascii="Times New Roman" w:hAnsi="Times New Roman" w:cs="Times New Roman"/>
              </w:rPr>
              <w:t>субсидия на закупку с\х продукции у населения,  в областном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22">
              <w:rPr>
                <w:rFonts w:ascii="Times New Roman" w:hAnsi="Times New Roman" w:cs="Times New Roman"/>
              </w:rPr>
              <w:t xml:space="preserve"> на 2017 год не предусмотрено.</w:t>
            </w:r>
          </w:p>
        </w:tc>
      </w:tr>
      <w:tr w:rsidR="0092142D" w:rsidRPr="005A3B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A0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92142D" w:rsidRPr="00F92936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потребностей сельхозтоваропроизводителей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502FBC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502FBC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C853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</w:t>
            </w:r>
            <w:r w:rsidRPr="000D7F22">
              <w:rPr>
                <w:rFonts w:ascii="Times New Roman" w:hAnsi="Times New Roman" w:cs="Times New Roman"/>
              </w:rPr>
              <w:t xml:space="preserve">заявки </w:t>
            </w:r>
            <w:r>
              <w:rPr>
                <w:rFonts w:ascii="Times New Roman" w:hAnsi="Times New Roman" w:cs="Times New Roman"/>
              </w:rPr>
              <w:t xml:space="preserve"> согласованы </w:t>
            </w:r>
            <w:r w:rsidRPr="000D7F22">
              <w:rPr>
                <w:rFonts w:ascii="Times New Roman" w:hAnsi="Times New Roman" w:cs="Times New Roman"/>
              </w:rPr>
              <w:t>в Министерств</w:t>
            </w:r>
            <w:r>
              <w:rPr>
                <w:rFonts w:ascii="Times New Roman" w:hAnsi="Times New Roman" w:cs="Times New Roman"/>
              </w:rPr>
              <w:t>е</w:t>
            </w:r>
            <w:r w:rsidRPr="000D7F22">
              <w:rPr>
                <w:rFonts w:ascii="Times New Roman" w:hAnsi="Times New Roman" w:cs="Times New Roman"/>
              </w:rPr>
              <w:t xml:space="preserve"> природресурсов   и лесопромышленного комплекса Архангельской области.</w:t>
            </w:r>
          </w:p>
        </w:tc>
      </w:tr>
      <w:tr w:rsidR="0092142D" w:rsidRPr="005A3B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   сельскохозяйственных ярмарок.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A0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142D" w:rsidRPr="00B13A0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МО «Ленский</w:t>
            </w:r>
          </w:p>
          <w:p w:rsidR="0092142D" w:rsidRPr="00B13A0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92142D" w:rsidRPr="00B13A09" w:rsidRDefault="0092142D" w:rsidP="00E61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502FBC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организации</w:t>
            </w:r>
            <w:r w:rsidRPr="00502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92142D" w:rsidRPr="001C4509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4509">
              <w:rPr>
                <w:rFonts w:ascii="Times New Roman" w:hAnsi="Times New Roman" w:cs="Times New Roman"/>
                <w:sz w:val="22"/>
                <w:szCs w:val="22"/>
              </w:rPr>
              <w:t>-весенняя с/х ярмарка 19.05.2017г.</w:t>
            </w:r>
          </w:p>
          <w:p w:rsidR="0092142D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4509">
              <w:rPr>
                <w:rFonts w:ascii="Times New Roman" w:hAnsi="Times New Roman" w:cs="Times New Roman"/>
                <w:sz w:val="22"/>
                <w:szCs w:val="22"/>
              </w:rPr>
              <w:t>- осенняя с/х ярмарка «Яренская осень»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10.09.2017г.</w:t>
            </w:r>
          </w:p>
          <w:p w:rsidR="0092142D" w:rsidRPr="001C4509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4509">
              <w:rPr>
                <w:rFonts w:ascii="Times New Roman" w:hAnsi="Times New Roman" w:cs="Times New Roman"/>
                <w:sz w:val="22"/>
                <w:szCs w:val="22"/>
              </w:rPr>
              <w:t>риняли участие в Ивановской ярмарке.</w:t>
            </w:r>
          </w:p>
        </w:tc>
      </w:tr>
      <w:tr w:rsidR="0092142D" w:rsidRPr="00F9293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93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66F8F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66F8F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66F8F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66F8F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38108C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38108C">
        <w:rPr>
          <w:b/>
          <w:bCs/>
          <w:sz w:val="20"/>
          <w:szCs w:val="20"/>
        </w:rPr>
        <w:t>«Развитие малого и среднего предпринимательства на территории МО «Ленский муниципальный район» 2017-2020 годы»</w:t>
      </w: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1908"/>
      </w:tblGrid>
      <w:tr w:rsidR="0092142D" w:rsidRPr="00BA0760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Номер  и наименование</w:t>
            </w:r>
            <w:r w:rsidRPr="00BA0760">
              <w:rPr>
                <w:rFonts w:ascii="Times New Roman" w:hAnsi="Times New Roman" w:cs="Times New Roman"/>
              </w:rPr>
              <w:br/>
              <w:t>мероприятия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Фактический </w:t>
            </w:r>
            <w:r w:rsidRPr="00BA07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BA07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BA0760">
              <w:rPr>
                <w:rFonts w:ascii="Times New Roman" w:hAnsi="Times New Roman" w:cs="Times New Roman"/>
              </w:rPr>
              <w:br/>
            </w:r>
            <w:r w:rsidRPr="00BA0760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BA07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72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1.1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выполнения, субъекты МСП  не принимали участия в областном конкурсе 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1.2</w:t>
            </w:r>
            <w:r w:rsidRPr="000A54EF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>Проведен мониторинг оказания поддержки субъектам МСП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имущественную поддержку.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92142D" w:rsidP="00E61B53">
            <w:pPr>
              <w:rPr>
                <w:sz w:val="18"/>
                <w:szCs w:val="18"/>
              </w:rPr>
            </w:pPr>
            <w:r w:rsidRPr="00E858B3">
              <w:rPr>
                <w:sz w:val="18"/>
                <w:szCs w:val="18"/>
              </w:rPr>
              <w:t>Конкурс не проведен. Отсутствует софинансирование областного бюджета.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lastRenderedPageBreak/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3BD0">
              <w:rPr>
                <w:rFonts w:ascii="Times New Roman" w:hAnsi="Times New Roman" w:cs="Times New Roman"/>
              </w:rPr>
              <w:t>Реестр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D0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получателей поддержки, на территории Ленского района</w:t>
            </w:r>
            <w:r>
              <w:rPr>
                <w:rFonts w:ascii="Times New Roman" w:hAnsi="Times New Roman" w:cs="Times New Roman"/>
              </w:rPr>
              <w:t xml:space="preserve"> обновлен и размещении на официальном сайте Администрации МО «Ленский муниципальный район»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январе, июне, августе  2017 года проведены  семинары совместно с МИ ФНС №1 по Архангельской области и НАО по вопросам налогообложения и применения ККТ. </w:t>
            </w:r>
          </w:p>
          <w:p w:rsidR="0092142D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марте  2017 года субъекты МСП принимали участие в семинаре по ЕГАИС.</w:t>
            </w: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lastRenderedPageBreak/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E76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40F5">
              <w:rPr>
                <w:rFonts w:ascii="Times New Roman" w:hAnsi="Times New Roman" w:cs="Times New Roman"/>
              </w:rPr>
              <w:t>Подведены итоги работы информационно-консультационного опорного пункта за 2016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>
              <w:t xml:space="preserve"> </w:t>
            </w:r>
            <w:r w:rsidRPr="00665B24">
              <w:rPr>
                <w:rFonts w:ascii="Times New Roman" w:hAnsi="Times New Roman" w:cs="Times New Roman"/>
              </w:rPr>
              <w:t>МУК Яренская межпоселенческая библиотека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4EB7" w:rsidRDefault="0092142D" w:rsidP="00E61B53">
            <w:pPr>
              <w:rPr>
                <w:sz w:val="18"/>
                <w:szCs w:val="18"/>
              </w:rPr>
            </w:pPr>
            <w:r w:rsidRPr="00594EB7">
              <w:rPr>
                <w:sz w:val="18"/>
                <w:szCs w:val="18"/>
              </w:rPr>
              <w:t>Освещение вопросов развития малого и среднего предпринимательства проводится  в СМИ</w:t>
            </w:r>
            <w:r>
              <w:rPr>
                <w:sz w:val="18"/>
                <w:szCs w:val="18"/>
              </w:rPr>
              <w:t xml:space="preserve"> </w:t>
            </w:r>
            <w:r w:rsidRPr="00594EB7">
              <w:rPr>
                <w:sz w:val="18"/>
                <w:szCs w:val="18"/>
              </w:rPr>
              <w:t xml:space="preserve"> и на официальном сайте Администрации МО «Ленский муниципальный район». Размещаются нормативно правовые акты в сфере МСП, информационные материалы, проводимые мероприятия.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</w:tr>
      <w:tr w:rsidR="0092142D" w:rsidRPr="009066D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066DF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6566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6566" w:rsidRDefault="0092142D" w:rsidP="00E61B53">
            <w:pPr>
              <w:jc w:val="center"/>
            </w:pPr>
            <w:r w:rsidRPr="00A0656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6566" w:rsidRDefault="0092142D" w:rsidP="00E61B53">
            <w:pPr>
              <w:jc w:val="center"/>
            </w:pPr>
            <w:r w:rsidRPr="00A0656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6566" w:rsidRDefault="0092142D" w:rsidP="00E61B53">
            <w:pPr>
              <w:jc w:val="center"/>
            </w:pPr>
            <w:r w:rsidRPr="00A0656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6566" w:rsidRDefault="0092142D" w:rsidP="00E61B53">
            <w:pPr>
              <w:jc w:val="center"/>
            </w:pPr>
            <w:r w:rsidRPr="00A06566">
              <w:t>46,5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6566" w:rsidRDefault="0092142D" w:rsidP="00E61B53">
            <w:pPr>
              <w:jc w:val="center"/>
            </w:pPr>
            <w:r>
              <w:t>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Обучение профессиям в сфере бытового обслуживания.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</w:rPr>
              <w:t>одготовлено постановление Администрации по в</w:t>
            </w:r>
            <w:r w:rsidRPr="00665B24">
              <w:rPr>
                <w:rFonts w:ascii="Times New Roman" w:hAnsi="Times New Roman" w:cs="Times New Roman"/>
              </w:rPr>
              <w:t>озмещени</w:t>
            </w:r>
            <w:r>
              <w:rPr>
                <w:rFonts w:ascii="Times New Roman" w:hAnsi="Times New Roman" w:cs="Times New Roman"/>
              </w:rPr>
              <w:t>ю</w:t>
            </w:r>
            <w:r w:rsidRPr="00665B24">
              <w:rPr>
                <w:rFonts w:ascii="Times New Roman" w:hAnsi="Times New Roman" w:cs="Times New Roman"/>
              </w:rPr>
              <w:t xml:space="preserve"> части затрат  субъектам предпринимательства на подготовку, </w:t>
            </w:r>
            <w:r>
              <w:rPr>
                <w:rFonts w:ascii="Times New Roman" w:hAnsi="Times New Roman" w:cs="Times New Roman"/>
              </w:rPr>
              <w:t>п</w:t>
            </w:r>
            <w:r w:rsidRPr="00665B24">
              <w:rPr>
                <w:rFonts w:ascii="Times New Roman" w:hAnsi="Times New Roman" w:cs="Times New Roman"/>
              </w:rPr>
              <w:t>ереподготовку, повышению квалификации кадров. 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665B24">
              <w:rPr>
                <w:rFonts w:ascii="Times New Roman" w:hAnsi="Times New Roman" w:cs="Times New Roman"/>
              </w:rPr>
              <w:t xml:space="preserve"> ярмарк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65B24">
              <w:rPr>
                <w:rFonts w:ascii="Times New Roman" w:hAnsi="Times New Roman" w:cs="Times New Roman"/>
              </w:rPr>
              <w:t xml:space="preserve">вакансий, </w:t>
            </w:r>
            <w:r>
              <w:rPr>
                <w:rFonts w:ascii="Times New Roman" w:hAnsi="Times New Roman" w:cs="Times New Roman"/>
              </w:rPr>
              <w:t>по подбору кадров для торговой сети «Магнит».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 w:rsidRPr="000A54EF">
              <w:rPr>
                <w:sz w:val="22"/>
                <w:szCs w:val="22"/>
              </w:rPr>
              <w:lastRenderedPageBreak/>
              <w:t>3.3. Организация и проведение конкурсов профессионального мастерства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конкурс профессионального мастерства 8 июля 2017 года. Приняли участие субъекты МСП из Яренска и Урдомы. В соответствии с Положением, победители и лауреаты награждены дипломами и памятными подарками.</w:t>
            </w: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76C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>До субъектов предпринимательства доведена информация по участию в региональном этапе конкурса «Архангельское качество -2017».</w:t>
            </w:r>
          </w:p>
          <w:p w:rsidR="0092142D" w:rsidRPr="00E858B3" w:rsidRDefault="0092142D" w:rsidP="00E61B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Документы на участие поданы ИП Фокиным.</w:t>
            </w: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530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rPr>
                <w:sz w:val="20"/>
                <w:szCs w:val="20"/>
              </w:rPr>
            </w:pPr>
          </w:p>
          <w:p w:rsidR="0092142D" w:rsidRDefault="0092142D" w:rsidP="00D63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В мае 2017 года проведена  весенняя сельскохозяйственная ярмарка «Усадьба-2017». Организовано 69 торговых мест, в том числе СМиСП-61 место.</w:t>
            </w:r>
          </w:p>
          <w:p w:rsidR="0092142D" w:rsidRPr="00D6319B" w:rsidRDefault="0092142D" w:rsidP="00D63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 xml:space="preserve"> 8 июля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г. проведена 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межмуниципальная  Ивановская ярмарка. Организовано 136 торговых мест, в том числе мест субъектов МСП  92.</w:t>
            </w:r>
          </w:p>
          <w:p w:rsidR="0092142D" w:rsidRPr="00D6319B" w:rsidRDefault="0092142D" w:rsidP="00D63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«Золотая белка»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 xml:space="preserve"> в п.Урдома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22 июля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D6319B" w:rsidRDefault="0092142D" w:rsidP="00D63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ярмарка «Яренская осень»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прошла 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10 сентября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 xml:space="preserve">, 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организовано </w:t>
            </w:r>
            <w:r w:rsidRPr="00D6319B">
              <w:rPr>
                <w:rFonts w:ascii="Times New Roman" w:hAnsi="Times New Roman" w:cs="Times New Roman"/>
                <w:sz w:val="18"/>
                <w:szCs w:val="18"/>
              </w:rPr>
              <w:t>мест 19, в т.ч. МСП 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E858B3" w:rsidRDefault="0092142D" w:rsidP="00D6319B">
            <w:pPr>
              <w:rPr>
                <w:sz w:val="18"/>
                <w:szCs w:val="18"/>
              </w:rPr>
            </w:pPr>
            <w:r w:rsidRPr="00D6319B">
              <w:rPr>
                <w:sz w:val="18"/>
                <w:szCs w:val="18"/>
              </w:rPr>
              <w:t xml:space="preserve">Еженедельно в с.Яренск и п. Урдома универсальные </w:t>
            </w:r>
            <w:r>
              <w:rPr>
                <w:sz w:val="18"/>
                <w:szCs w:val="18"/>
              </w:rPr>
              <w:t xml:space="preserve"> проходят </w:t>
            </w:r>
            <w:r w:rsidRPr="00D6319B">
              <w:rPr>
                <w:sz w:val="18"/>
                <w:szCs w:val="18"/>
              </w:rPr>
              <w:t>ярмарки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  <w:r w:rsidRPr="00BE76C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  <w:r w:rsidRPr="00BE76C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Pr="00BE76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582110" w:rsidRPr="00167075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t xml:space="preserve"> </w:t>
      </w:r>
      <w:r w:rsidR="00582110" w:rsidRPr="00167075">
        <w:rPr>
          <w:rFonts w:ascii="Times New Roman" w:hAnsi="Times New Roman" w:cs="Times New Roman"/>
          <w:b/>
        </w:rPr>
        <w:t>«Энергосбережение и повышение энергетической эффективности муниципального образования Ленский муниципальный район» 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6"/>
        <w:gridCol w:w="993"/>
        <w:gridCol w:w="850"/>
        <w:gridCol w:w="709"/>
        <w:gridCol w:w="3544"/>
      </w:tblGrid>
      <w:tr w:rsidR="00582110" w:rsidRPr="00E14D1B" w:rsidTr="00582110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Номер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меропри-ятия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про-грам-мы</w:t>
            </w: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Глава, раздел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(подраздел),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целевая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статья, вид  </w:t>
            </w:r>
            <w:r w:rsidRPr="00582110">
              <w:rPr>
                <w:rFonts w:ascii="Times New Roman" w:eastAsia="Calibri" w:hAnsi="Times New Roman" w:cs="Times New Roman"/>
              </w:rPr>
              <w:br/>
            </w:r>
            <w:r w:rsidRPr="00582110">
              <w:rPr>
                <w:rFonts w:ascii="Times New Roman" w:eastAsia="Calibri" w:hAnsi="Times New Roman" w:cs="Times New Roman"/>
              </w:rPr>
              <w:lastRenderedPageBreak/>
              <w:t xml:space="preserve">расходов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бюджетной   </w:t>
            </w:r>
            <w:r w:rsidRPr="00582110">
              <w:rPr>
                <w:rFonts w:ascii="Times New Roman" w:eastAsia="Calibri" w:hAnsi="Times New Roman" w:cs="Times New Roman"/>
              </w:rPr>
              <w:br/>
              <w:t>классификации</w:t>
            </w:r>
          </w:p>
        </w:tc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Объемы финансирования (тыс. руб.)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Фактический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результат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 указанием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причин   </w:t>
            </w:r>
            <w:r w:rsidRPr="00582110">
              <w:rPr>
                <w:rFonts w:ascii="Times New Roman" w:eastAsia="Calibri" w:hAnsi="Times New Roman" w:cs="Times New Roman"/>
              </w:rPr>
              <w:br/>
            </w:r>
            <w:r w:rsidRPr="00582110">
              <w:rPr>
                <w:rFonts w:ascii="Times New Roman" w:eastAsia="Calibri" w:hAnsi="Times New Roman" w:cs="Times New Roman"/>
              </w:rPr>
              <w:lastRenderedPageBreak/>
              <w:t>невыполнения</w:t>
            </w:r>
          </w:p>
        </w:tc>
      </w:tr>
      <w:tr w:rsidR="00582110" w:rsidRPr="00E14D1B" w:rsidTr="00582110">
        <w:trPr>
          <w:trHeight w:val="360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840FE0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840FE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582110" w:rsidRPr="00582110" w:rsidRDefault="00582110" w:rsidP="00840FE0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840FE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582110">
        <w:trPr>
          <w:trHeight w:val="720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840FE0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840FE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Предусмотрено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распоряжением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утверждено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решением 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2017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(кассовые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840FE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</w:t>
            </w: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9</w:t>
            </w: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82110" w:rsidRPr="00E14D1B" w:rsidTr="00582110">
        <w:trPr>
          <w:trHeight w:val="240"/>
        </w:trPr>
        <w:tc>
          <w:tcPr>
            <w:tcW w:w="157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Бюджетные учреждения</w:t>
            </w:r>
          </w:p>
        </w:tc>
      </w:tr>
      <w:tr w:rsidR="00582110" w:rsidRPr="00E14D1B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E14D1B" w:rsidTr="00582110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840FE0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3.Мероприятия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2018-20 г.г.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2018-20 г.г.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840FE0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53BC0" w:rsidRDefault="00582110" w:rsidP="00840FE0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Запланировано на 201</w:t>
            </w:r>
            <w:r>
              <w:rPr>
                <w:b w:val="0"/>
                <w:i w:val="0"/>
                <w:sz w:val="20"/>
                <w:szCs w:val="20"/>
              </w:rPr>
              <w:t>8</w:t>
            </w:r>
            <w:r w:rsidRPr="00853BC0">
              <w:rPr>
                <w:b w:val="0"/>
                <w:i w:val="0"/>
                <w:sz w:val="20"/>
                <w:szCs w:val="20"/>
              </w:rPr>
              <w:t>-20 г.г.</w:t>
            </w:r>
          </w:p>
        </w:tc>
      </w:tr>
      <w:tr w:rsidR="00582110" w:rsidRPr="00853BC0" w:rsidTr="00582110">
        <w:trPr>
          <w:trHeight w:val="240"/>
        </w:trPr>
        <w:tc>
          <w:tcPr>
            <w:tcW w:w="157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2.Установка общедомовых приборов учета </w:t>
            </w:r>
            <w:r w:rsidRPr="00582110">
              <w:rPr>
                <w:rFonts w:ascii="Times New Roman" w:eastAsia="Calibri" w:hAnsi="Times New Roman" w:cs="Times New Roman"/>
              </w:rPr>
              <w:lastRenderedPageBreak/>
              <w:t>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jc w:val="both"/>
              <w:rPr>
                <w:sz w:val="20"/>
                <w:szCs w:val="20"/>
              </w:rPr>
            </w:pPr>
            <w:r w:rsidRPr="00C83BAC">
              <w:rPr>
                <w:sz w:val="20"/>
                <w:szCs w:val="20"/>
              </w:rPr>
              <w:lastRenderedPageBreak/>
              <w:t>3.Установка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2014-2015 гг.</w:t>
            </w:r>
          </w:p>
        </w:tc>
      </w:tr>
      <w:tr w:rsidR="00582110" w:rsidRPr="00E14D1B" w:rsidTr="00582110">
        <w:trPr>
          <w:trHeight w:val="240"/>
        </w:trPr>
        <w:tc>
          <w:tcPr>
            <w:tcW w:w="157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Системы уличного освещения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2018-20 г.г.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 г..</w:t>
            </w:r>
          </w:p>
        </w:tc>
      </w:tr>
      <w:tr w:rsidR="00582110" w:rsidRPr="00853BC0" w:rsidTr="00582110">
        <w:trPr>
          <w:trHeight w:val="240"/>
        </w:trPr>
        <w:tc>
          <w:tcPr>
            <w:tcW w:w="157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Объекты топливно-энергетического комплекса</w:t>
            </w:r>
          </w:p>
        </w:tc>
      </w:tr>
      <w:tr w:rsidR="00582110" w:rsidRPr="00853BC0" w:rsidTr="00582110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7.Актуализация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38,0</w:t>
            </w: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в</w:t>
            </w:r>
            <w:r w:rsidRPr="00582110">
              <w:rPr>
                <w:rFonts w:ascii="Times New Roman" w:eastAsia="Calibri" w:hAnsi="Times New Roman" w:cs="Times New Roman"/>
              </w:rPr>
              <w:t xml:space="preserve">  3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квартале 2017</w:t>
            </w:r>
            <w:r w:rsidRPr="00582110">
              <w:rPr>
                <w:rFonts w:ascii="Times New Roman" w:eastAsia="Calibri" w:hAnsi="Times New Roman" w:cs="Times New Roman"/>
              </w:rPr>
              <w:t xml:space="preserve">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</w:tr>
      <w:tr w:rsidR="00582110" w:rsidTr="00582110">
        <w:trPr>
          <w:trHeight w:val="24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582110" w:rsidTr="00582110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4.Актуализация «Схем водоснабжения и водоотведения» МО «Сафроновское»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36,0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840FE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актуализация «Схем теплоснабжения» МО «Сафроновское».</w:t>
            </w:r>
          </w:p>
        </w:tc>
      </w:tr>
      <w:tr w:rsidR="00582110" w:rsidTr="00582110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5.Капитальный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2188,0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2188,0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2188,0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color w:val="000000" w:themeColor="text1"/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840FE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Проведено  во  2,3 кварталах 2017 года.</w:t>
            </w:r>
          </w:p>
        </w:tc>
      </w:tr>
      <w:tr w:rsidR="00582110" w:rsidTr="00582110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6.Ремонт станции КОС в с.Яренск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840FE0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840FE0"/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840FE0"/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840FE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840FE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840FE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 в  3 квартале 2017 года.</w:t>
            </w:r>
          </w:p>
        </w:tc>
      </w:tr>
      <w:tr w:rsidR="00582110" w:rsidTr="00582110">
        <w:trPr>
          <w:trHeight w:val="24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582110" w:rsidTr="00582110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840FE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Запланировано на 2018-20 г.г.</w:t>
            </w:r>
          </w:p>
        </w:tc>
      </w:tr>
      <w:tr w:rsidR="00582110" w:rsidTr="00582110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2.Изготовление презентации для размещения на сайте   Администрации МО «Ленский муниципальный район» по тематике </w:t>
            </w:r>
            <w:r w:rsidRPr="00582110">
              <w:rPr>
                <w:rFonts w:ascii="Times New Roman" w:eastAsia="Calibri" w:hAnsi="Times New Roman" w:cs="Times New Roman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840FE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840FE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Запланировано на 2018г.</w:t>
            </w:r>
          </w:p>
        </w:tc>
      </w:tr>
      <w:tr w:rsidR="00582110" w:rsidRPr="007C1658" w:rsidTr="00582110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E14D1B" w:rsidRDefault="00582110" w:rsidP="00840FE0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lastRenderedPageBreak/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840FE0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2462,8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B7866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840F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2462,8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840FE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7C1658" w:rsidRDefault="00582110" w:rsidP="00840F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7C1658" w:rsidRDefault="00582110" w:rsidP="00840F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61A82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92142D" w:rsidRPr="006D4A95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6D4A95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федеральный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областной  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внебюджетные</w:t>
            </w:r>
            <w:r w:rsidRPr="00124B1E">
              <w:rPr>
                <w:rFonts w:ascii="Times New Roman" w:hAnsi="Times New Roman" w:cs="Times New Roman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D4A95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преду-  </w:t>
            </w:r>
            <w:r w:rsidRPr="00124B1E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4B1E">
              <w:rPr>
                <w:rFonts w:ascii="Times New Roman" w:hAnsi="Times New Roman" w:cs="Times New Roman"/>
              </w:rPr>
              <w:br/>
              <w:t>постанов-</w:t>
            </w:r>
            <w:r w:rsidRPr="00124B1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124B1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утверждено</w:t>
            </w:r>
            <w:r w:rsidRPr="00124B1E">
              <w:rPr>
                <w:rFonts w:ascii="Times New Roman" w:hAnsi="Times New Roman" w:cs="Times New Roman"/>
              </w:rPr>
              <w:br/>
              <w:t>решением о</w:t>
            </w:r>
            <w:r w:rsidRPr="00124B1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4B1E">
              <w:rPr>
                <w:rFonts w:ascii="Times New Roman" w:hAnsi="Times New Roman" w:cs="Times New Roman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факти-</w:t>
            </w:r>
            <w:r w:rsidRPr="00124B1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4B1E">
              <w:rPr>
                <w:rFonts w:ascii="Times New Roman" w:hAnsi="Times New Roman" w:cs="Times New Roman"/>
              </w:rPr>
              <w:br/>
              <w:t>профи-</w:t>
            </w:r>
            <w:r w:rsidRPr="00124B1E">
              <w:rPr>
                <w:rFonts w:ascii="Times New Roman" w:hAnsi="Times New Roman" w:cs="Times New Roman"/>
              </w:rPr>
              <w:br/>
              <w:t>нанси-</w:t>
            </w:r>
            <w:r w:rsidRPr="00124B1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6D4A95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1.</w:t>
            </w:r>
            <w:r w:rsidRPr="00BC185E">
              <w:rPr>
                <w:sz w:val="22"/>
                <w:szCs w:val="22"/>
              </w:rPr>
              <w:t>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Сохранены  регулярные  автобусные </w:t>
            </w:r>
            <w:r w:rsidRPr="00124B1E">
              <w:rPr>
                <w:rFonts w:ascii="Times New Roman" w:hAnsi="Times New Roman" w:cs="Times New Roman"/>
              </w:rPr>
              <w:t>маршруты.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F92936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lastRenderedPageBreak/>
              <w:t>2</w:t>
            </w:r>
            <w:r w:rsidRPr="00BC185E">
              <w:rPr>
                <w:sz w:val="22"/>
                <w:szCs w:val="22"/>
              </w:rPr>
              <w:t>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ведется.</w:t>
            </w: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3</w:t>
            </w:r>
            <w:r w:rsidRPr="00BC185E">
              <w:rPr>
                <w:sz w:val="22"/>
                <w:szCs w:val="22"/>
              </w:rPr>
              <w:t>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B5883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B5883">
              <w:rPr>
                <w:rFonts w:ascii="Times New Roman" w:hAnsi="Times New Roman" w:cs="Times New Roman"/>
              </w:rPr>
              <w:t xml:space="preserve">Ведётся работа по  привлечению </w:t>
            </w:r>
            <w:r w:rsidRPr="00DB5883">
              <w:rPr>
                <w:rFonts w:ascii="Times New Roman" w:hAnsi="Times New Roman" w:cs="Times New Roman"/>
                <w:sz w:val="22"/>
                <w:szCs w:val="22"/>
              </w:rPr>
              <w:t>индивидуальных перевозчиков или иных субъектов малого предпринимательства к обслуживанию автобусных маршрутов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142D" w:rsidRPr="00DB5883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4.</w:t>
            </w:r>
            <w:r w:rsidRPr="00BC185E">
              <w:rPr>
                <w:sz w:val="22"/>
                <w:szCs w:val="22"/>
              </w:rPr>
              <w:t xml:space="preserve">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DB58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проведено  14-18.08.2017 г.</w:t>
            </w: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lastRenderedPageBreak/>
              <w:t>5.</w:t>
            </w:r>
            <w:r w:rsidRPr="00BC185E">
              <w:rPr>
                <w:sz w:val="22"/>
                <w:szCs w:val="22"/>
              </w:rPr>
              <w:t xml:space="preserve">  Предоставление субсидии на выпадающие доходы </w:t>
            </w:r>
            <w:r w:rsidRPr="00D85063">
              <w:rPr>
                <w:color w:val="000000"/>
                <w:sz w:val="22"/>
                <w:szCs w:val="22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0322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2B">
              <w:rPr>
                <w:rFonts w:ascii="Times New Roman" w:hAnsi="Times New Roman" w:cs="Times New Roman"/>
                <w:sz w:val="18"/>
                <w:szCs w:val="18"/>
              </w:rPr>
              <w:t>594,5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0322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предоставлена  МУП «Ленское ПАП»</w:t>
            </w:r>
          </w:p>
        </w:tc>
      </w:tr>
      <w:tr w:rsidR="0092142D" w:rsidRPr="006D4A95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6</w:t>
            </w:r>
            <w:r w:rsidRPr="00BC185E">
              <w:rPr>
                <w:sz w:val="22"/>
                <w:szCs w:val="22"/>
              </w:rPr>
              <w:t>. Приобретение автобусов для осуществления регулярных пассажирских перевозок для МУП «Ленское ПАП» (2 автобуса «ПАЗ» и 2 автобуса «Газель»)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Перевозчики задействованные на маршрутах общего пользования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8498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98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Закуплены запасные части к автобусам</w:t>
            </w: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BC185E">
              <w:rPr>
                <w:sz w:val="22"/>
                <w:szCs w:val="22"/>
              </w:rPr>
              <w:t>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D4A9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124B1E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8498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9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8498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9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2176C2">
        <w:rPr>
          <w:b/>
          <w:bCs/>
          <w:sz w:val="20"/>
          <w:szCs w:val="20"/>
        </w:rPr>
        <w:t xml:space="preserve">«Ремонт и содержание сети автомобильных дорог, находящихся в собственности МО «Ленский муниципальный район» на 2017–2020 годы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92142D" w:rsidRPr="00124B1E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lastRenderedPageBreak/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</w:r>
            <w:r w:rsidRPr="00124B1E">
              <w:rPr>
                <w:rFonts w:ascii="Times New Roman" w:hAnsi="Times New Roman" w:cs="Times New Roman"/>
              </w:rPr>
              <w:lastRenderedPageBreak/>
              <w:t>невыполнения</w:t>
            </w:r>
          </w:p>
        </w:tc>
      </w:tr>
      <w:tr w:rsidR="0092142D" w:rsidRPr="00124B1E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F6405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2018-2020 г.г.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84986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684986">
              <w:rPr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540,5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540,48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C17691">
              <w:rPr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540,48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по обязательствам органов самоуправления (исполнено по решению суда).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92142D" w:rsidRPr="00665901" w:rsidRDefault="0092142D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84986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4952,6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84986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2319,29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106D7" w:rsidRDefault="0092142D" w:rsidP="00E61B53">
            <w:r>
              <w:rPr>
                <w:color w:val="000000"/>
                <w:sz w:val="20"/>
                <w:szCs w:val="20"/>
              </w:rPr>
              <w:t>4952,6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106D7" w:rsidRDefault="0092142D" w:rsidP="00E61B53">
            <w:r>
              <w:rPr>
                <w:color w:val="000000"/>
                <w:sz w:val="20"/>
                <w:szCs w:val="20"/>
              </w:rPr>
              <w:t>4952,6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2319,29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>2.</w:t>
            </w:r>
            <w:r w:rsidRPr="00665901">
              <w:rPr>
                <w:sz w:val="18"/>
                <w:szCs w:val="18"/>
              </w:rPr>
              <w:t xml:space="preserve"> Предоставление субсидии юридическим лицам (за исключением  субсидий государственным (муниципальным) учреждениям) , индивидуальным предпринимателям, физическим лицам, осуществляющих перевозки на паромных переправах через реку Вычегда.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540FD" w:rsidRDefault="0092142D" w:rsidP="00E61B53">
            <w:pPr>
              <w:jc w:val="both"/>
              <w:rPr>
                <w:sz w:val="18"/>
                <w:szCs w:val="18"/>
              </w:rPr>
            </w:pPr>
            <w:r w:rsidRPr="005540FD">
              <w:rPr>
                <w:sz w:val="18"/>
                <w:szCs w:val="18"/>
              </w:rPr>
              <w:t>27,6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47B93" w:rsidRDefault="0092142D" w:rsidP="00E61B53">
            <w:pPr>
              <w:jc w:val="both"/>
            </w:pPr>
            <w:r>
              <w:t>27,6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47B93" w:rsidRDefault="0092142D" w:rsidP="00E61B53">
            <w:pPr>
              <w:jc w:val="both"/>
            </w:pPr>
            <w:r>
              <w:t>27,6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76C2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2176C2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92142D" w:rsidRPr="00124B1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03A50" w:rsidRDefault="0092142D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84986" w:rsidRDefault="0092142D" w:rsidP="00E61B53">
            <w:pPr>
              <w:pStyle w:val="a5"/>
              <w:rPr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z w:val="14"/>
                <w:szCs w:val="14"/>
              </w:rPr>
              <w:t>5520,7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84986" w:rsidRDefault="0092142D" w:rsidP="00E61B53">
            <w:pPr>
              <w:pStyle w:val="a5"/>
              <w:rPr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i w:val="0"/>
                <w:iCs w:val="0"/>
                <w:color w:val="000000"/>
                <w:sz w:val="16"/>
                <w:szCs w:val="16"/>
              </w:rPr>
              <w:t>2859,79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76C2" w:rsidRDefault="0092142D" w:rsidP="00E61B5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176C2">
              <w:rPr>
                <w:i/>
                <w:iCs/>
                <w:color w:val="000000"/>
                <w:sz w:val="16"/>
                <w:szCs w:val="16"/>
              </w:rPr>
              <w:t>5493,1-муниципальный  дорожный  фодн,</w:t>
            </w:r>
          </w:p>
          <w:p w:rsidR="0092142D" w:rsidRDefault="0092142D" w:rsidP="00E61B53">
            <w:r w:rsidRPr="002176C2">
              <w:rPr>
                <w:i/>
                <w:iCs/>
                <w:color w:val="000000"/>
                <w:sz w:val="16"/>
                <w:szCs w:val="16"/>
              </w:rPr>
              <w:t>27,6-бюджет МО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5493,1- муниципальный  дорожный  фонд, бюджет МО-</w:t>
            </w:r>
          </w:p>
          <w:p w:rsidR="0092142D" w:rsidRDefault="0092142D" w:rsidP="00E61B53">
            <w:r>
              <w:rPr>
                <w:i/>
                <w:iCs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>2859,79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92142D" w:rsidRPr="00390AF4" w:rsidRDefault="0092142D" w:rsidP="003F04D8">
      <w:pPr>
        <w:jc w:val="center"/>
        <w:rPr>
          <w:b/>
          <w:bCs/>
          <w:sz w:val="20"/>
          <w:szCs w:val="20"/>
        </w:rPr>
      </w:pPr>
      <w:r w:rsidRPr="00390AF4">
        <w:rPr>
          <w:b/>
          <w:bCs/>
          <w:sz w:val="20"/>
          <w:szCs w:val="20"/>
        </w:rPr>
        <w:t>«Развитие торговли на территории МО «Ленский муниципальный район» на 2017-2020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1140"/>
        <w:gridCol w:w="16"/>
        <w:gridCol w:w="861"/>
        <w:gridCol w:w="818"/>
        <w:gridCol w:w="29"/>
        <w:gridCol w:w="766"/>
        <w:gridCol w:w="801"/>
        <w:gridCol w:w="16"/>
        <w:gridCol w:w="656"/>
        <w:gridCol w:w="690"/>
        <w:gridCol w:w="1436"/>
      </w:tblGrid>
      <w:tr w:rsidR="0092142D" w:rsidRPr="0002396F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02396F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7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7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>
              <w:t>Подведены итоги за 2016 год.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месяцев 2017 г.</w:t>
            </w:r>
          </w:p>
          <w:p w:rsidR="0092142D" w:rsidRDefault="0092142D" w:rsidP="00DF2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665901">
              <w:rPr>
                <w:sz w:val="20"/>
                <w:szCs w:val="20"/>
              </w:rPr>
              <w:t xml:space="preserve"> реестр внесена информация об открытии и закрытии торговых объектов</w:t>
            </w:r>
            <w:r>
              <w:rPr>
                <w:sz w:val="20"/>
                <w:szCs w:val="20"/>
              </w:rPr>
              <w:t>.</w:t>
            </w:r>
          </w:p>
          <w:p w:rsidR="0092142D" w:rsidRPr="0002396F" w:rsidRDefault="0092142D" w:rsidP="001928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средств планируется  в 4 квартале  2017 г.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D84D76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проведен в </w:t>
            </w:r>
            <w:r>
              <w:rPr>
                <w:sz w:val="20"/>
                <w:szCs w:val="20"/>
              </w:rPr>
              <w:t>1</w:t>
            </w:r>
            <w:r w:rsidRPr="00665901">
              <w:rPr>
                <w:sz w:val="20"/>
                <w:szCs w:val="20"/>
              </w:rPr>
              <w:t xml:space="preserve"> квартале 201</w:t>
            </w:r>
            <w:r>
              <w:rPr>
                <w:sz w:val="20"/>
                <w:szCs w:val="20"/>
              </w:rPr>
              <w:t>7</w:t>
            </w:r>
            <w:r w:rsidRPr="00665901">
              <w:rPr>
                <w:sz w:val="20"/>
                <w:szCs w:val="20"/>
              </w:rPr>
              <w:t>г.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lastRenderedPageBreak/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92142D" w:rsidRPr="00665901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  <w:p w:rsidR="0092142D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 w:rsidRPr="006659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665901">
              <w:rPr>
                <w:sz w:val="18"/>
                <w:szCs w:val="18"/>
              </w:rPr>
              <w:t xml:space="preserve"> квартале 2017 года переведен на самообслуживание 1 объект</w:t>
            </w:r>
            <w:r>
              <w:rPr>
                <w:sz w:val="18"/>
                <w:szCs w:val="18"/>
              </w:rPr>
              <w:t xml:space="preserve">. 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3 квартале  2017 г. открыто два объекта Федеральной сети  «Магнит» и «Пятерочка» в п.Урдома.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92142D" w:rsidRPr="00665901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9E6A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проводится ежемесячно. Информация направляется в министерство АПК и Т, прокуратуру Ленского района.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 г. подготовлен отчет с приложением аналитической записки. 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18,1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18,1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6987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торгового обслуживания жителей отдаленных, труднодоступных и малонаселенных пунктов, осуществляется без </w:t>
            </w: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возмещения части расходов  из-за о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>тсутствия софинансирования муниципального бюджета</w:t>
            </w:r>
            <w:r w:rsidRPr="00526987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36306" w:rsidRDefault="0092142D" w:rsidP="00B13A0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  <w:r w:rsidRPr="003363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36306" w:rsidRDefault="0092142D" w:rsidP="00B13A0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D84D7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сентябре 2017 г. проведен конкурс по предоставлению субсидий.</w:t>
            </w:r>
          </w:p>
          <w:p w:rsidR="0092142D" w:rsidRDefault="0092142D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признано предприятие хлебопечения ООО «Хлеб». Выплата будет произведена в 4 квартале 2017 года.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lastRenderedPageBreak/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92142D" w:rsidRPr="00665901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80" w:rsidRDefault="0092142D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4A16EE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4A16EE"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066E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D2286"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075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D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  <w:r w:rsidRPr="0031075D">
              <w:rPr>
                <w:rFonts w:ascii="Times New Roman" w:hAnsi="Times New Roman" w:cs="Times New Roman"/>
                <w:sz w:val="24"/>
                <w:szCs w:val="24"/>
              </w:rPr>
              <w:t xml:space="preserve"> в кадрах проведено в январе. </w:t>
            </w:r>
          </w:p>
          <w:p w:rsidR="0092142D" w:rsidRPr="00F829AA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75D">
              <w:rPr>
                <w:rFonts w:ascii="Times New Roman" w:hAnsi="Times New Roman" w:cs="Times New Roman"/>
                <w:sz w:val="24"/>
                <w:szCs w:val="24"/>
              </w:rPr>
              <w:t>В ГУ «Центр занятости населения Ленского района» проведена ярмарка вакансий  для торговой сети  «Магнит».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142D" w:rsidRPr="0002396F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4.2</w:t>
            </w:r>
            <w:r>
              <w:t xml:space="preserve"> </w:t>
            </w:r>
            <w:r w:rsidRPr="00665901">
              <w:rPr>
                <w:sz w:val="20"/>
                <w:szCs w:val="20"/>
              </w:rPr>
              <w:t>Проведение мероприятий по повышению престижа торговых профессий и пропаганде достижений торговой отрасли,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764A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июне 2017 г. опубликован материал о работниках потребительской кооперации Ленского района  в сфере торговой деятельности.</w:t>
            </w:r>
          </w:p>
          <w:p w:rsidR="0092142D" w:rsidRDefault="0092142D" w:rsidP="000764A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июле 2017 г. подготовлена информация и поздравление в газету «Маяк» о работниках торговой отрасли к профессиональному празднику «День работников торговли».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80" w:rsidRDefault="0092142D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80" w:rsidRDefault="0092142D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В рамках проведения районного мероприятия «Масленица 2017»  26 февраля 2017 г. организована праздничная торговля и конкурс «Лучший блин масленицы» с народным голосованием. Победители и участники награждены дипломами и подарками. Два раза в неделю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универсальные ярмарки в с. Яренск и п. Урдома.</w:t>
            </w:r>
          </w:p>
          <w:p w:rsidR="0092142D" w:rsidRPr="00572C16" w:rsidRDefault="0092142D" w:rsidP="00572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72C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C16">
              <w:rPr>
                <w:rFonts w:ascii="Times New Roman" w:hAnsi="Times New Roman" w:cs="Times New Roman"/>
                <w:sz w:val="15"/>
                <w:szCs w:val="15"/>
              </w:rPr>
              <w:t>В мае 2017 г. проведена сельскохозяйственная  ярмарка «Усадьба 2017», организовано 69 торговых мест.</w:t>
            </w:r>
          </w:p>
          <w:p w:rsidR="0092142D" w:rsidRPr="00572C16" w:rsidRDefault="0092142D" w:rsidP="00572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72C16">
              <w:rPr>
                <w:rFonts w:ascii="Times New Roman" w:hAnsi="Times New Roman" w:cs="Times New Roman"/>
                <w:sz w:val="15"/>
                <w:szCs w:val="15"/>
              </w:rPr>
              <w:t>Проведена 8 июля межмуниципальная  Ивановская ярмарка. Организовано 136 торговых мест, в том числе мест субъектов МСП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572C16">
              <w:rPr>
                <w:rFonts w:ascii="Times New Roman" w:hAnsi="Times New Roman" w:cs="Times New Roman"/>
                <w:sz w:val="15"/>
                <w:szCs w:val="15"/>
              </w:rPr>
              <w:t xml:space="preserve">  92.</w:t>
            </w:r>
          </w:p>
          <w:p w:rsidR="0092142D" w:rsidRPr="00572C16" w:rsidRDefault="0092142D" w:rsidP="00572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72C16">
              <w:rPr>
                <w:rFonts w:ascii="Times New Roman" w:hAnsi="Times New Roman" w:cs="Times New Roman"/>
                <w:sz w:val="15"/>
                <w:szCs w:val="15"/>
              </w:rPr>
              <w:t>Ярмарка «Золотая белка» проведена  в п.Урдома 22 июля.</w:t>
            </w:r>
          </w:p>
          <w:p w:rsidR="0092142D" w:rsidRPr="00665901" w:rsidRDefault="0092142D" w:rsidP="00572C16">
            <w:pPr>
              <w:pStyle w:val="ConsPlusCell"/>
              <w:widowControl/>
              <w:ind w:left="-51"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C16">
              <w:rPr>
                <w:rFonts w:ascii="Times New Roman" w:hAnsi="Times New Roman" w:cs="Times New Roman"/>
                <w:sz w:val="15"/>
                <w:szCs w:val="15"/>
              </w:rPr>
              <w:t>Сельскохозяйственная ярмарка «Яренская осень» прошла 10 сентября, всего мест 19, в т.ч. МСП  11</w:t>
            </w:r>
          </w:p>
        </w:tc>
      </w:tr>
      <w:tr w:rsidR="0092142D" w:rsidRPr="0002396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 и марте, июне 2017 г. проведены семинары для работников торговли по ЕГАИС и ККТ.</w:t>
            </w:r>
          </w:p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деловой программе Маргаритинской ярмарки проведены мероприятия по обозначенной теме. Вся информация (Программа) о месте и датах проведения  направлена руководителям предприятий торговли и индивидуальным предпринимателям.</w:t>
            </w:r>
          </w:p>
        </w:tc>
      </w:tr>
      <w:tr w:rsidR="0092142D" w:rsidRPr="0002396F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76DC"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6D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6D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6D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6D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6D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6D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76DC"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57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92142D" w:rsidRPr="009D3190" w:rsidRDefault="0092142D" w:rsidP="003177E2">
      <w:pPr>
        <w:jc w:val="center"/>
      </w:pPr>
      <w:r w:rsidRPr="009D3190">
        <w:rPr>
          <w:b/>
          <w:bCs/>
          <w:sz w:val="22"/>
          <w:szCs w:val="22"/>
        </w:rPr>
        <w:t>"Развитие образования Ленского муниципального района на 2015-2018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039" w:type="dxa"/>
        <w:tblInd w:w="-106" w:type="dxa"/>
        <w:tblLayout w:type="fixed"/>
        <w:tblLook w:val="00A0"/>
      </w:tblPr>
      <w:tblGrid>
        <w:gridCol w:w="2421"/>
        <w:gridCol w:w="1276"/>
        <w:gridCol w:w="1123"/>
        <w:gridCol w:w="11"/>
        <w:gridCol w:w="851"/>
        <w:gridCol w:w="850"/>
        <w:gridCol w:w="850"/>
        <w:gridCol w:w="851"/>
        <w:gridCol w:w="851"/>
        <w:gridCol w:w="698"/>
        <w:gridCol w:w="153"/>
        <w:gridCol w:w="697"/>
        <w:gridCol w:w="851"/>
        <w:gridCol w:w="850"/>
        <w:gridCol w:w="866"/>
        <w:gridCol w:w="1840"/>
      </w:tblGrid>
      <w:tr w:rsidR="0092142D" w:rsidRPr="002B7FBC">
        <w:trPr>
          <w:trHeight w:val="28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</w:t>
            </w:r>
            <w:r w:rsidRPr="002B7FBC">
              <w:rPr>
                <w:sz w:val="18"/>
                <w:szCs w:val="18"/>
              </w:rPr>
              <w:lastRenderedPageBreak/>
              <w:t>ль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 Объемы финансирования (тыс.руб.)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Фактический результат выполнения мероприятия с </w:t>
            </w:r>
            <w:r w:rsidRPr="002B7FBC">
              <w:rPr>
                <w:sz w:val="18"/>
                <w:szCs w:val="18"/>
              </w:rPr>
              <w:lastRenderedPageBreak/>
              <w:t>указанием причин не выполнения</w:t>
            </w:r>
          </w:p>
        </w:tc>
      </w:tr>
      <w:tr w:rsidR="0092142D" w:rsidRPr="002B7FBC">
        <w:trPr>
          <w:trHeight w:val="57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1728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900F37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201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92142D" w:rsidRPr="002B7FBC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>
        <w:trPr>
          <w:trHeight w:val="234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</w:p>
          <w:p w:rsidR="0092142D" w:rsidRPr="00877ED3" w:rsidRDefault="0092142D" w:rsidP="0087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58428,6</w:t>
            </w:r>
          </w:p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877ED3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17093,6</w:t>
            </w:r>
          </w:p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41335,0</w:t>
            </w:r>
          </w:p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7B3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986">
              <w:rPr>
                <w:b/>
                <w:bCs/>
                <w:sz w:val="16"/>
                <w:szCs w:val="16"/>
              </w:rPr>
              <w:t>75118,7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7B3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7B3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98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7B3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98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684986" w:rsidRDefault="0092142D" w:rsidP="007B3A4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986">
              <w:rPr>
                <w:b/>
                <w:bCs/>
                <w:sz w:val="16"/>
                <w:szCs w:val="16"/>
              </w:rPr>
              <w:t>20465,9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684986" w:rsidRDefault="0092142D" w:rsidP="007B3A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20697,2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7B3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17093,6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7B3A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4986">
              <w:rPr>
                <w:b/>
                <w:bCs/>
                <w:sz w:val="14"/>
                <w:szCs w:val="14"/>
              </w:rPr>
              <w:t>54652,8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98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84986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98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>
        <w:trPr>
          <w:trHeight w:val="55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142D" w:rsidRPr="002B7FBC">
        <w:trPr>
          <w:trHeight w:val="285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Строительство детских садов на 220 мест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B4B86" w:rsidRDefault="0092142D" w:rsidP="00FA0E3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B4B86" w:rsidRDefault="0092142D" w:rsidP="00FA0E31">
            <w:pPr>
              <w:rPr>
                <w:sz w:val="18"/>
                <w:szCs w:val="18"/>
              </w:rPr>
            </w:pPr>
            <w:r w:rsidRPr="009B4B86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9B4B86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2016 г. закончено строительство детсада </w:t>
            </w:r>
            <w:r w:rsidRPr="00EB7F6C">
              <w:rPr>
                <w:sz w:val="20"/>
                <w:szCs w:val="20"/>
              </w:rPr>
              <w:t>с. Яренск</w:t>
            </w:r>
            <w:r>
              <w:rPr>
                <w:color w:val="000000"/>
                <w:sz w:val="20"/>
                <w:szCs w:val="20"/>
              </w:rPr>
              <w:t xml:space="preserve"> на 220 мест.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 экспертиза  ПДС</w:t>
            </w:r>
            <w:r w:rsidRPr="00EB7F6C">
              <w:rPr>
                <w:color w:val="000000"/>
                <w:sz w:val="20"/>
                <w:szCs w:val="20"/>
              </w:rPr>
              <w:t xml:space="preserve"> на строительство детского сада в п.Урдома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 Обеспечение нового здания МБДОУ Детский сад Незабудка ОРВ с. Яренск мягким инвентарем, жалюзи, игрушками, учебно-наглядными пособиями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>
        <w:trPr>
          <w:trHeight w:val="28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 Яреньгского детского 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котельной проведен в 2016 году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строительство детского сада в п. Урдома </w:t>
            </w:r>
          </w:p>
          <w:p w:rsidR="0092142D" w:rsidRDefault="0092142D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 территории и игровых площадок проведено силами работников учреждений и родителями детей в летний период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92142D">
        <w:trPr>
          <w:trHeight w:val="3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D33DC2">
              <w:rPr>
                <w:sz w:val="22"/>
                <w:szCs w:val="22"/>
              </w:rPr>
              <w:t>5078,8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6"/>
                <w:szCs w:val="16"/>
              </w:rPr>
            </w:pPr>
            <w:r w:rsidRPr="00D33DC2">
              <w:rPr>
                <w:sz w:val="16"/>
                <w:szCs w:val="16"/>
              </w:rPr>
              <w:t>5078,8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 :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 378 ,                         - 2-х -341,                                     - 3-го и последующих - 104.</w:t>
            </w:r>
          </w:p>
        </w:tc>
      </w:tr>
      <w:tr w:rsidR="0092142D">
        <w:trPr>
          <w:trHeight w:val="30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 компьютерное оборудование  будет приобретено  за счет средств областной субвенции. </w:t>
            </w:r>
          </w:p>
        </w:tc>
      </w:tr>
      <w:tr w:rsidR="0092142D">
        <w:trPr>
          <w:trHeight w:val="26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Приобретено: бикс,секундомер, пакет охлаждающий, воздуховод полимерный,бандаж фиксирующий,корнсанг, динамометр,фанендоскоп,шина д/плечевого сустава,воротник ортопедический,гелевый пакет, водонагреватель.</w:t>
            </w:r>
          </w:p>
          <w:p w:rsidR="0092142D" w:rsidRDefault="0092142D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92142D">
        <w:trPr>
          <w:trHeight w:val="58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92142D" w:rsidRPr="00582110" w:rsidRDefault="0092142D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lastRenderedPageBreak/>
              <w:t>инвалиды</w:t>
            </w:r>
          </w:p>
          <w:p w:rsidR="0092142D" w:rsidRPr="00582110" w:rsidRDefault="0092142D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92142D" w:rsidRPr="00582110" w:rsidRDefault="0092142D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</w:t>
            </w:r>
            <w:r w:rsidRPr="00CD21F5">
              <w:rPr>
                <w:color w:val="000000"/>
                <w:sz w:val="18"/>
                <w:szCs w:val="18"/>
              </w:rPr>
              <w:lastRenderedPageBreak/>
              <w:t>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D33DC2">
              <w:rPr>
                <w:sz w:val="22"/>
                <w:szCs w:val="22"/>
              </w:rPr>
              <w:lastRenderedPageBreak/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D33D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D33D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D33DC2">
              <w:rPr>
                <w:sz w:val="22"/>
                <w:szCs w:val="22"/>
              </w:rPr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33DC2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D33DC2">
              <w:rPr>
                <w:sz w:val="22"/>
                <w:szCs w:val="22"/>
              </w:rPr>
              <w:t>215,3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4B48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</w:t>
            </w:r>
            <w:r>
              <w:rPr>
                <w:color w:val="000000"/>
                <w:sz w:val="20"/>
                <w:szCs w:val="20"/>
              </w:rPr>
              <w:lastRenderedPageBreak/>
              <w:t>скидкой  100%    20 детей (дети-инвалиды-9 чел., дети, находящиеся под опекой, и дети у которых  один из родителей является инвалидом-11 чел.)</w:t>
            </w:r>
          </w:p>
        </w:tc>
      </w:tr>
      <w:tr w:rsidR="0092142D">
        <w:trPr>
          <w:trHeight w:val="18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Повышение квалификации поваров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не планировалось в виду отсутствия финансирования </w:t>
            </w: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C7F6A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B939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B009F">
              <w:rPr>
                <w:sz w:val="18"/>
                <w:szCs w:val="18"/>
              </w:rPr>
              <w:t>странен</w:t>
            </w:r>
            <w:r>
              <w:rPr>
                <w:sz w:val="18"/>
                <w:szCs w:val="18"/>
              </w:rPr>
              <w:t>о</w:t>
            </w:r>
            <w:r w:rsidRPr="004B009F">
              <w:rPr>
                <w:sz w:val="18"/>
                <w:szCs w:val="18"/>
              </w:rPr>
              <w:t xml:space="preserve"> предписани</w:t>
            </w:r>
            <w:r>
              <w:rPr>
                <w:sz w:val="18"/>
                <w:szCs w:val="18"/>
              </w:rPr>
              <w:t>е</w:t>
            </w:r>
          </w:p>
          <w:p w:rsidR="0092142D" w:rsidRPr="002B7FBC" w:rsidRDefault="0092142D" w:rsidP="004C21A9">
            <w:pPr>
              <w:jc w:val="both"/>
              <w:rPr>
                <w:sz w:val="18"/>
                <w:szCs w:val="18"/>
              </w:rPr>
            </w:pPr>
            <w:r w:rsidRPr="004B009F">
              <w:rPr>
                <w:sz w:val="18"/>
                <w:szCs w:val="18"/>
              </w:rPr>
              <w:t>надзорных органов</w:t>
            </w:r>
            <w:r>
              <w:rPr>
                <w:sz w:val="18"/>
                <w:szCs w:val="18"/>
              </w:rPr>
              <w:t>:</w:t>
            </w:r>
            <w:r w:rsidRPr="004B009F">
              <w:rPr>
                <w:sz w:val="18"/>
                <w:szCs w:val="18"/>
              </w:rPr>
              <w:t xml:space="preserve">  д/с Ласточка (реконстр</w:t>
            </w:r>
            <w:r>
              <w:rPr>
                <w:sz w:val="18"/>
                <w:szCs w:val="18"/>
              </w:rPr>
              <w:t xml:space="preserve">укция </w:t>
            </w:r>
            <w:r w:rsidRPr="004B009F">
              <w:rPr>
                <w:sz w:val="18"/>
                <w:szCs w:val="18"/>
              </w:rPr>
              <w:t>пож</w:t>
            </w:r>
            <w:r>
              <w:rPr>
                <w:sz w:val="18"/>
                <w:szCs w:val="18"/>
              </w:rPr>
              <w:t xml:space="preserve">арной </w:t>
            </w:r>
            <w:r w:rsidRPr="004B009F">
              <w:rPr>
                <w:sz w:val="18"/>
                <w:szCs w:val="18"/>
              </w:rPr>
              <w:t>сигнализации-88,3</w:t>
            </w:r>
            <w:r>
              <w:rPr>
                <w:sz w:val="18"/>
                <w:szCs w:val="18"/>
              </w:rPr>
              <w:t>тысяч рублей</w:t>
            </w:r>
            <w:r w:rsidRPr="004B009F">
              <w:rPr>
                <w:sz w:val="18"/>
                <w:szCs w:val="18"/>
              </w:rPr>
              <w:t>, приобр</w:t>
            </w:r>
            <w:r>
              <w:rPr>
                <w:sz w:val="18"/>
                <w:szCs w:val="18"/>
              </w:rPr>
              <w:t xml:space="preserve">етен </w:t>
            </w:r>
            <w:r w:rsidRPr="004B009F">
              <w:rPr>
                <w:sz w:val="18"/>
                <w:szCs w:val="18"/>
              </w:rPr>
              <w:t>расшир</w:t>
            </w:r>
            <w:r>
              <w:rPr>
                <w:sz w:val="18"/>
                <w:szCs w:val="18"/>
              </w:rPr>
              <w:t xml:space="preserve">ительный </w:t>
            </w:r>
            <w:r w:rsidRPr="004B009F">
              <w:rPr>
                <w:sz w:val="18"/>
                <w:szCs w:val="18"/>
              </w:rPr>
              <w:t>бак-</w:t>
            </w:r>
            <w:r>
              <w:rPr>
                <w:sz w:val="18"/>
                <w:szCs w:val="18"/>
              </w:rPr>
              <w:t>39,7тысяч рублей</w:t>
            </w:r>
            <w:r w:rsidRPr="004B009F">
              <w:rPr>
                <w:sz w:val="18"/>
                <w:szCs w:val="18"/>
              </w:rPr>
              <w:t>)</w:t>
            </w: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30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92142D">
        <w:trPr>
          <w:trHeight w:val="32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EB7F6C" w:rsidRDefault="0092142D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92142D">
        <w:trPr>
          <w:trHeight w:val="270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Запланированы средства по данному мероприятию за счет средств субвенции (По МБДОУ д /сад «Ласточка»)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>
              <w:rPr>
                <w:color w:val="000000"/>
                <w:sz w:val="18"/>
                <w:szCs w:val="18"/>
              </w:rPr>
              <w:t>97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работников 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92142D">
        <w:trPr>
          <w:trHeight w:val="18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92142D" w:rsidRDefault="0092142D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142D" w:rsidRDefault="0092142D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плана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36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540F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плану съездило на курсы повышения квалификации 18 педагогических работников за счет субвенции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92142D">
        <w:trPr>
          <w:trHeight w:val="18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E4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районный конкурс профессионального мастерства  "Воспитатель-года" в мае 2017года за счет спонсорской помощи</w:t>
            </w:r>
          </w:p>
        </w:tc>
      </w:tr>
      <w:tr w:rsidR="0092142D">
        <w:trPr>
          <w:trHeight w:val="14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AF3506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Информационно-методический сборника по дошкольному образованию издается ежеквартально силами работников ИМЦ</w:t>
            </w:r>
          </w:p>
        </w:tc>
      </w:tr>
      <w:tr w:rsidR="0092142D">
        <w:trPr>
          <w:trHeight w:val="347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4231,4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4231,4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92142D" w:rsidRDefault="0092142D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педагогический работник, пенсионеров-31 человек</w:t>
            </w:r>
          </w:p>
        </w:tc>
      </w:tr>
      <w:tr w:rsidR="0092142D">
        <w:trPr>
          <w:trHeight w:val="32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6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83713,2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66457,6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21231,7</w:t>
            </w:r>
          </w:p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21463,0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17669,7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CDE">
              <w:rPr>
                <w:b/>
                <w:bCs/>
                <w:sz w:val="16"/>
                <w:szCs w:val="16"/>
              </w:rPr>
              <w:t>62481,5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48787,9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A1CD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95230B">
        <w:trPr>
          <w:trHeight w:val="58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92142D" w:rsidRPr="002B7FBC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92142D">
        <w:trPr>
          <w:trHeight w:val="24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173F9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232832,8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2E13E4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173F9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63469,7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173F9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64069,7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47249,9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173F9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3173F9">
              <w:rPr>
                <w:sz w:val="16"/>
                <w:szCs w:val="16"/>
              </w:rPr>
              <w:t>169363,1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129756,8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92142D">
        <w:trPr>
          <w:trHeight w:val="19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15255,4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92142D">
        <w:trPr>
          <w:trHeight w:val="82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92142D">
        <w:trPr>
          <w:trHeight w:val="11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92142D">
        <w:trPr>
          <w:trHeight w:val="11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403BB1" w:rsidRDefault="0092142D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403B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среднемесячной зарплаты педагогических работников учреждений дополнительного образования до 35622,90 рублей 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248971,5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B3631D">
            <w:pPr>
              <w:ind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189845,4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80208,4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92142D" w:rsidP="00B363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92142D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789">
              <w:rPr>
                <w:b/>
                <w:bCs/>
                <w:color w:val="000000"/>
                <w:sz w:val="16"/>
                <w:szCs w:val="16"/>
              </w:rPr>
              <w:t>169363,1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92142D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129756,8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92142D" w:rsidRPr="002B7FBC">
        <w:trPr>
          <w:trHeight w:val="28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6474,2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6462,1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автодела.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  <w:p w:rsidR="0092142D" w:rsidRPr="00C60335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RPr="002B7FBC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6"/>
                <w:szCs w:val="16"/>
              </w:rPr>
            </w:pPr>
          </w:p>
          <w:p w:rsidR="0092142D" w:rsidRPr="00965A56" w:rsidRDefault="0092142D" w:rsidP="0002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  <w:r w:rsidRPr="00965A56">
              <w:rPr>
                <w:sz w:val="16"/>
                <w:szCs w:val="16"/>
              </w:rPr>
              <w:t>Проведение капитального и текущего ремонта зданий образовательных учреждений</w:t>
            </w:r>
            <w:r>
              <w:rPr>
                <w:sz w:val="16"/>
                <w:szCs w:val="16"/>
              </w:rPr>
              <w:t xml:space="preserve"> (ремонт котельных)</w:t>
            </w:r>
          </w:p>
          <w:p w:rsidR="0092142D" w:rsidRPr="002B7FBC" w:rsidRDefault="0092142D" w:rsidP="00024A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2.4.1 </w:t>
            </w:r>
            <w:r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lastRenderedPageBreak/>
              <w:t>циркулярного насоса для котельной Очейской школы  филиала МБОУ «Ленская СШ», приобретение отопительного котла для МБОУ «Ошлапецкая 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65A56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lastRenderedPageBreak/>
              <w:t>Министерство образования и науки Архангельск</w:t>
            </w:r>
            <w:r w:rsidRPr="00965A56">
              <w:rPr>
                <w:color w:val="000000"/>
                <w:sz w:val="18"/>
                <w:szCs w:val="18"/>
              </w:rPr>
              <w:lastRenderedPageBreak/>
              <w:t>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lastRenderedPageBreak/>
              <w:t>0</w:t>
            </w: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lastRenderedPageBreak/>
              <w:t>212,0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lastRenderedPageBreak/>
              <w:t>0</w:t>
            </w: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FF565B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t>2</w:t>
            </w:r>
            <w:r w:rsidRPr="00B3631D">
              <w:rPr>
                <w:sz w:val="18"/>
                <w:szCs w:val="18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54733" w:rsidRDefault="0092142D" w:rsidP="00942C8D">
            <w:pPr>
              <w:jc w:val="both"/>
              <w:rPr>
                <w:color w:val="000000"/>
                <w:sz w:val="16"/>
                <w:szCs w:val="16"/>
              </w:rPr>
            </w:pPr>
            <w:r w:rsidRPr="00954733">
              <w:rPr>
                <w:color w:val="000000"/>
                <w:sz w:val="16"/>
                <w:szCs w:val="16"/>
              </w:rPr>
              <w:t>Частично будет проведен  ремонт силами работников учреждений за счет общей сметы учреждения.</w:t>
            </w:r>
          </w:p>
          <w:p w:rsidR="0092142D" w:rsidRPr="00942C8D" w:rsidRDefault="0092142D" w:rsidP="00942C8D">
            <w:pPr>
              <w:jc w:val="both"/>
              <w:rPr>
                <w:sz w:val="18"/>
                <w:szCs w:val="18"/>
              </w:rPr>
            </w:pPr>
            <w:r w:rsidRPr="00965A56">
              <w:rPr>
                <w:sz w:val="18"/>
                <w:szCs w:val="18"/>
              </w:rPr>
              <w:lastRenderedPageBreak/>
              <w:t>Приобре</w:t>
            </w:r>
            <w:r>
              <w:rPr>
                <w:sz w:val="18"/>
                <w:szCs w:val="18"/>
              </w:rPr>
              <w:t>тен</w:t>
            </w:r>
            <w:r w:rsidRPr="00965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 w:rsidRPr="00965A56">
              <w:rPr>
                <w:sz w:val="18"/>
                <w:szCs w:val="18"/>
              </w:rPr>
              <w:t>иркулярн</w:t>
            </w:r>
            <w:r>
              <w:rPr>
                <w:sz w:val="18"/>
                <w:szCs w:val="18"/>
              </w:rPr>
              <w:t>ый</w:t>
            </w:r>
            <w:r>
              <w:rPr>
                <w:sz w:val="22"/>
                <w:szCs w:val="22"/>
              </w:rPr>
              <w:t xml:space="preserve"> насос для </w:t>
            </w:r>
            <w:r w:rsidRPr="001919E6">
              <w:rPr>
                <w:sz w:val="18"/>
                <w:szCs w:val="18"/>
              </w:rPr>
              <w:t>котельной Очейской школы  филиала МБОУ «Ленская СШ» -52,0 тысяч рублей</w:t>
            </w:r>
            <w:r>
              <w:rPr>
                <w:sz w:val="18"/>
                <w:szCs w:val="18"/>
              </w:rPr>
              <w:t>.</w:t>
            </w: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Планируется</w:t>
            </w:r>
            <w:r w:rsidRPr="001919E6">
              <w:rPr>
                <w:sz w:val="18"/>
                <w:szCs w:val="18"/>
              </w:rPr>
              <w:t xml:space="preserve"> приобретение котла для Ошлапецкой ОШ – 160,0 тысяч рублей.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  МБОУ «Козьминская СШ» , МБОУ «Яренская СШ» , </w:t>
            </w:r>
          </w:p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МБОУ «ЛенскаяСШ» , (софинансирование и экспертиза сметы)</w:t>
            </w:r>
          </w:p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  <w:p w:rsidR="0092142D" w:rsidRPr="00D11882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11882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Закончен </w:t>
            </w:r>
            <w:r w:rsidRPr="00942C8D">
              <w:rPr>
                <w:color w:val="000000"/>
                <w:sz w:val="20"/>
                <w:szCs w:val="20"/>
              </w:rPr>
              <w:t>капитальн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942C8D">
              <w:rPr>
                <w:color w:val="000000"/>
                <w:sz w:val="20"/>
                <w:szCs w:val="20"/>
              </w:rPr>
              <w:t xml:space="preserve"> ремонт спортивного зала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942C8D">
              <w:rPr>
                <w:color w:val="000000"/>
                <w:sz w:val="20"/>
                <w:szCs w:val="20"/>
              </w:rPr>
              <w:t xml:space="preserve">  МБОУ "Ленская СШ"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2142D" w:rsidRPr="002B7FBC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2.4.3. Проведение капитального ремонта по обустройству универсальной спортивной площадки для развития физической культуры и спорта обучающимися </w:t>
            </w:r>
          </w:p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МБОУ «Сойгинская СШ» , </w:t>
            </w:r>
          </w:p>
          <w:p w:rsidR="0092142D" w:rsidRPr="00582110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  <w:p w:rsidR="0092142D" w:rsidRPr="00D11882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173F9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173F9" w:rsidRDefault="0092142D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01107B">
              <w:rPr>
                <w:color w:val="000000"/>
                <w:sz w:val="16"/>
                <w:szCs w:val="16"/>
              </w:rPr>
              <w:t>Проведен</w:t>
            </w:r>
            <w:r w:rsidRPr="003173F9">
              <w:rPr>
                <w:color w:val="000000"/>
                <w:sz w:val="18"/>
                <w:szCs w:val="18"/>
              </w:rPr>
              <w:t xml:space="preserve"> капитальн</w:t>
            </w:r>
            <w:r>
              <w:rPr>
                <w:color w:val="000000"/>
                <w:sz w:val="18"/>
                <w:szCs w:val="18"/>
              </w:rPr>
              <w:t xml:space="preserve">ый </w:t>
            </w:r>
            <w:r w:rsidRPr="003173F9">
              <w:rPr>
                <w:color w:val="000000"/>
                <w:sz w:val="18"/>
                <w:szCs w:val="18"/>
              </w:rPr>
              <w:t xml:space="preserve">ремонта по обустройству универсальной спортивной площадки для развития физической культуры и спорта обучающихся МБОУ "Сойгинская СШ" 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28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субвенции.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517,6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53333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  <w:r w:rsidRPr="00D53333">
              <w:rPr>
                <w:color w:val="000000"/>
                <w:sz w:val="16"/>
                <w:szCs w:val="16"/>
              </w:rPr>
              <w:t>Работы по строительству  школы  на 860 мест п. Урдома завершены. Школа работает с 01.09.2016 г.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Приобретены мягкий инвентарь, хозяйственный инвентарь и столовая посуда  в 2017 году.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МБОУ "Яренская СШ"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Компьютерное оборудование  будет приобретено за счет средств субвенции. 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92142D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0110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 4 квартиры для детей-сирот.</w:t>
            </w:r>
          </w:p>
        </w:tc>
      </w:tr>
      <w:tr w:rsidR="0092142D">
        <w:trPr>
          <w:trHeight w:val="22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>
        <w:trPr>
          <w:trHeight w:val="220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837,8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D533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классов-34 ребенка, детей с ОВЗ и детей-инвалидов-49 детей, детей в интернате при школе нет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2.15  Приобретение технологического оборудования для организации питьевого режима воды и фильтров</w:t>
            </w:r>
            <w:r>
              <w:rPr>
                <w:sz w:val="18"/>
                <w:szCs w:val="18"/>
              </w:rPr>
              <w:t xml:space="preserve"> (приобретение скважинного насоса для водоснабжения «Водомет» в МБОУ «Ленская СШ»)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23493F" w:rsidRDefault="0092142D" w:rsidP="003047D3">
            <w:pPr>
              <w:jc w:val="center"/>
              <w:rPr>
                <w:sz w:val="18"/>
                <w:szCs w:val="18"/>
              </w:rPr>
            </w:pPr>
            <w:r w:rsidRPr="0023493F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23493F" w:rsidRDefault="0092142D" w:rsidP="003047D3">
            <w:pPr>
              <w:jc w:val="center"/>
              <w:rPr>
                <w:sz w:val="18"/>
                <w:szCs w:val="18"/>
              </w:rPr>
            </w:pPr>
            <w:r w:rsidRPr="0023493F">
              <w:rPr>
                <w:sz w:val="18"/>
                <w:szCs w:val="18"/>
              </w:rPr>
              <w:t>14,2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Приобретён насос для перекачки воды из скважины для  МБОУ «Ленской СШ»</w:t>
            </w:r>
          </w:p>
        </w:tc>
      </w:tr>
      <w:tr w:rsidR="0092142D">
        <w:trPr>
          <w:trHeight w:val="18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>
        <w:trPr>
          <w:trHeight w:val="367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 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582110" w:rsidRDefault="0092142D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CD21F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</w:t>
            </w: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465CA" w:rsidRDefault="0092142D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465CA" w:rsidRDefault="009214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6 школам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582110" w:rsidRDefault="0092142D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2.19.1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41E29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687048" w:rsidRDefault="0092142D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87048" w:rsidRDefault="0092142D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Приобретено:</w:t>
            </w:r>
          </w:p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 </w:t>
            </w:r>
            <w:r w:rsidRPr="0023658E">
              <w:rPr>
                <w:color w:val="000000"/>
                <w:sz w:val="16"/>
                <w:szCs w:val="16"/>
              </w:rPr>
              <w:t>Ленск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23658E">
              <w:rPr>
                <w:color w:val="000000"/>
                <w:sz w:val="16"/>
                <w:szCs w:val="16"/>
              </w:rPr>
              <w:t xml:space="preserve"> школ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 w:rsidRPr="0023658E">
              <w:rPr>
                <w:color w:val="000000"/>
                <w:sz w:val="16"/>
                <w:szCs w:val="16"/>
              </w:rPr>
              <w:t>проведен</w:t>
            </w:r>
            <w:r>
              <w:rPr>
                <w:color w:val="000000"/>
                <w:sz w:val="16"/>
                <w:szCs w:val="16"/>
              </w:rPr>
              <w:t xml:space="preserve">а </w:t>
            </w:r>
            <w:r w:rsidRPr="0023658E">
              <w:rPr>
                <w:color w:val="000000"/>
                <w:sz w:val="16"/>
                <w:szCs w:val="16"/>
              </w:rPr>
              <w:t>специальн</w:t>
            </w:r>
            <w:r>
              <w:rPr>
                <w:color w:val="000000"/>
                <w:sz w:val="16"/>
                <w:szCs w:val="16"/>
              </w:rPr>
              <w:t>ая</w:t>
            </w:r>
            <w:r w:rsidRPr="0023658E">
              <w:rPr>
                <w:color w:val="000000"/>
                <w:sz w:val="16"/>
                <w:szCs w:val="16"/>
              </w:rPr>
              <w:t xml:space="preserve"> оценк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23658E">
              <w:rPr>
                <w:color w:val="000000"/>
                <w:sz w:val="16"/>
                <w:szCs w:val="16"/>
              </w:rPr>
              <w:t xml:space="preserve"> условий труда-28,8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лей,</w:t>
            </w:r>
          </w:p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в Ленском детском саду приобретен линолиум</w:t>
            </w:r>
            <w:r w:rsidRPr="0023658E">
              <w:rPr>
                <w:color w:val="000000"/>
                <w:sz w:val="16"/>
                <w:szCs w:val="16"/>
              </w:rPr>
              <w:t xml:space="preserve"> на ремонт полов и замена вводного кабеля -</w:t>
            </w:r>
            <w:r>
              <w:rPr>
                <w:color w:val="000000"/>
                <w:sz w:val="16"/>
                <w:szCs w:val="16"/>
              </w:rPr>
              <w:t>40,7</w:t>
            </w:r>
            <w:r w:rsidRPr="0023658E">
              <w:rPr>
                <w:color w:val="000000"/>
                <w:sz w:val="16"/>
                <w:szCs w:val="16"/>
              </w:rPr>
              <w:t xml:space="preserve">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лей;</w:t>
            </w:r>
          </w:p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произведена </w:t>
            </w:r>
            <w:r w:rsidRPr="0023658E">
              <w:rPr>
                <w:color w:val="000000"/>
                <w:sz w:val="16"/>
                <w:szCs w:val="16"/>
              </w:rPr>
              <w:t>замена оконных рам в столовой и спортзале-73,5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; </w:t>
            </w:r>
          </w:p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 </w:t>
            </w:r>
            <w:r w:rsidRPr="0023658E">
              <w:rPr>
                <w:color w:val="000000"/>
                <w:sz w:val="16"/>
                <w:szCs w:val="16"/>
              </w:rPr>
              <w:t>Ошлапецк</w:t>
            </w:r>
            <w:r>
              <w:rPr>
                <w:color w:val="000000"/>
                <w:sz w:val="16"/>
                <w:szCs w:val="16"/>
              </w:rPr>
              <w:t xml:space="preserve">ой </w:t>
            </w:r>
            <w:r w:rsidRPr="0023658E">
              <w:rPr>
                <w:color w:val="000000"/>
                <w:sz w:val="16"/>
                <w:szCs w:val="16"/>
              </w:rPr>
              <w:t>школ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23658E">
              <w:rPr>
                <w:color w:val="000000"/>
                <w:sz w:val="16"/>
                <w:szCs w:val="16"/>
              </w:rPr>
              <w:t xml:space="preserve"> вывод пожарного сигнала на пульт ППЧ -46,1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>,</w:t>
            </w:r>
          </w:p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 w:rsidRPr="0023658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-в </w:t>
            </w:r>
            <w:r w:rsidRPr="0023658E">
              <w:rPr>
                <w:color w:val="000000"/>
                <w:sz w:val="16"/>
                <w:szCs w:val="16"/>
              </w:rPr>
              <w:t>Литвинов</w:t>
            </w:r>
            <w:r>
              <w:rPr>
                <w:color w:val="000000"/>
                <w:sz w:val="16"/>
                <w:szCs w:val="16"/>
              </w:rPr>
              <w:t>ской</w:t>
            </w:r>
            <w:r w:rsidRPr="0023658E">
              <w:rPr>
                <w:color w:val="000000"/>
                <w:sz w:val="16"/>
                <w:szCs w:val="16"/>
              </w:rPr>
              <w:t xml:space="preserve"> школ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23658E">
              <w:rPr>
                <w:color w:val="000000"/>
                <w:sz w:val="16"/>
                <w:szCs w:val="16"/>
              </w:rPr>
              <w:t xml:space="preserve"> замен</w:t>
            </w:r>
            <w:r>
              <w:rPr>
                <w:color w:val="000000"/>
                <w:sz w:val="16"/>
                <w:szCs w:val="16"/>
              </w:rPr>
              <w:t>ены</w:t>
            </w:r>
            <w:r w:rsidRPr="0023658E">
              <w:rPr>
                <w:color w:val="000000"/>
                <w:sz w:val="16"/>
                <w:szCs w:val="16"/>
              </w:rPr>
              <w:t xml:space="preserve"> светильник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23658E">
              <w:rPr>
                <w:color w:val="000000"/>
                <w:sz w:val="16"/>
                <w:szCs w:val="16"/>
              </w:rPr>
              <w:t xml:space="preserve"> по предписаниям Роспотребнадзора-16,0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лей.</w:t>
            </w:r>
          </w:p>
          <w:p w:rsidR="0092142D" w:rsidRDefault="0092142D" w:rsidP="007667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Планируется :</w:t>
            </w:r>
          </w:p>
          <w:p w:rsidR="0092142D" w:rsidRDefault="0092142D" w:rsidP="00B93E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 </w:t>
            </w:r>
            <w:r w:rsidRPr="0023658E">
              <w:rPr>
                <w:color w:val="000000"/>
                <w:sz w:val="16"/>
                <w:szCs w:val="16"/>
              </w:rPr>
              <w:t>Яренск</w:t>
            </w:r>
            <w:r>
              <w:rPr>
                <w:color w:val="000000"/>
                <w:sz w:val="16"/>
                <w:szCs w:val="16"/>
              </w:rPr>
              <w:t>ую</w:t>
            </w:r>
            <w:r w:rsidRPr="0023658E">
              <w:rPr>
                <w:color w:val="000000"/>
                <w:sz w:val="16"/>
                <w:szCs w:val="16"/>
              </w:rPr>
              <w:t xml:space="preserve"> СШ приобретение и установка водосчетчика и   теплосчетчика  -24,1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 xml:space="preserve">лей </w:t>
            </w:r>
            <w:r w:rsidRPr="0023658E">
              <w:rPr>
                <w:color w:val="000000"/>
                <w:sz w:val="16"/>
                <w:szCs w:val="16"/>
              </w:rPr>
              <w:t>в здании гаража, установка фильтра очистки воды в пищеблоке, водонагревателя в мед.кабинете-32,1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 по предписанию Котласского отдела по государственному энергетическому надзору,установка прибора учета электроэнергии  -25,0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; </w:t>
            </w:r>
          </w:p>
          <w:p w:rsidR="0092142D" w:rsidRPr="0023658E" w:rsidRDefault="0092142D" w:rsidP="00AC06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 </w:t>
            </w:r>
            <w:r w:rsidRPr="0023658E">
              <w:rPr>
                <w:color w:val="000000"/>
                <w:sz w:val="16"/>
                <w:szCs w:val="16"/>
              </w:rPr>
              <w:t>МБОУ ДО "ДШИ"-30,0 т</w:t>
            </w:r>
            <w:r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 xml:space="preserve">лей </w:t>
            </w:r>
            <w:r w:rsidRPr="0023658E">
              <w:rPr>
                <w:color w:val="000000"/>
                <w:sz w:val="16"/>
                <w:szCs w:val="16"/>
              </w:rPr>
              <w:t xml:space="preserve">вывод пожарного сигнала на пульт ППЧ 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3658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87048" w:rsidRDefault="0092142D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3658E" w:rsidRDefault="0092142D" w:rsidP="007169C8">
            <w:pPr>
              <w:jc w:val="both"/>
              <w:rPr>
                <w:color w:val="000000"/>
                <w:sz w:val="16"/>
                <w:szCs w:val="16"/>
              </w:rPr>
            </w:pPr>
            <w:r w:rsidRPr="0023658E">
              <w:rPr>
                <w:color w:val="000000"/>
                <w:sz w:val="16"/>
                <w:szCs w:val="16"/>
              </w:rPr>
              <w:t>Проведены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3658E">
              <w:rPr>
                <w:color w:val="000000"/>
                <w:sz w:val="16"/>
                <w:szCs w:val="16"/>
              </w:rPr>
              <w:t>мероприяти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23658E">
              <w:rPr>
                <w:color w:val="000000"/>
                <w:sz w:val="16"/>
                <w:szCs w:val="16"/>
              </w:rPr>
              <w:t xml:space="preserve"> по созданию условий обучения детей-инвалидов по государственной программе РФ "Доступная среда на 2011-2020 годы" по МБОУ "Яренская СШ" </w:t>
            </w:r>
            <w:r>
              <w:rPr>
                <w:color w:val="000000"/>
                <w:sz w:val="16"/>
                <w:szCs w:val="16"/>
              </w:rPr>
              <w:t>: отремонтирован класс под сенсорную комнату</w:t>
            </w:r>
            <w:r w:rsidRPr="0023658E">
              <w:rPr>
                <w:color w:val="000000"/>
                <w:sz w:val="16"/>
                <w:szCs w:val="16"/>
              </w:rPr>
              <w:t>.</w:t>
            </w:r>
          </w:p>
          <w:p w:rsidR="0092142D" w:rsidRPr="0023658E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2142D" w:rsidRPr="00DC452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ind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8719,0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687048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B36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C452B" w:rsidRDefault="0092142D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2142D" w:rsidRPr="002B7FBC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92142D" w:rsidRPr="002B7FBC">
        <w:trPr>
          <w:trHeight w:val="226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25617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64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92142D">
        <w:trPr>
          <w:trHeight w:val="199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A013FA" w:rsidRDefault="0092142D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мае 2017 г. проведен конкурс  "Воспитатель года". </w:t>
            </w:r>
          </w:p>
          <w:p w:rsidR="0092142D" w:rsidRPr="00A013FA" w:rsidRDefault="0092142D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142D">
        <w:trPr>
          <w:trHeight w:val="5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-курсовая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2142D" w:rsidRPr="000029C4" w:rsidRDefault="0092142D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687048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A013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Курсовую подготовку  прошли 55педагогических работников, расходы проводятся за счет субвенции</w:t>
            </w:r>
          </w:p>
        </w:tc>
      </w:tr>
      <w:tr w:rsidR="0092142D">
        <w:trPr>
          <w:trHeight w:val="26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92142D">
        <w:trPr>
          <w:trHeight w:val="12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85D07" w:rsidRDefault="0092142D" w:rsidP="00A013FA">
            <w:pPr>
              <w:jc w:val="both"/>
              <w:rPr>
                <w:color w:val="000000"/>
                <w:sz w:val="20"/>
                <w:szCs w:val="20"/>
              </w:rPr>
            </w:pPr>
            <w:r w:rsidRPr="00485D07">
              <w:rPr>
                <w:color w:val="000000"/>
                <w:sz w:val="20"/>
                <w:szCs w:val="20"/>
              </w:rPr>
              <w:t>Расходы осуществлены  за счет средств летней оздоровительной компании 2017 года совместно  с Вилегодском районом</w:t>
            </w:r>
            <w:r>
              <w:rPr>
                <w:color w:val="000000"/>
                <w:sz w:val="20"/>
                <w:szCs w:val="20"/>
              </w:rPr>
              <w:t>, задействовано 24 старшеклассника.</w:t>
            </w:r>
          </w:p>
        </w:tc>
      </w:tr>
      <w:tr w:rsidR="0092142D">
        <w:trPr>
          <w:trHeight w:val="31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выплачены 257 педагогическим  работникам и 111 пенсионерам</w:t>
            </w:r>
          </w:p>
        </w:tc>
      </w:tr>
      <w:tr w:rsidR="0092142D">
        <w:trPr>
          <w:trHeight w:val="340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465CA" w:rsidRDefault="0092142D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465CA" w:rsidRDefault="0092142D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14,0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Выплачены расходы 1 </w:t>
            </w:r>
            <w:r w:rsidRPr="00D25B05">
              <w:rPr>
                <w:color w:val="000000"/>
                <w:sz w:val="18"/>
                <w:szCs w:val="18"/>
              </w:rPr>
              <w:t>квалифициранному</w:t>
            </w:r>
            <w:r>
              <w:rPr>
                <w:color w:val="000000"/>
                <w:sz w:val="20"/>
                <w:szCs w:val="20"/>
              </w:rPr>
              <w:t xml:space="preserve"> специалисту, пенсионеру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26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школы (450работн.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956,00 руб</w:t>
            </w:r>
            <w:r w:rsidRPr="002B7F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(40 работн. 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956,0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85D07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графику пройдено медосмотров 293</w:t>
            </w:r>
            <w:r w:rsidRPr="00485D07">
              <w:rPr>
                <w:color w:val="000000"/>
                <w:sz w:val="20"/>
                <w:szCs w:val="20"/>
              </w:rPr>
              <w:t xml:space="preserve"> работниками школ и учреждений дополнительного образования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92142D">
        <w:trPr>
          <w:trHeight w:val="236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439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>е и экспериментальные программы (Государственная  поддержка лучших учреждений МБУДО «ДШИ»Ленского района).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>1Государственная поддержка лучших работников  муниципальных образовательных учреждений находящихся на территории сельских поселений (МБУ ДО «Детская школа искусств Ленского района»)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  <w:p w:rsidR="0092142D" w:rsidRPr="00D145C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72426" w:rsidRDefault="0092142D" w:rsidP="00807412">
            <w:pPr>
              <w:jc w:val="both"/>
              <w:rPr>
                <w:sz w:val="20"/>
                <w:szCs w:val="20"/>
              </w:rPr>
            </w:pPr>
            <w:r w:rsidRPr="00272426">
              <w:rPr>
                <w:sz w:val="20"/>
                <w:szCs w:val="20"/>
              </w:rPr>
              <w:t xml:space="preserve">Исполнение не планируется в виду отсутствия  финансирования 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 гранд победителя, участвовавшего в конкурсе по МБОУ ДО «ДШИ».</w:t>
            </w:r>
          </w:p>
        </w:tc>
      </w:tr>
      <w:tr w:rsidR="0092142D">
        <w:trPr>
          <w:trHeight w:val="5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lastRenderedPageBreak/>
              <w:t>ско-правового, 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кого, экологического напра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МО «Ленский </w:t>
            </w:r>
            <w:r w:rsidRPr="00CD21F5">
              <w:rPr>
                <w:color w:val="000000"/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Израсходовано</w:t>
            </w:r>
          </w:p>
          <w:p w:rsidR="0092142D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проведение районных  спортивных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мероприятий "Лыжня России", "Коммунарские сборы", районный фестиваль       "Радуга". Оплачен проезд на областной конкурс «Безопасное колесо»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02055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>
        <w:trPr>
          <w:trHeight w:val="22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5.4 Участие в областных мероприятиях, 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C33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054191" w:rsidRDefault="0092142D" w:rsidP="00842F72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  <w:sz w:val="22"/>
                <w:szCs w:val="22"/>
              </w:rPr>
              <w:t>Израсходованы средства на оплату проезда на областную олимпиаду</w:t>
            </w:r>
          </w:p>
          <w:p w:rsidR="0092142D" w:rsidRPr="004648ED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2142D" w:rsidRPr="002B7FBC">
        <w:trPr>
          <w:trHeight w:val="214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054191" w:rsidRDefault="0092142D" w:rsidP="00842F72">
            <w:pPr>
              <w:jc w:val="both"/>
              <w:rPr>
                <w:color w:val="000000"/>
                <w:sz w:val="18"/>
                <w:szCs w:val="18"/>
              </w:rPr>
            </w:pPr>
            <w:r w:rsidRPr="00054191">
              <w:rPr>
                <w:color w:val="000000"/>
                <w:sz w:val="18"/>
                <w:szCs w:val="18"/>
              </w:rPr>
              <w:t>В  летних дневных оздоровительных лагерях за счет областного бюджета отдохнуло 705 детей.       В весенние каникулы проведены районные коммунарские сборы, участие приняло 50 детей. В осенние каникулы планируется оздоровить 65 детей.</w:t>
            </w:r>
          </w:p>
          <w:p w:rsidR="0092142D" w:rsidRPr="004648ED" w:rsidRDefault="0092142D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863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6C04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6C04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44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</w:rPr>
              <w:t>277662,7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219939,9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2239,3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3365,5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91845,3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92654,0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69684,0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183578,1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4"/>
                <w:szCs w:val="14"/>
              </w:rPr>
            </w:pPr>
            <w:r w:rsidRPr="009F1B06">
              <w:rPr>
                <w:b/>
                <w:bCs/>
                <w:sz w:val="14"/>
                <w:szCs w:val="14"/>
              </w:rPr>
              <w:t>146890,4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48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6F0EFE" w:rsidRDefault="0092142D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92142D" w:rsidRPr="002B7FBC">
        <w:trPr>
          <w:trHeight w:val="42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92142D">
        <w:trPr>
          <w:trHeight w:val="113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  <w:r w:rsidRPr="004648ED">
              <w:rPr>
                <w:color w:val="000000"/>
                <w:sz w:val="16"/>
                <w:szCs w:val="16"/>
              </w:rPr>
              <w:t>Расходы произведены в пределах месячного графика</w:t>
            </w:r>
          </w:p>
        </w:tc>
      </w:tr>
      <w:tr w:rsidR="0092142D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  <w:r w:rsidRPr="004648ED">
              <w:rPr>
                <w:color w:val="000000"/>
                <w:sz w:val="16"/>
                <w:szCs w:val="16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RPr="00C95C64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A162E" w:rsidRDefault="0092142D" w:rsidP="003047D3">
            <w:pPr>
              <w:jc w:val="center"/>
              <w:rPr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A162E" w:rsidRDefault="0092142D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5574,0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95C64" w:rsidRDefault="0092142D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2142D" w:rsidRPr="002B7FBC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92142D" w:rsidRPr="002B7FBC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25617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92142D" w:rsidRPr="002B7FBC">
        <w:trPr>
          <w:trHeight w:val="232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92142D" w:rsidRPr="004648E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41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</w:p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</w:rPr>
            </w:pPr>
            <w:r w:rsidRPr="009F1B06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5574,0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</w:pPr>
            <w:r w:rsidRPr="009F1B06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</w:pPr>
            <w:r w:rsidRPr="009F1B06">
              <w:rPr>
                <w:b/>
                <w:bCs/>
                <w:sz w:val="22"/>
                <w:szCs w:val="22"/>
              </w:rPr>
              <w:t>6163,3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5574,0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92142D" w:rsidRPr="002B7FBC">
        <w:trPr>
          <w:trHeight w:val="71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</w:rPr>
              <w:t>367579,2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291971,5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2239,3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3365,5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119280,3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120280,3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6E05B6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 w:rsidRPr="009F1B06">
              <w:rPr>
                <w:b/>
                <w:bCs/>
                <w:sz w:val="16"/>
                <w:szCs w:val="16"/>
              </w:rPr>
              <w:t>92927,7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4"/>
                <w:szCs w:val="14"/>
              </w:rPr>
            </w:pPr>
            <w:r w:rsidRPr="009F1B06">
              <w:rPr>
                <w:b/>
                <w:bCs/>
                <w:sz w:val="14"/>
                <w:szCs w:val="14"/>
              </w:rPr>
              <w:t>246059,6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195678,3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9F1B06" w:rsidRDefault="0092142D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F1B06">
        <w:rPr>
          <w:b/>
          <w:bCs/>
          <w:sz w:val="22"/>
          <w:szCs w:val="22"/>
        </w:rPr>
        <w:t>"Развитие сферы культуры МО «Ленский муниципальный район» на 2015-2017годы"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417"/>
        <w:gridCol w:w="850"/>
        <w:gridCol w:w="709"/>
        <w:gridCol w:w="601"/>
        <w:gridCol w:w="108"/>
        <w:gridCol w:w="702"/>
        <w:gridCol w:w="1141"/>
        <w:gridCol w:w="739"/>
        <w:gridCol w:w="851"/>
        <w:gridCol w:w="567"/>
        <w:gridCol w:w="536"/>
        <w:gridCol w:w="675"/>
        <w:gridCol w:w="810"/>
        <w:gridCol w:w="642"/>
        <w:gridCol w:w="30"/>
        <w:gridCol w:w="679"/>
        <w:gridCol w:w="30"/>
        <w:gridCol w:w="2268"/>
      </w:tblGrid>
      <w:tr w:rsidR="0092142D" w:rsidRPr="00030CE4">
        <w:trPr>
          <w:cantSplit/>
          <w:trHeight w:val="2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6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030CE4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72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Библиотечное обслуживание населения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8453,5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6231,9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8403,5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8403,5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6009,7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8C1F16">
              <w:rPr>
                <w:rFonts w:ascii="Times New Roman" w:hAnsi="Times New Roman" w:cs="Times New Roman"/>
                <w:color w:val="00000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2017 году на 20% от уровня 2012г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B13A09">
            <w:r w:rsidRPr="00F53084">
              <w:t>2.1 Ремонт системы водоснабжения, канализации и теплосети в здании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8C1F16" w:rsidRDefault="0092142D" w:rsidP="00B13A09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ремонт системы водоснабжения, канализации и теплосети в здании Яренской библиотеки 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B13A09">
            <w:r w:rsidRPr="00F53084">
              <w:lastRenderedPageBreak/>
              <w:t>2.2 Приобретение мебели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8C1F16" w:rsidRDefault="0092142D" w:rsidP="00B13A09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B13A09">
            <w:r w:rsidRPr="00F53084">
              <w:t>2.3 Приобретение выставочных витрин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8C1F16" w:rsidRDefault="0092142D" w:rsidP="00B13A09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Пожертвованы 2 витрины  ПО «Яренское».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lang w:val="en-US"/>
              </w:rPr>
              <w:t>2.4</w:t>
            </w:r>
            <w:r w:rsidRPr="008C1F16">
              <w:t xml:space="preserve"> Комплектование библиотечных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Оформлена подписка на периодические издания «Маяк», «Непоседа», «Классная девчонка», «АиФ», «Чудеса и приключения», «Караван историй». Приобретены книги- 230 экземпляра.</w:t>
            </w:r>
          </w:p>
          <w:p w:rsidR="0092142D" w:rsidRPr="008C1F16" w:rsidRDefault="0092142D" w:rsidP="002724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lastRenderedPageBreak/>
              <w:t>2.5 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выделенных лимитов бюджетных обязательств осуществлено освидетельствование огнетушителей 17 шт.  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lang w:val="en-US"/>
              </w:rPr>
              <w:t>2.6</w:t>
            </w:r>
            <w:r w:rsidRPr="008C1F16">
              <w:t xml:space="preserve"> Приобретение огнетушителей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Огнетушители  не приобретены, но проведено освидетельствование уже имеющихся 17огнетушителей на 2017 год, освидетельствование проведено Котласским ВДПО.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B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Производится  библиотечное обслуживание на дому людей с ограниченными возможностями.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артале 2017 г.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стали победителями 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конкурсе на предоставление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субсидий бюджетам муниципальных образований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Архангельской области на мероприятия по обеспечению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в муниципальных учреждениях культуры муниципальных</w:t>
            </w:r>
          </w:p>
          <w:p w:rsidR="0092142D" w:rsidRPr="00A4782C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образований Архангельской области доступной среды для инвалидов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Мероприятие выполняется, карточки читателей заносятся </w:t>
            </w:r>
            <w:r w:rsidRPr="00036E0E">
              <w:rPr>
                <w:rFonts w:ascii="Times New Roman" w:hAnsi="Times New Roman" w:cs="Times New Roman"/>
              </w:rPr>
              <w:t xml:space="preserve"> в программу «Ирбис»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3.2 Приобретение МФУ А3 для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16">
              <w:rPr>
                <w:rFonts w:ascii="Times New Roman" w:hAnsi="Times New Roman" w:cs="Times New Roman"/>
                <w:sz w:val="24"/>
                <w:szCs w:val="24"/>
              </w:rPr>
              <w:t>Пункт программы выполнен в мае 2016 года,  приобретён сканер А-3 для Яренской библиотеки.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color w:val="000000"/>
                <w:spacing w:val="-3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8C1F16">
              <w:rPr>
                <w:color w:val="00000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Все библиотеки подключены к сети «Интернет». 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Прошли обучение по госзакупкам 3 человека.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4.2 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>
            <w:r w:rsidRPr="00C62064">
              <w:rPr>
                <w:color w:val="000000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 xml:space="preserve">4.3 Ежегодный районный конкурс «Лучший работник культуры» (библиотеки)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>
            <w:r w:rsidRPr="00C62064">
              <w:rPr>
                <w:color w:val="000000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4.5 Аттестация рабочих мест в МБУК «ЛМПБ»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8820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2018 год.</w:t>
            </w:r>
          </w:p>
        </w:tc>
      </w:tr>
      <w:tr w:rsidR="0092142D" w:rsidRPr="00030CE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4.6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92142D" w:rsidRPr="00030CE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4.7 </w:t>
            </w: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92142D" w:rsidRPr="00030CE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4.8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92142D" w:rsidRPr="00030CE4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5.1 </w:t>
            </w:r>
            <w:r w:rsidRPr="002340DD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37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92142D" w:rsidRPr="00472798" w:rsidRDefault="0092142D" w:rsidP="0037614E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sz w:val="18"/>
                <w:szCs w:val="18"/>
              </w:rPr>
              <w:t>2630,2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sz w:val="18"/>
                <w:szCs w:val="18"/>
              </w:rPr>
              <w:t>1972,6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sz w:val="18"/>
                <w:szCs w:val="18"/>
              </w:rPr>
              <w:t>2603,9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1952,9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C3A2A" w:rsidRDefault="0092142D" w:rsidP="005C3A2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C3A2A">
              <w:rPr>
                <w:rFonts w:ascii="Times New Roman" w:hAnsi="Times New Roman" w:cs="Times New Roman"/>
                <w:color w:val="000000"/>
              </w:rPr>
              <w:t>Повышение средней заработной платы работников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в 2017 г. до 30190,5 рублей.</w:t>
            </w:r>
          </w:p>
        </w:tc>
      </w:tr>
      <w:tr w:rsidR="0092142D" w:rsidRPr="00030CE4">
        <w:trPr>
          <w:cantSplit/>
          <w:trHeight w:val="54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8674,9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8573,8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526,1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81005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11643,9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14540,4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81005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1060,8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 населения. 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Подключение к центральной  канализации (</w:t>
            </w:r>
            <w:r w:rsidRPr="00030CE4">
              <w:rPr>
                <w:sz w:val="18"/>
                <w:szCs w:val="18"/>
              </w:rPr>
              <w:t>Яренском  ДК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было выполнено в 3 квартале 2016 года присоединение центральной канализации к  МБУК  ЦНКТ.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 w:rsidRPr="003455A7">
              <w:rPr>
                <w:sz w:val="20"/>
                <w:szCs w:val="20"/>
              </w:rPr>
              <w:t xml:space="preserve"> Развитие и укрепление материально-технической базы МБУК «Центр народной культуры и туризма» </w:t>
            </w:r>
            <w:r w:rsidRPr="00030CE4">
              <w:rPr>
                <w:sz w:val="18"/>
                <w:szCs w:val="18"/>
              </w:rPr>
              <w:t>Приобретение музыкального и светового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92,68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0B83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Приобретено: 2 ноутбука для центра народной культуры и туризма, микрофонная система,</w:t>
            </w:r>
            <w:r w:rsidRPr="00310B83">
              <w:rPr>
                <w:rFonts w:ascii="Times New Roman" w:hAnsi="Times New Roman" w:cs="Times New Roman"/>
              </w:rPr>
              <w:t xml:space="preserve"> система видео наблюдения, коммутатор,</w:t>
            </w:r>
          </w:p>
          <w:p w:rsidR="0092142D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0B83">
              <w:rPr>
                <w:rFonts w:ascii="Times New Roman" w:hAnsi="Times New Roman" w:cs="Times New Roman"/>
              </w:rPr>
              <w:t>ретранслятор, сетевое хранилище</w:t>
            </w:r>
            <w:r>
              <w:rPr>
                <w:rFonts w:ascii="Times New Roman" w:hAnsi="Times New Roman" w:cs="Times New Roman"/>
              </w:rPr>
              <w:t>, жесткий диск</w:t>
            </w:r>
          </w:p>
          <w:p w:rsidR="0092142D" w:rsidRPr="00A4782C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перфоратор.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967FA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Приобретено </w:t>
            </w:r>
            <w:r w:rsidRPr="00810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9 месяцев  2017 года </w:t>
            </w:r>
            <w:r w:rsidRPr="0081088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прилавок для лавки мастеров, лавки, скамейки,  светильники, бра, камин для Резиденции Зимы, шкафы.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widowControl w:val="0"/>
              <w:snapToGrid w:val="0"/>
              <w:rPr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kern w:val="2"/>
                <w:sz w:val="16"/>
                <w:szCs w:val="16"/>
              </w:rPr>
              <w:t xml:space="preserve">, </w:t>
            </w:r>
          </w:p>
          <w:p w:rsidR="0092142D" w:rsidRPr="00FC57C0" w:rsidRDefault="0092142D" w:rsidP="00B13A09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92142D" w:rsidRPr="00FC57C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году 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знак туристкой навигации к Резиденции Матушки Зимы на автодороге регионального значения.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  2017г. проведены :</w:t>
            </w:r>
          </w:p>
          <w:p w:rsidR="0092142D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-тех. обслуживание пожарной сигнализации, </w:t>
            </w:r>
          </w:p>
          <w:p w:rsidR="0092142D" w:rsidRPr="00A4782C" w:rsidRDefault="0092142D" w:rsidP="00E729B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-замена электропроводки в Резиденции Зимы.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огнетушителей для ЦНКТ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C649F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запланировано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квартал 2017 г.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МБУК ЦНКТ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C649F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2018 год.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6607D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Прошли обучения  2 чел. по госзакупкам.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2.3Ежегодный районный конкурс «Лучший работник культуры» (МБУК «ЦНКТ»)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2017 года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состоялся конкурс профессионального мастерства «Звезда культуры», приняли участие 3 специалиста культурно- досуговой деятельности, они были награждены дипломами и памятными подарками.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в связи с отсутствием финансирования.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2.5Аттестация рабочих мест в МБУК «ЦНКТ»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C6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2018 год.</w:t>
            </w:r>
          </w:p>
        </w:tc>
      </w:tr>
      <w:tr w:rsidR="0092142D" w:rsidRPr="003228A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2.6 Государственная поддержка (Лучшее муниципальное учреждение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>Приняли участие в конкурсе  заявок на лучшее муниципальное учреждение культуры в феврале 2017 года.</w:t>
            </w:r>
          </w:p>
        </w:tc>
      </w:tr>
      <w:tr w:rsidR="0092142D" w:rsidRPr="003228A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color w:val="000000"/>
                <w:sz w:val="18"/>
                <w:szCs w:val="18"/>
              </w:rPr>
            </w:pPr>
            <w:r w:rsidRPr="00FC57C0">
              <w:rPr>
                <w:color w:val="000000"/>
                <w:sz w:val="18"/>
                <w:szCs w:val="18"/>
              </w:rPr>
              <w:t>2.7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</w:rPr>
              <w:t xml:space="preserve">ам </w:t>
            </w:r>
            <w:r w:rsidRPr="00076484">
              <w:rPr>
                <w:rFonts w:ascii="Times New Roman" w:hAnsi="Times New Roman" w:cs="Times New Roman"/>
                <w:color w:val="00000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>3.1 Проведение межрегиональных научно-практических конференций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3332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проведено в 2015 г.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>3.2 Ивановская ярмарка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67F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прошла Ивановская ярмарка.</w:t>
            </w:r>
          </w:p>
          <w:p w:rsidR="0092142D" w:rsidRDefault="0092142D" w:rsidP="00967FA8">
            <w:pPr>
              <w:pStyle w:val="ConsPlusCell"/>
              <w:widowControl/>
              <w:rPr>
                <w:rFonts w:cs="Times New Roman"/>
              </w:rPr>
            </w:pPr>
            <w:r w:rsidRPr="005D025B">
              <w:rPr>
                <w:rFonts w:ascii="Times New Roman" w:hAnsi="Times New Roman" w:cs="Times New Roman"/>
              </w:rPr>
              <w:t xml:space="preserve">На ярмарке </w:t>
            </w:r>
            <w:r>
              <w:rPr>
                <w:rFonts w:ascii="Times New Roman" w:hAnsi="Times New Roman" w:cs="Times New Roman"/>
              </w:rPr>
              <w:t>проведены</w:t>
            </w:r>
            <w:r w:rsidRPr="005D025B">
              <w:rPr>
                <w:rFonts w:ascii="Times New Roman" w:hAnsi="Times New Roman" w:cs="Times New Roman"/>
              </w:rPr>
              <w:t xml:space="preserve"> ежегодн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5D025B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ы</w:t>
            </w:r>
            <w:r w:rsidRPr="005D025B">
              <w:rPr>
                <w:rFonts w:ascii="Times New Roman" w:hAnsi="Times New Roman" w:cs="Times New Roman"/>
              </w:rPr>
              <w:t xml:space="preserve"> муниципальных образований Ленского района, «Северная усадьба», «Купальницкий торжок», «Ремесленная карусель», «Лучшее молодежное подворье», «Лучшее благоустройство территории предприятия, учреждения, д</w:t>
            </w:r>
            <w:r>
              <w:rPr>
                <w:rFonts w:ascii="Times New Roman" w:hAnsi="Times New Roman" w:cs="Times New Roman"/>
              </w:rPr>
              <w:t>воровой территории жилого дома»,</w:t>
            </w:r>
            <w:r w:rsidRPr="005D025B">
              <w:rPr>
                <w:rFonts w:ascii="Times New Roman" w:hAnsi="Times New Roman" w:cs="Times New Roman"/>
              </w:rPr>
              <w:t xml:space="preserve"> конкурс народного костюма «Уездный город век назад».</w:t>
            </w:r>
            <w:r w:rsidRPr="00EC4E47">
              <w:t xml:space="preserve"> </w:t>
            </w:r>
          </w:p>
          <w:p w:rsidR="0092142D" w:rsidRPr="00A4782C" w:rsidRDefault="0092142D" w:rsidP="00967FA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 мероприятии приняло участие более 4000 чел.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>3.3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9237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 xml:space="preserve">Мероприятие запланировано </w:t>
            </w:r>
            <w:r>
              <w:rPr>
                <w:rFonts w:ascii="Times New Roman" w:hAnsi="Times New Roman" w:cs="Times New Roman"/>
              </w:rPr>
              <w:t>на 4 квартал 2017г.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sz w:val="22"/>
                <w:szCs w:val="22"/>
              </w:rPr>
              <w:t>3.4Открытый районный фестиваль ветеранской песни «Поёт душа ветерана» им. Е.В. Петровой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887A1E">
            <w:pPr>
              <w:ind w:firstLine="72"/>
              <w:jc w:val="both"/>
            </w:pPr>
            <w:r w:rsidRPr="00F53084">
              <w:rPr>
                <w:sz w:val="22"/>
                <w:szCs w:val="22"/>
              </w:rPr>
              <w:t>21 мая 2017 г. в Яренском доме культуры прошел 9-й фестиваль ветеранской песни «Поёт душа ветерана» им. Е.В. Петровой. В этом году тема фестиваля - «Север мой любимый» (посвящен юбилею Архангельской области).</w:t>
            </w:r>
          </w:p>
          <w:p w:rsidR="0092142D" w:rsidRPr="008C1F16" w:rsidRDefault="0092142D" w:rsidP="00887A1E">
            <w:r w:rsidRPr="00F53084">
              <w:rPr>
                <w:sz w:val="22"/>
                <w:szCs w:val="22"/>
              </w:rPr>
              <w:t>В фестивале приняли участие более 100 человек из всех муниципальных образований Ленского района. В исполнении солистов и вокальных коллективов прозвучало  более 30 песен.</w:t>
            </w:r>
          </w:p>
        </w:tc>
      </w:tr>
      <w:tr w:rsidR="0092142D" w:rsidRPr="0087142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sz w:val="22"/>
                <w:szCs w:val="22"/>
              </w:rPr>
              <w:lastRenderedPageBreak/>
              <w:t>3.5 Районный праздник песни, музыки и танца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12 июня 2017 состоялся  63 праздник  песни музыки и танца, участвовали все учреждения культуры, 43 участника.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A4900" w:rsidRDefault="0092142D" w:rsidP="0088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color w:val="000000"/>
                <w:sz w:val="20"/>
                <w:szCs w:val="20"/>
              </w:rPr>
            </w:pPr>
            <w:r w:rsidRPr="00AA4900">
              <w:rPr>
                <w:color w:val="000000"/>
                <w:sz w:val="20"/>
                <w:szCs w:val="20"/>
              </w:rPr>
              <w:t xml:space="preserve">9 мая 2017 года проведены акции. «Георгиевская лента», «Солдатский привал», «Бессмертный полк». Состоялись праздничные концерты и вечерние программы - в концертах приняло участие более </w:t>
            </w:r>
            <w:r>
              <w:rPr>
                <w:color w:val="000000"/>
                <w:sz w:val="20"/>
                <w:szCs w:val="20"/>
              </w:rPr>
              <w:t>300</w:t>
            </w:r>
            <w:r w:rsidRPr="00AA4900">
              <w:rPr>
                <w:color w:val="000000"/>
                <w:sz w:val="20"/>
                <w:szCs w:val="20"/>
              </w:rPr>
              <w:t xml:space="preserve"> человек, исполнено более 40 песен о войне, в домах культуры были организованы вечера отдыха  для ветеранов.</w:t>
            </w:r>
          </w:p>
          <w:p w:rsidR="0092142D" w:rsidRDefault="0092142D" w:rsidP="00B13A09"/>
        </w:tc>
      </w:tr>
      <w:tr w:rsidR="0092142D" w:rsidRPr="00325FF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Районный конкурс детского творчества «Очаровашка»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3D20" w:rsidRDefault="0092142D" w:rsidP="006B3D20">
            <w:pPr>
              <w:rPr>
                <w:sz w:val="20"/>
                <w:szCs w:val="20"/>
              </w:rPr>
            </w:pPr>
            <w:r w:rsidRPr="006B3D20">
              <w:rPr>
                <w:sz w:val="20"/>
                <w:szCs w:val="20"/>
              </w:rPr>
              <w:t>4 июня 2017 года состоялся районный  конкурс детского творчества «Очаровашка». 6 участников награждены памятными подарками.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3.7 Фестиваль «Снежное кружево Зимы» (посв</w:t>
            </w:r>
            <w:r>
              <w:rPr>
                <w:sz w:val="18"/>
                <w:szCs w:val="18"/>
              </w:rPr>
              <w:t>ященный</w:t>
            </w:r>
            <w:r w:rsidRPr="00030CE4">
              <w:rPr>
                <w:sz w:val="18"/>
                <w:szCs w:val="18"/>
              </w:rPr>
              <w:t xml:space="preserve"> Дню рождения Зимы)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1A6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6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B4025">
              <w:rPr>
                <w:sz w:val="20"/>
                <w:szCs w:val="20"/>
              </w:rPr>
              <w:t xml:space="preserve">Мероприятие запланировано </w:t>
            </w:r>
            <w:r>
              <w:rPr>
                <w:color w:val="000000"/>
                <w:sz w:val="18"/>
                <w:szCs w:val="18"/>
              </w:rPr>
              <w:t>на 4 квартал 2017 г.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3.8Ткань и фурнитура для пошива костюмов свиты Зимы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фурнитура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приобретена за счет внебюджетных средств.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3.9</w:t>
            </w:r>
            <w:r w:rsidRPr="00030CE4">
              <w:rPr>
                <w:sz w:val="18"/>
                <w:szCs w:val="18"/>
              </w:rPr>
              <w:t xml:space="preserve"> Приобретение ростовых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833661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проведено в 2016 году.</w:t>
            </w:r>
          </w:p>
        </w:tc>
      </w:tr>
      <w:tr w:rsidR="0092142D" w:rsidRPr="004A539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70EE4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4.0 Реконструкция памятника истории и культуры высшего начального училища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A3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в связи с отсутствием финансирования.</w:t>
            </w:r>
          </w:p>
        </w:tc>
      </w:tr>
      <w:tr w:rsidR="0092142D" w:rsidRPr="004A539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Государственная поддержка лучших работников муниципальных учреждений культуры,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43,75</w:t>
            </w:r>
          </w:p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 заявок для государственной  поддержки лучших работников культуры.</w:t>
            </w:r>
          </w:p>
          <w:p w:rsidR="0092142D" w:rsidRPr="00F3755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Победитель -Роговская Т.Н.</w:t>
            </w:r>
          </w:p>
        </w:tc>
      </w:tr>
      <w:tr w:rsidR="0092142D" w:rsidRPr="004A539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  <w:r w:rsidRPr="002340DD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C34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92142D" w:rsidRPr="00472798" w:rsidRDefault="0092142D" w:rsidP="00C34364">
            <w:pPr>
              <w:widowControl w:val="0"/>
              <w:snapToGrid w:val="0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МБУК « 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4387,12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4343,17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8C3">
              <w:rPr>
                <w:rFonts w:ascii="Times New Roman" w:hAnsi="Times New Roman" w:cs="Times New Roman"/>
              </w:rPr>
              <w:t>Повышение средней заработной платы работников муниципальных учреждений культуры в 2017 г. до 30190,5 руб.</w:t>
            </w:r>
          </w:p>
        </w:tc>
      </w:tr>
      <w:tr w:rsidR="0092142D" w:rsidRPr="004A539F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4.2 </w:t>
            </w:r>
            <w:r>
              <w:rPr>
                <w:color w:val="000000"/>
                <w:sz w:val="20"/>
                <w:szCs w:val="20"/>
              </w:rPr>
              <w:t>Субсидия на п</w:t>
            </w:r>
            <w:r w:rsidRPr="002340DD">
              <w:rPr>
                <w:color w:val="000000"/>
                <w:sz w:val="20"/>
                <w:szCs w:val="20"/>
              </w:rPr>
              <w:t>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4428D" w:rsidRDefault="0092142D" w:rsidP="00CD1F4E">
            <w:pPr>
              <w:rPr>
                <w:sz w:val="20"/>
                <w:szCs w:val="20"/>
              </w:rPr>
            </w:pPr>
            <w:r w:rsidRPr="00E4428D">
              <w:rPr>
                <w:sz w:val="20"/>
                <w:szCs w:val="20"/>
              </w:rPr>
              <w:t>Администрация МО «Урдомское»</w:t>
            </w:r>
          </w:p>
          <w:p w:rsidR="0092142D" w:rsidRPr="00E4428D" w:rsidRDefault="0092142D" w:rsidP="00CD1F4E">
            <w:pPr>
              <w:rPr>
                <w:sz w:val="20"/>
                <w:szCs w:val="20"/>
              </w:rPr>
            </w:pPr>
            <w:r w:rsidRPr="00E4428D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92142D" w:rsidRPr="00472798" w:rsidRDefault="0092142D" w:rsidP="00CD1F4E">
            <w:pPr>
              <w:widowControl w:val="0"/>
              <w:snapToGrid w:val="0"/>
              <w:rPr>
                <w:sz w:val="20"/>
                <w:szCs w:val="20"/>
              </w:rPr>
            </w:pPr>
            <w:r w:rsidRPr="00E4428D">
              <w:rPr>
                <w:sz w:val="20"/>
                <w:szCs w:val="20"/>
              </w:rPr>
              <w:t>МБУ « Центр культуры и досуга» МО «Урдомское»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1976,8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8C3">
              <w:rPr>
                <w:rFonts w:ascii="Times New Roman" w:hAnsi="Times New Roman" w:cs="Times New Roman"/>
              </w:rPr>
              <w:t>Повышение средней заработной платы работников муниципальных учреждений культуры в 2017 г. до 30190,5 руб.</w:t>
            </w:r>
          </w:p>
        </w:tc>
      </w:tr>
      <w:tr w:rsidR="0092142D" w:rsidRPr="00030CE4">
        <w:trPr>
          <w:cantSplit/>
          <w:trHeight w:val="8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2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C343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25178,55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18788,9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192,85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192,85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14831,7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10763,53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8449,45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6342,8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1469,8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2681,4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sz w:val="18"/>
                <w:szCs w:val="18"/>
              </w:rPr>
              <w:t>3659,2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sz w:val="18"/>
                <w:szCs w:val="18"/>
              </w:rPr>
              <w:t>3659,2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sz w:val="18"/>
                <w:szCs w:val="18"/>
              </w:rPr>
              <w:t>2569,7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7B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Подведение газа к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6E0E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музея подключено к централизованному таплоснабжению.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стеллажей для хранения икон и картин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6E0E" w:rsidRDefault="0092142D" w:rsidP="004E4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исполнено в 2016 году (за счет внебюджетных средств).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A3A78" w:rsidRDefault="0092142D" w:rsidP="002B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6A3A78">
              <w:rPr>
                <w:sz w:val="20"/>
                <w:szCs w:val="20"/>
              </w:rPr>
              <w:t xml:space="preserve">Ремонт  здания музея и открытие новой экспозиции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2B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Default="0092142D" w:rsidP="002B2E8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11305">
            <w:r>
              <w:rPr>
                <w:sz w:val="20"/>
                <w:szCs w:val="20"/>
              </w:rPr>
              <w:t>Из средств «Благотворительного фонда «Илим-Гарант</w:t>
            </w:r>
            <w:r w:rsidRPr="00D8057C">
              <w:rPr>
                <w:sz w:val="20"/>
                <w:szCs w:val="20"/>
              </w:rPr>
              <w:t>»  отремонтировано крыльцо, а также проведены работы по подсоединению к теплосетям, замене электропроводки</w:t>
            </w:r>
            <w:r>
              <w:rPr>
                <w:sz w:val="20"/>
                <w:szCs w:val="20"/>
              </w:rPr>
              <w:t>.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Приобретён принтер для Яренского краеведческого музея.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 исполнения в связи с отсутствием финансирования.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на обслуживание охранно-пожарной сигнализации.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Обслуживание пожарно-охранной сигнализации.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030CE4">
              <w:rPr>
                <w:sz w:val="18"/>
                <w:szCs w:val="18"/>
              </w:rPr>
              <w:t xml:space="preserve">Приобретение огнетушителей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A449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4 квартале 2017 г.</w:t>
            </w:r>
          </w:p>
        </w:tc>
      </w:tr>
      <w:tr w:rsidR="0092142D" w:rsidRPr="006B5F55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71E80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2.5  Проведение работ по реставрации коллекций икон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в. находящиеся на хранении в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5F55" w:rsidRDefault="0092142D" w:rsidP="00EC59C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Мероприятие проведено в 2016 году(за счет внебюджетных средств).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Курсы повышения квалификации работников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FE51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Прошёл обучение 1 работник (по закупкам).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92142D" w:rsidRPr="00030CE4">
        <w:trPr>
          <w:cantSplit/>
          <w:trHeight w:val="23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3.3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92142D" w:rsidRPr="0081676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  <w:r w:rsidRPr="00030CE4">
              <w:rPr>
                <w:color w:val="000000"/>
                <w:sz w:val="18"/>
                <w:szCs w:val="18"/>
              </w:rPr>
              <w:t xml:space="preserve">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B2E8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2E8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648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>ому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92142D" w:rsidRPr="0081676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Приняли участие в конкурсе заявок на лучшее учреждение культуры.</w:t>
            </w:r>
          </w:p>
          <w:p w:rsidR="0092142D" w:rsidRPr="0007648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A1E">
              <w:rPr>
                <w:rFonts w:ascii="Times New Roman" w:hAnsi="Times New Roman" w:cs="Times New Roman"/>
                <w:color w:val="000000"/>
              </w:rPr>
              <w:t>Стали победителями конкурса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887A1E">
              <w:rPr>
                <w:rFonts w:ascii="Times New Roman" w:hAnsi="Times New Roman" w:cs="Times New Roman"/>
                <w:color w:val="000000"/>
              </w:rPr>
              <w:t xml:space="preserve"> Лучшее учреждение культуры</w:t>
            </w:r>
            <w:r>
              <w:rPr>
                <w:color w:val="000000"/>
              </w:rPr>
              <w:t>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A2D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D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4.1 </w:t>
            </w:r>
            <w:r w:rsidRPr="002A2D00">
              <w:rPr>
                <w:rFonts w:ascii="Times New Roman" w:hAnsi="Times New Roman" w:cs="Times New Roman"/>
                <w:color w:val="00000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3F02A4" w:rsidRDefault="0092142D" w:rsidP="002A2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92142D" w:rsidRDefault="0092142D" w:rsidP="002A2D0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1419,6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1064,7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E5181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181">
              <w:rPr>
                <w:rFonts w:ascii="Times New Roman" w:hAnsi="Times New Roman" w:cs="Times New Roman"/>
                <w:color w:val="000000"/>
              </w:rPr>
              <w:t>Повышение средней заработной платы работников муниципальных учреждений культуры в 2017 г. до 30190,5 руб.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4139,8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3697,4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1432,1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1077,2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030CE4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№4 «Предоставление дополнительного образования» финансирование  осуществляется через МП «Развитие образования Ленского муниципального района на 2015-2018 годы»</w:t>
            </w:r>
          </w:p>
        </w:tc>
      </w:tr>
      <w:tr w:rsidR="0092142D" w:rsidRPr="00030CE4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41888,8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31603,6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287,95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333,25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27102,9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27102,99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19463,13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142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12568,35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9410,52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Pr="009C494B" w:rsidRDefault="0092142D" w:rsidP="003E3CA9">
      <w:pPr>
        <w:ind w:left="-851"/>
        <w:jc w:val="center"/>
        <w:rPr>
          <w:sz w:val="20"/>
          <w:szCs w:val="20"/>
        </w:rPr>
      </w:pPr>
      <w:r w:rsidRPr="009C494B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2015–2017 годы</w:t>
      </w:r>
      <w:r w:rsidRPr="009C494B">
        <w:rPr>
          <w:sz w:val="20"/>
          <w:szCs w:val="20"/>
        </w:rPr>
        <w:t>»</w:t>
      </w:r>
    </w:p>
    <w:p w:rsidR="0092142D" w:rsidRDefault="0092142D" w:rsidP="003E3CA9">
      <w:pPr>
        <w:ind w:left="-851"/>
        <w:jc w:val="center"/>
        <w:rPr>
          <w:sz w:val="20"/>
          <w:szCs w:val="20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1080"/>
        <w:gridCol w:w="868"/>
        <w:gridCol w:w="888"/>
        <w:gridCol w:w="142"/>
        <w:gridCol w:w="668"/>
        <w:gridCol w:w="810"/>
        <w:gridCol w:w="918"/>
        <w:gridCol w:w="993"/>
        <w:gridCol w:w="770"/>
        <w:gridCol w:w="675"/>
        <w:gridCol w:w="628"/>
        <w:gridCol w:w="567"/>
        <w:gridCol w:w="566"/>
        <w:gridCol w:w="540"/>
        <w:gridCol w:w="540"/>
        <w:gridCol w:w="972"/>
      </w:tblGrid>
      <w:tr w:rsidR="0092142D" w:rsidRPr="00F50BE6">
        <w:trPr>
          <w:cantSplit/>
          <w:trHeight w:val="240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72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27625,0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20215,8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r w:rsidRPr="009C494B">
              <w:rPr>
                <w:sz w:val="20"/>
                <w:szCs w:val="20"/>
              </w:rPr>
              <w:t>27625,0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r w:rsidRPr="009C494B">
              <w:rPr>
                <w:sz w:val="20"/>
                <w:szCs w:val="20"/>
              </w:rPr>
              <w:t>27448,29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20215,8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r w:rsidRPr="009C494B">
              <w:t>3675,1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r w:rsidRPr="009C494B">
              <w:t>3675,1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jc w:val="center"/>
            </w:pPr>
            <w:r w:rsidRPr="0039027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обеспечения деятельности </w:t>
            </w:r>
          </w:p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>5.1.Приобретение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3B0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31300,1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3B0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23007,0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3B0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3B0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rPr>
                <w:sz w:val="20"/>
                <w:szCs w:val="20"/>
              </w:rPr>
            </w:pPr>
            <w:r w:rsidRPr="009C494B">
              <w:rPr>
                <w:sz w:val="20"/>
                <w:szCs w:val="20"/>
              </w:rPr>
              <w:t>31300,1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rPr>
                <w:sz w:val="20"/>
                <w:szCs w:val="20"/>
              </w:rPr>
            </w:pPr>
            <w:r w:rsidRPr="009C494B">
              <w:rPr>
                <w:sz w:val="20"/>
                <w:szCs w:val="20"/>
              </w:rPr>
              <w:t>31123,39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3B01" w:rsidRDefault="0092142D" w:rsidP="00B13A09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>Подпрограмма №2 «Совершенствование системы  муниципальной службы  в  муниципальном  образовании «Ленский  муниципальный район» на  2015 – 2017  годы»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rPr>
                <w:sz w:val="28"/>
                <w:szCs w:val="28"/>
              </w:rPr>
            </w:pPr>
            <w:r w:rsidRPr="007967BF">
              <w:rPr>
                <w:sz w:val="28"/>
                <w:szCs w:val="28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7967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С целью реализации данной задачи проведена аттестация муниципальных служащих администрации, проанализированы  результаты данной аттестации, принято решение о формировании резерва.</w:t>
            </w:r>
          </w:p>
          <w:p w:rsidR="0092142D" w:rsidRPr="00CF0F85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Для выработки предложений в связи с предстоящей оптимизацией расходов  проведен анализ структур администраций сельских поселений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 xml:space="preserve">3.2.Проведение  мониторинга общественного  мнения   об  уровне престижности   муниципальной  службы муниципального образования 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мероприятия не проводились.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4.2. Разработка и принятие обновленных муниципальных правовых актов по вопросам муниципальной службы и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кадровому делопроизводству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2 порядка. </w:t>
            </w: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4 разработанных ранее положения, начата процедура по исключению одного регламента из перечня муниципальных услуг.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 xml:space="preserve">отдел;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Прошли курсовую подготовку 4 человека, участвовали в видеосеминарах- 8 человек.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6.2.Разработка и внедрение современных методик подбора кадров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проводились.</w:t>
            </w:r>
          </w:p>
        </w:tc>
      </w:tr>
      <w:tr w:rsidR="0092142D" w:rsidRPr="0095179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7.2.Совершенствование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 в связи с отсутствием вакансий.</w:t>
            </w:r>
          </w:p>
        </w:tc>
      </w:tr>
      <w:tr w:rsidR="0092142D" w:rsidRPr="0095179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Своими силами разработаны тесты для проведения аттестации муниципальных служащих.</w:t>
            </w:r>
          </w:p>
        </w:tc>
      </w:tr>
      <w:tr w:rsidR="0092142D" w:rsidRPr="00E8578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9.2.Приведение должностных инструкций муниципальных служащих </w:t>
            </w:r>
          </w:p>
          <w:p w:rsidR="0092142D" w:rsidRPr="00F50BE6" w:rsidRDefault="0092142D" w:rsidP="00B13A09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не осуществлялись в связи с отсутствием необходимости.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10.2.Внедрение и формирование ежегодных отчетов муниципальных служащих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о своей профессиональной деятельности, выполненных заданиях и поручениях 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Отчеты входят в ежегодный отчет структурных подразделений, собраны и обобщены отчеты о работе структурных подразделений за 2016 год 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11.2.Ведение на официальном сайте Администрации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технологий.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Раздел на сайте создан</w:t>
            </w:r>
            <w:r>
              <w:rPr>
                <w:rFonts w:ascii="Times New Roman" w:hAnsi="Times New Roman" w:cs="Times New Roman"/>
              </w:rPr>
              <w:t xml:space="preserve"> и ведется</w:t>
            </w:r>
          </w:p>
        </w:tc>
      </w:tr>
      <w:tr w:rsidR="0092142D" w:rsidRPr="0095179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12.2. Повышение квалификации и профессиональная  переподготовка муниципальных служащих в том числе с использованием дистанционных технологий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учёта.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7AF4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4 человека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13.2. Организация поступления на муниципальную службу на конкурсной основе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Конкурс не проводился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вакансий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14.2.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на прохождение практики не поступало</w:t>
            </w:r>
          </w:p>
        </w:tc>
      </w:tr>
      <w:tr w:rsidR="0092142D" w:rsidRPr="0095179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pacing w:line="228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15.2.Разработка программ обучения кадрового резерва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руководители структурных подразделений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95179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16.2.Разработка и внедрение эффективных механизмов ротации кадрового состава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jc w:val="both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17.2.Организация и проведение аттестации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 аттестация муниципальных служащих Администрации, Отдела образования, Финансового отдела.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91">
              <w:rPr>
                <w:color w:val="000000"/>
                <w:sz w:val="22"/>
                <w:szCs w:val="22"/>
              </w:rPr>
              <w:lastRenderedPageBreak/>
              <w:t xml:space="preserve">18.2.Оказание органам местного  самоуправления  сельских  поселений практической помощи: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- в организации проведения аттестаций, квалификационных    экзаменов           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муниципальных   служащих;            </w:t>
            </w:r>
            <w:r w:rsidRPr="00C17691">
              <w:rPr>
                <w:color w:val="000000"/>
                <w:sz w:val="22"/>
                <w:szCs w:val="22"/>
              </w:rPr>
              <w:br/>
              <w:t>-    в    организации проведения, оформления  заседаний комиссий  по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17691">
              <w:rPr>
                <w:rFonts w:ascii="Times New Roman" w:hAnsi="Times New Roman" w:cs="Times New Roman"/>
                <w:sz w:val="18"/>
                <w:szCs w:val="18"/>
              </w:rPr>
              <w:t>Консультирование осуществляется по мере необходимости. Достигнута договоренность об участии муниципальных служащих Администрации МО «Ленский муниципальный район» в работе аттестационных комисси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поселений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19.2. Ведение реестра кадрового резерва на должности муниципальной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порядок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ведения реестра.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поиск программного продукта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42D" w:rsidRPr="0095179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20.2.Организация применения различных форм и методов оценки профессиональных знаний и навыков граждан, поступающих на муниципальную службу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21.2.Внедрение механизма заключения договоров на обучение между гражданином  и органом МСУ, с последующим замещением должности муниципальной службы в МО «Ленский муниципальный район» не менее 3 лет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юридически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22. 2. Организация и проведение конкурса «Лучший муниципальный служащий года»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23.2.Установление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4B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4B">
              <w:rPr>
                <w:rFonts w:ascii="Times New Roman" w:hAnsi="Times New Roman" w:cs="Times New Roman"/>
                <w:sz w:val="20"/>
                <w:szCs w:val="20"/>
              </w:rPr>
              <w:t>2181,0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4B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4B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осуществляется согласно положению.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24.2.Выплата единовременного поощрения за выслугу лет в связи с выходом на пенсию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в соответствии с областным законом</w:t>
            </w:r>
            <w:r w:rsidRPr="00F50B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25.2.Формирование системы оплаты труда с учётом </w:t>
            </w:r>
            <w:r w:rsidRPr="00F50BE6">
              <w:rPr>
                <w:color w:val="000000"/>
                <w:sz w:val="20"/>
                <w:szCs w:val="20"/>
              </w:rPr>
              <w:t xml:space="preserve">материальной и моральной мотивации, </w:t>
            </w:r>
            <w:r w:rsidRPr="00F50BE6">
              <w:rPr>
                <w:sz w:val="20"/>
                <w:szCs w:val="20"/>
              </w:rPr>
              <w:t>муниципальных служащих на основе оценки результативности профессиональной служебной деятельности</w:t>
            </w:r>
          </w:p>
          <w:p w:rsidR="0092142D" w:rsidRPr="00F50BE6" w:rsidRDefault="0092142D" w:rsidP="00B13A09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lastRenderedPageBreak/>
              <w:t>26.2.Организация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не включены в план работы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t>27.2.Разработка и внедрение системы мер по формированию позитивного общественного мнения о муниципальной службе</w:t>
            </w:r>
          </w:p>
          <w:p w:rsidR="0092142D" w:rsidRPr="00CF0F85" w:rsidRDefault="0092142D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 xml:space="preserve"> (публикации в средствах массовой информации, открытые  уроки в школах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 соответствии  с требованиями трудового законодательства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rPr>
                <w:color w:val="000000"/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(диспансеризация, санаторно-курортное лечение,</w:t>
            </w:r>
            <w:r w:rsidRPr="00CF0F85">
              <w:rPr>
                <w:sz w:val="18"/>
                <w:szCs w:val="18"/>
              </w:rPr>
              <w:t xml:space="preserve"> страхование муниципальных служащих</w:t>
            </w:r>
            <w:r w:rsidRPr="00CF0F8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30.2.Оформление подписки на литературу по муниципальной службе и управлению персоналом,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31.2.Внедрение информационных технологий в систему управления кадровыми ресурсами и в кадровое делопроизводство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494B"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494B">
              <w:rPr>
                <w:rFonts w:ascii="Times New Roman" w:hAnsi="Times New Roman" w:cs="Times New Roman"/>
              </w:rPr>
              <w:t>2181,0</w:t>
            </w:r>
          </w:p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49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49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494B"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494B"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2181,0</w:t>
            </w:r>
          </w:p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65B50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отдел юридической поддержки;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 на 4 квартал 2017 года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65B5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Необходимые НПА разработаны ранее.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Информация вносится и корректируется в РГУ АО.</w:t>
            </w: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50BE6">
        <w:trPr>
          <w:cantSplit/>
          <w:trHeight w:val="50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Актуализировать нет необходимости.</w:t>
            </w: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В связи с внесенными изменениями проводится ежемесячно через систему КИАС</w:t>
            </w: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8.3.Изготовление информационных стендов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тенды изготовлены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ранее.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10.3. Участие в организационных мероприятиях по созданию МФЦ, установке инфоматов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</w:t>
            </w:r>
            <w:r w:rsidRPr="00F50B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отдел </w:t>
            </w:r>
            <w:r w:rsidRPr="00F50BE6">
              <w:rPr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по взаимодействию МФЦ и Администрацией по оказанию муниципальных  услуг.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11.3.Разработка  ПСД  и выполнение строительно-ремонтных работ здания (помещения) офиса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ind w:right="11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осуществляет свою деятельность.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№4 «Информатизация органов местного самоуправления Муниципального образования «Ленский муниципальный район» на 2015-2017 годы»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1.4.Приобретение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2.4.Проведение мероприятий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Организован обмен информации между МФЦ и архивным отделом в рамках предоставления услуги, между МФЦ  и Отделом по управлению  муниципальным имуществом и земельными ресурсами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3.4.Приобретение  и установка </w:t>
            </w:r>
            <w:r w:rsidRPr="00F50BE6">
              <w:rPr>
                <w:sz w:val="20"/>
                <w:szCs w:val="20"/>
                <w:lang w:val="en-US"/>
              </w:rPr>
              <w:t>VIPNet</w:t>
            </w:r>
            <w:r w:rsidRPr="00F50BE6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4.4.Разработка инструкций и проведение инструктажа по защите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Проводилась разработка инструкций и проведение инструктажа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5.4.Проведение консультаций и мероприятий по  установке инфоматов и размещению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проведение  при возникновении необходимости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6.4.Приобретение ИБП для коммутаторов и свитчей локальной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7.4.Разработка и совершенствование нормативной базы Администрации в сфере ИКТ и информатизации</w:t>
            </w:r>
            <w:r w:rsidRPr="00F50BE6">
              <w:rPr>
                <w:i/>
                <w:iCs/>
                <w:sz w:val="20"/>
                <w:szCs w:val="20"/>
              </w:rPr>
              <w:t xml:space="preserve">; </w:t>
            </w:r>
          </w:p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Разработана  новая редакция перечня информации о деятельности Администрации МО  «Ленский муниципальный район» размещаемой на официальном Интернет-сайте муниципального образования «Ленский муниципальный район»;</w:t>
            </w:r>
          </w:p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-Разработано положение о муниципальных информационных системах;</w:t>
            </w:r>
          </w:p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-Разработан порядок формирования и ведения реестра муниципальных услуг, предоставляемых в МО «Ленский муниципальный район»</w:t>
            </w:r>
          </w:p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8.4. Приобретение и установка дополнительного сервера локальной сети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B67AC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9.4. Приобретение и установка кондиционера в серверную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10.4. Прохождение курсов повышения квалификации в области информатизации (в т.ч. по «1С- битрикс»)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11.4.Развитие технологии электронной 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12.4.Организация работы сайта Администрации (привлечение новых авторов за счет раздачи прав и проведения обучающих семинаров)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2018 году.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13.4.Активизация дополнительны</w:t>
            </w:r>
            <w:r w:rsidRPr="00F50BE6">
              <w:rPr>
                <w:sz w:val="20"/>
                <w:szCs w:val="20"/>
                <w:lang w:val="en-US"/>
              </w:rPr>
              <w:t>x</w:t>
            </w:r>
            <w:r w:rsidRPr="00F50BE6">
              <w:rPr>
                <w:sz w:val="20"/>
                <w:szCs w:val="20"/>
              </w:rPr>
              <w:t xml:space="preserve"> сервисов сайта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Активизирован сервис, почтовый сервер.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14.4.Смена тарифного плана на «Сервер без забот-</w:t>
            </w:r>
            <w:r w:rsidRPr="00F50BE6">
              <w:rPr>
                <w:sz w:val="20"/>
                <w:szCs w:val="20"/>
                <w:lang w:val="en-US"/>
              </w:rPr>
              <w:t>VPS</w:t>
            </w:r>
            <w:r w:rsidRPr="00F50BE6">
              <w:rPr>
                <w:sz w:val="20"/>
                <w:szCs w:val="20"/>
              </w:rPr>
              <w:t xml:space="preserve"> 3.0» (2Гб память и 30Гб жесткий диск);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отдел информационных технологий;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15.4.Автоматизация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Приобретено дополнительное рабочее место АС «Смета» для автоматизации работы  отдела кадров.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16.4.Приобретение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17.4.</w:t>
            </w:r>
            <w:r>
              <w:rPr>
                <w:sz w:val="20"/>
                <w:szCs w:val="20"/>
              </w:rPr>
              <w:t xml:space="preserve"> </w:t>
            </w:r>
            <w:r w:rsidRPr="00F50BE6">
              <w:rPr>
                <w:sz w:val="20"/>
                <w:szCs w:val="20"/>
              </w:rPr>
              <w:t>Приобретение средств вычислительной техники, печатного оборудования, аппаратных средств защиты</w:t>
            </w:r>
            <w:r>
              <w:rPr>
                <w:sz w:val="20"/>
                <w:szCs w:val="20"/>
              </w:rPr>
              <w:t xml:space="preserve"> </w:t>
            </w:r>
            <w:r w:rsidRPr="00F50BE6">
              <w:rPr>
                <w:sz w:val="20"/>
                <w:szCs w:val="20"/>
              </w:rPr>
              <w:t xml:space="preserve"> (компьютеры, принтеры, копировальные аппараты, многофункциональные устройства, сканеры, источники бесперебойного питания, специальное оборудование)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18.4.Оснащение  зала заседаний Администрации презентационным оборудованием.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19.4.Приобретение  и внедрение программы «Дело», дополнительного модуля для реализации 210-ФЗ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B67AC" w:rsidRDefault="0092142D" w:rsidP="00B13A09">
            <w:pPr>
              <w:rPr>
                <w:sz w:val="18"/>
                <w:szCs w:val="18"/>
              </w:rPr>
            </w:pPr>
            <w:r w:rsidRPr="007B67AC">
              <w:rPr>
                <w:sz w:val="18"/>
                <w:szCs w:val="18"/>
              </w:rPr>
              <w:t>- отдел информационных технологий;</w:t>
            </w:r>
          </w:p>
          <w:p w:rsidR="0092142D" w:rsidRPr="007B67AC" w:rsidRDefault="0092142D" w:rsidP="00B13A09">
            <w:pPr>
              <w:rPr>
                <w:sz w:val="18"/>
                <w:szCs w:val="18"/>
              </w:rPr>
            </w:pPr>
            <w:r w:rsidRPr="007B67AC">
              <w:rPr>
                <w:sz w:val="18"/>
                <w:szCs w:val="18"/>
              </w:rPr>
              <w:t xml:space="preserve"> - отдел бухгалтерского учёта и отчётности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7B67AC">
              <w:rPr>
                <w:sz w:val="18"/>
                <w:szCs w:val="18"/>
              </w:rPr>
              <w:t>- общий 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0EF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33516,1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25188,0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6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6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rPr>
                <w:sz w:val="20"/>
                <w:szCs w:val="20"/>
              </w:rPr>
            </w:pPr>
            <w:r w:rsidRPr="009C494B">
              <w:rPr>
                <w:b/>
                <w:bCs/>
                <w:sz w:val="20"/>
                <w:szCs w:val="20"/>
              </w:rPr>
              <w:t>33516,1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pPr>
              <w:rPr>
                <w:sz w:val="20"/>
                <w:szCs w:val="20"/>
              </w:rPr>
            </w:pPr>
            <w:r w:rsidRPr="009C494B">
              <w:rPr>
                <w:b/>
                <w:bCs/>
                <w:sz w:val="20"/>
                <w:szCs w:val="20"/>
              </w:rPr>
              <w:t>33339,3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25188,0</w:t>
            </w:r>
          </w:p>
          <w:p w:rsidR="0092142D" w:rsidRPr="007A260B" w:rsidRDefault="0092142D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032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01059F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01059F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2015-2017 годы</w:t>
      </w: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1134"/>
        <w:gridCol w:w="1418"/>
        <w:gridCol w:w="69"/>
        <w:gridCol w:w="884"/>
        <w:gridCol w:w="14"/>
        <w:gridCol w:w="25"/>
        <w:gridCol w:w="709"/>
        <w:gridCol w:w="62"/>
        <w:gridCol w:w="788"/>
        <w:gridCol w:w="22"/>
        <w:gridCol w:w="829"/>
        <w:gridCol w:w="709"/>
        <w:gridCol w:w="850"/>
        <w:gridCol w:w="567"/>
        <w:gridCol w:w="142"/>
        <w:gridCol w:w="47"/>
        <w:gridCol w:w="378"/>
        <w:gridCol w:w="284"/>
        <w:gridCol w:w="23"/>
        <w:gridCol w:w="260"/>
        <w:gridCol w:w="163"/>
        <w:gridCol w:w="263"/>
        <w:gridCol w:w="30"/>
        <w:gridCol w:w="111"/>
        <w:gridCol w:w="285"/>
        <w:gridCol w:w="425"/>
        <w:gridCol w:w="283"/>
        <w:gridCol w:w="142"/>
        <w:gridCol w:w="1276"/>
      </w:tblGrid>
      <w:tr w:rsidR="0092142D" w:rsidRPr="00144300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72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1516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>
              <w:rPr>
                <w:rFonts w:ascii="Times New Roman" w:hAnsi="Times New Roman" w:cs="Times New Roman"/>
              </w:rPr>
              <w:t>8</w:t>
            </w:r>
            <w:r w:rsidRPr="00144300">
              <w:rPr>
                <w:rFonts w:ascii="Times New Roman" w:hAnsi="Times New Roman" w:cs="Times New Roman"/>
              </w:rPr>
              <w:t xml:space="preserve"> год»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144300">
              <w:rPr>
                <w:rFonts w:ascii="Times New Roman" w:hAnsi="Times New Roman" w:cs="Times New Roman"/>
              </w:rPr>
              <w:t>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3536,9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4945,7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4945,7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Прочие выплаты по обязательствам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для оплаты по обязатель-ствам ОМС не поступало.</w:t>
            </w:r>
          </w:p>
        </w:tc>
      </w:tr>
      <w:tr w:rsidR="0092142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 Обеспечение деятельности  Финансового отдела  как  главного администратора расходов 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100 процентов определенного размера  расходов бюджета  муниципального образования  «Ленский муниципальный район»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092282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3536,9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5016,9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5016,9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1516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3C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92142D" w:rsidRPr="00144300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>В  апреле 2017 г.</w:t>
            </w:r>
            <w:r w:rsidRPr="00A35BD9">
              <w:rPr>
                <w:sz w:val="18"/>
                <w:szCs w:val="18"/>
              </w:rPr>
              <w:t xml:space="preserve"> </w:t>
            </w: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аукцион на открытие невозобновляемой кредитной линии для покрытия  дефицита бюджета МО «Ленский муниципальный район» в сумме 16144,1 тысяч рублей.  </w:t>
            </w:r>
          </w:p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 xml:space="preserve">В июле 2017 г. проведен  второй аукцион на открытие невозобновляемой кредитной линии для покрытия  дефицита бюджета МО «Ленский муниципальный район» в сумме 8870,9 тысяч рублей. </w:t>
            </w:r>
          </w:p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>По состоянию  на 01.10.2017 г. по контрактам получено 18144,1 тысяч рублей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72,5% от годового плана</w:t>
            </w: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2446,3</w:t>
            </w:r>
          </w:p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1454,5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2446,3</w:t>
            </w:r>
          </w:p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2446,3</w:t>
            </w:r>
          </w:p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1454,5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7D58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87D58">
              <w:rPr>
                <w:rFonts w:ascii="Times New Roman" w:hAnsi="Times New Roman" w:cs="Times New Roman"/>
                <w:sz w:val="18"/>
                <w:szCs w:val="18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D58">
              <w:rPr>
                <w:sz w:val="18"/>
                <w:szCs w:val="18"/>
              </w:rPr>
              <w:t xml:space="preserve">Обеспечено эффективное управление муниципальным долгом и поддержание его в рамках законодательно установленных ограничений. </w:t>
            </w:r>
            <w:r>
              <w:rPr>
                <w:sz w:val="20"/>
                <w:szCs w:val="20"/>
              </w:rPr>
              <w:t xml:space="preserve">В  ходе  проведения аукционов процентные ставки снижены по контракту, заключенному в августе 2017 года до 9,23 %(в апреле 2017 года до 11,3%). </w:t>
            </w:r>
          </w:p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аукциона  по открытию невозобновляемой кредитной  линии учитываются планируемые кассовые разрывы.</w:t>
            </w: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1454,5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2446,3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2446,3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1454,5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360"/>
        </w:trPr>
        <w:tc>
          <w:tcPr>
            <w:tcW w:w="1516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3C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1.1.Подготовка предложений по совершенствованию методики распределения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совершенствованию методик распределения межбюджетных трансфертов будут направлены в  Министерство финансов в соответствии с графиком подготовки проекта областного бюджета на 2018 год.</w:t>
            </w: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t>1.2.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300">
              <w:rPr>
                <w:rFonts w:ascii="Times New Roman" w:hAnsi="Times New Roman" w:cs="Times New Roman"/>
              </w:rPr>
              <w:t>бъемы межбюджетных трансфертов</w:t>
            </w:r>
            <w:r>
              <w:rPr>
                <w:rFonts w:ascii="Times New Roman" w:hAnsi="Times New Roman" w:cs="Times New Roman"/>
              </w:rPr>
              <w:t xml:space="preserve"> уточняются  в соответствии с решением о бюджете МО  «Ленский муниципальный район»</w:t>
            </w: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A5E">
              <w:rPr>
                <w:rFonts w:ascii="Times New Roman" w:hAnsi="Times New Roman" w:cs="Times New Roman"/>
              </w:rPr>
              <w:t>11903,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7459,8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2985,1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534,9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5762,3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5762,3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4859,7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3155,8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0BE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92142D" w:rsidRPr="00144300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11903,2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7459,8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2985,1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534,9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5762,3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5762,3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4859,7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</w:rPr>
              <w:t>3155,8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76A5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2065,2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>
        <w:trPr>
          <w:cantSplit/>
          <w:trHeight w:val="240"/>
        </w:trPr>
        <w:tc>
          <w:tcPr>
            <w:tcW w:w="1516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D585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858">
              <w:rPr>
                <w:rFonts w:ascii="Times New Roman" w:hAnsi="Times New Roman" w:cs="Times New Roman"/>
                <w:b/>
                <w:bCs/>
              </w:rPr>
              <w:t xml:space="preserve">Подпрограмма N </w:t>
            </w:r>
            <w:r w:rsidRPr="0008750E">
              <w:rPr>
                <w:rFonts w:ascii="Times New Roman" w:hAnsi="Times New Roman" w:cs="Times New Roman"/>
                <w:b/>
                <w:bCs/>
                <w:color w:val="000000"/>
              </w:rPr>
              <w:t>4 "Осуществление внутреннего муниципального финансового контроля"</w:t>
            </w:r>
          </w:p>
        </w:tc>
      </w:tr>
      <w:tr w:rsidR="0092142D" w:rsidRPr="00144300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243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о 3</w:t>
            </w:r>
            <w:r w:rsidRPr="00E7573B">
              <w:rPr>
                <w:rFonts w:ascii="Times New Roman" w:hAnsi="Times New Roman" w:cs="Times New Roman"/>
              </w:rPr>
              <w:t xml:space="preserve"> планов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E7573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ки</w:t>
            </w:r>
            <w:r w:rsidRPr="00E7573B">
              <w:rPr>
                <w:rFonts w:ascii="Times New Roman" w:hAnsi="Times New Roman" w:cs="Times New Roman"/>
              </w:rPr>
              <w:t xml:space="preserve"> финансово-хозяйственной деятельности бюджетных учреждений МО «Ленский муниципальный район»</w:t>
            </w:r>
          </w:p>
        </w:tc>
      </w:tr>
      <w:tr w:rsidR="0092142D" w:rsidRPr="003F1269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 4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планов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</w:t>
            </w:r>
            <w:r w:rsidRPr="003F1269">
              <w:rPr>
                <w:rFonts w:ascii="Times New Roman" w:hAnsi="Times New Roman" w:cs="Times New Roman"/>
              </w:rPr>
              <w:t xml:space="preserve"> района</w:t>
            </w:r>
          </w:p>
          <w:p w:rsidR="0092142D" w:rsidRPr="003F1269" w:rsidRDefault="0092142D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F1269">
        <w:trPr>
          <w:cantSplit/>
          <w:trHeight w:val="381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>Осуществлен</w:t>
            </w:r>
            <w:r>
              <w:rPr>
                <w:rFonts w:ascii="Times New Roman" w:hAnsi="Times New Roman" w:cs="Times New Roman"/>
              </w:rPr>
              <w:t>о1</w:t>
            </w:r>
            <w:r w:rsidRPr="003F1269">
              <w:rPr>
                <w:rFonts w:ascii="Times New Roman" w:hAnsi="Times New Roman" w:cs="Times New Roman"/>
              </w:rPr>
              <w:t xml:space="preserve"> согласовани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92142D" w:rsidRPr="003F1269" w:rsidRDefault="0092142D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</w:tr>
      <w:tr w:rsidR="0092142D" w:rsidRPr="00144300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378EF">
        <w:trPr>
          <w:cantSplit/>
          <w:trHeight w:val="69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78E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78E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896B0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19366,4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12451,2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2985,11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534,9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13225,5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9851,1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3155,8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07F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Pr="0099261A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99261A">
        <w:rPr>
          <w:b/>
          <w:bCs/>
          <w:sz w:val="20"/>
          <w:szCs w:val="20"/>
        </w:rPr>
        <w:t>"Охрана здоровья граждан Ленского района на 2017-2019 годы"</w:t>
      </w:r>
    </w:p>
    <w:p w:rsidR="0092142D" w:rsidRPr="00182D2C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49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92142D" w:rsidRPr="00A5491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ind w:left="11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Номер  и наименование</w:t>
            </w:r>
            <w:r w:rsidRPr="00A54915">
              <w:rPr>
                <w:sz w:val="20"/>
                <w:szCs w:val="20"/>
              </w:rPr>
              <w:br/>
              <w:t>мероприятия</w:t>
            </w:r>
            <w:r w:rsidRPr="00A54915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Фактический </w:t>
            </w:r>
            <w:r w:rsidRPr="00A54915">
              <w:rPr>
                <w:sz w:val="20"/>
                <w:szCs w:val="20"/>
              </w:rPr>
              <w:br/>
              <w:t xml:space="preserve">результат  </w:t>
            </w:r>
            <w:r w:rsidRPr="00A54915">
              <w:rPr>
                <w:sz w:val="20"/>
                <w:szCs w:val="20"/>
              </w:rPr>
              <w:br/>
              <w:t xml:space="preserve">выполнения </w:t>
            </w:r>
            <w:r w:rsidRPr="00A54915">
              <w:rPr>
                <w:sz w:val="20"/>
                <w:szCs w:val="20"/>
              </w:rPr>
              <w:br/>
              <w:t xml:space="preserve">мероприятия </w:t>
            </w:r>
            <w:r w:rsidRPr="00A54915">
              <w:rPr>
                <w:sz w:val="20"/>
                <w:szCs w:val="20"/>
              </w:rPr>
              <w:br/>
              <w:t xml:space="preserve">с указанием </w:t>
            </w:r>
            <w:r w:rsidRPr="00A54915">
              <w:rPr>
                <w:sz w:val="20"/>
                <w:szCs w:val="20"/>
              </w:rPr>
              <w:br/>
              <w:t xml:space="preserve">причин   </w:t>
            </w:r>
            <w:r w:rsidRPr="00A54915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7</w:t>
            </w:r>
            <w:r w:rsidRPr="00A549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92142D" w:rsidRPr="00A54915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540175">
              <w:lastRenderedPageBreak/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 год не запланировано.</w:t>
            </w:r>
          </w:p>
        </w:tc>
      </w:tr>
      <w:tr w:rsidR="0092142D" w:rsidRPr="00A5491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5401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предоставлены  квартиры  4 врачам.</w:t>
            </w: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E2DA9" w:rsidRDefault="0092142D" w:rsidP="003E2D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2DA9">
              <w:rPr>
                <w:rFonts w:ascii="Times New Roman" w:hAnsi="Times New Roman" w:cs="Times New Roman"/>
              </w:rPr>
              <w:t>Распространены буклеты Котласского медучилища. Яренская ЦРБ приняла участие в месячнике по профориентации.</w:t>
            </w:r>
          </w:p>
          <w:p w:rsidR="0092142D" w:rsidRDefault="0092142D" w:rsidP="003E2DA9">
            <w:pPr>
              <w:jc w:val="both"/>
              <w:rPr>
                <w:sz w:val="20"/>
                <w:szCs w:val="20"/>
              </w:rPr>
            </w:pPr>
            <w:r w:rsidRPr="003E2DA9">
              <w:rPr>
                <w:sz w:val="20"/>
                <w:szCs w:val="20"/>
              </w:rPr>
              <w:t>Награждены  Почётной грамотой Администрации МО «Ленский муниципальный район» - 11 человек, благодарностью Администрации МО «Ленский муниципальный район» - 3 человека.</w:t>
            </w:r>
          </w:p>
          <w:p w:rsidR="0092142D" w:rsidRPr="00E74BA9" w:rsidRDefault="0092142D" w:rsidP="000513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74BA9">
              <w:rPr>
                <w:rFonts w:ascii="Times New Roman" w:hAnsi="Times New Roman" w:cs="Times New Roman"/>
              </w:rPr>
              <w:t xml:space="preserve">Медицинские работники награждены грамотами областного собрания депутатов и </w:t>
            </w:r>
            <w:r>
              <w:rPr>
                <w:rFonts w:ascii="Times New Roman" w:hAnsi="Times New Roman" w:cs="Times New Roman"/>
              </w:rPr>
              <w:t>Министерства здравоохранения Архангельской области.</w:t>
            </w:r>
          </w:p>
          <w:p w:rsidR="0092142D" w:rsidRPr="00A54915" w:rsidRDefault="0092142D" w:rsidP="003E2DA9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lastRenderedPageBreak/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/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D2C6F" w:rsidRDefault="0092142D" w:rsidP="003E2DA9">
            <w:pPr>
              <w:rPr>
                <w:sz w:val="20"/>
                <w:szCs w:val="20"/>
              </w:rPr>
            </w:pPr>
            <w:r w:rsidRPr="001D2C6F">
              <w:rPr>
                <w:sz w:val="20"/>
                <w:szCs w:val="20"/>
              </w:rPr>
              <w:t>Произведен ремонт акушерского и детского отделений Яренской ЦРБ. Косметические ремонты на ФАП</w:t>
            </w: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D2C6F">
            <w:r>
              <w:rPr>
                <w:sz w:val="20"/>
                <w:szCs w:val="20"/>
              </w:rPr>
              <w:t>145,1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 проезд 48 онкологическим больным</w:t>
            </w: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Направлены письма в организации по проведению профпрививок от клещевого энцефалита.</w:t>
            </w:r>
          </w:p>
          <w:p w:rsidR="0092142D" w:rsidRPr="00A54915" w:rsidRDefault="0092142D" w:rsidP="001D2C6F">
            <w:pPr>
              <w:rPr>
                <w:sz w:val="20"/>
                <w:szCs w:val="20"/>
              </w:rPr>
            </w:pPr>
            <w:r w:rsidRPr="001D2C6F">
              <w:rPr>
                <w:sz w:val="18"/>
                <w:szCs w:val="18"/>
              </w:rPr>
              <w:t>Проведена вакцинация против вируса гриппа в учреждениях и предприятиях Яренска</w:t>
            </w:r>
            <w:r>
              <w:t>.</w:t>
            </w: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lastRenderedPageBreak/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C5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4BA9">
              <w:rPr>
                <w:rFonts w:ascii="Times New Roman" w:hAnsi="Times New Roman" w:cs="Times New Roman"/>
              </w:rPr>
              <w:t>Пропаганда здорового образа жизни  на сайте учреждения.</w:t>
            </w:r>
          </w:p>
          <w:p w:rsidR="0092142D" w:rsidRDefault="0092142D" w:rsidP="000C5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информация о совершенствовании</w:t>
            </w:r>
            <w:r w:rsidRPr="001D5209">
              <w:rPr>
                <w:rFonts w:ascii="Times New Roman" w:hAnsi="Times New Roman" w:cs="Times New Roman"/>
              </w:rPr>
              <w:t xml:space="preserve"> оказания акушерско-гинекологической помощи</w:t>
            </w:r>
            <w:r>
              <w:rPr>
                <w:rFonts w:ascii="Times New Roman" w:hAnsi="Times New Roman" w:cs="Times New Roman"/>
              </w:rPr>
              <w:t xml:space="preserve"> на сайте администрации.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05133A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805,1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1D2C6F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145,1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5133A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0513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Pr="004846E9" w:rsidRDefault="0092142D" w:rsidP="00C703C6">
      <w:pPr>
        <w:jc w:val="center"/>
        <w:rPr>
          <w:b/>
          <w:bCs/>
          <w:sz w:val="20"/>
          <w:szCs w:val="20"/>
        </w:rPr>
      </w:pPr>
      <w:r w:rsidRPr="004846E9">
        <w:rPr>
          <w:b/>
          <w:bCs/>
          <w:sz w:val="20"/>
          <w:szCs w:val="20"/>
        </w:rPr>
        <w:t>«</w:t>
      </w:r>
      <w:r w:rsidRPr="004846E9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4846E9">
        <w:rPr>
          <w:b/>
          <w:bCs/>
          <w:sz w:val="20"/>
          <w:szCs w:val="20"/>
        </w:rPr>
        <w:t>»</w:t>
      </w: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675"/>
        <w:gridCol w:w="810"/>
        <w:gridCol w:w="810"/>
        <w:gridCol w:w="628"/>
        <w:gridCol w:w="2268"/>
      </w:tblGrid>
      <w:tr w:rsidR="0092142D" w:rsidRPr="003A53DA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</w:r>
            <w:r w:rsidRPr="003A53DA">
              <w:rPr>
                <w:sz w:val="18"/>
                <w:szCs w:val="18"/>
              </w:rPr>
              <w:lastRenderedPageBreak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92142D" w:rsidRPr="003A53DA">
        <w:trPr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>
        <w:trPr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900F37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>
              <w:rPr>
                <w:sz w:val="18"/>
                <w:szCs w:val="18"/>
              </w:rPr>
              <w:t>7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92142D" w:rsidRPr="003A53DA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E1DD2" w:rsidRDefault="0092142D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92142D" w:rsidRPr="003A53D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33,0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33,0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3,2/0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912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Приобретены : дартс, дротики, мячи для метания, коньки.</w:t>
            </w:r>
          </w:p>
        </w:tc>
      </w:tr>
      <w:tr w:rsidR="0092142D" w:rsidRPr="003A53D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18,5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C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29мероприятий, количество участников-888 человек:</w:t>
            </w:r>
          </w:p>
          <w:p w:rsidR="0092142D" w:rsidRPr="000C5994" w:rsidRDefault="0092142D" w:rsidP="000C5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Футзал-6 (178)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Н/теннис-2(32)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л/гонки –2 (135)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Хоккей-2 (72)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Бильярд -1 (11)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Л/атлетика-3(202)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Инвалид.спорт-5(88)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Мини-футбол-2(52)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Волейбол-2(20)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Туризм -1(42)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Гиревой спорт-1(16)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Армспорт-1(12)</w:t>
            </w:r>
          </w:p>
          <w:p w:rsidR="0092142D" w:rsidRPr="003A53DA" w:rsidRDefault="0092142D" w:rsidP="000C5994">
            <w:pPr>
              <w:rPr>
                <w:sz w:val="18"/>
                <w:szCs w:val="18"/>
              </w:rPr>
            </w:pPr>
            <w:r w:rsidRPr="000C5994">
              <w:rPr>
                <w:sz w:val="18"/>
                <w:szCs w:val="18"/>
              </w:rPr>
              <w:t>Дартс-1(28)</w:t>
            </w:r>
          </w:p>
        </w:tc>
      </w:tr>
      <w:tr w:rsidR="0092142D" w:rsidRPr="003A53D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r w:rsidRPr="004B1F1B">
              <w:rPr>
                <w:sz w:val="22"/>
                <w:szCs w:val="22"/>
              </w:rPr>
              <w:lastRenderedPageBreak/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0/400,0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43,4/</w:t>
            </w:r>
          </w:p>
          <w:p w:rsidR="0092142D" w:rsidRPr="003A53DA" w:rsidRDefault="0092142D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55C6" w:rsidRDefault="0092142D" w:rsidP="001355C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171,0 – з/плата,</w:t>
            </w:r>
          </w:p>
          <w:p w:rsidR="0092142D" w:rsidRPr="001355C6" w:rsidRDefault="0092142D" w:rsidP="001355C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52,2 – отчисления в фонды,</w:t>
            </w:r>
          </w:p>
          <w:p w:rsidR="0092142D" w:rsidRPr="001355C6" w:rsidRDefault="0092142D" w:rsidP="001355C6">
            <w:pPr>
              <w:rPr>
                <w:sz w:val="18"/>
                <w:szCs w:val="18"/>
              </w:rPr>
            </w:pPr>
            <w:r w:rsidRPr="001355C6">
              <w:rPr>
                <w:sz w:val="18"/>
                <w:szCs w:val="18"/>
              </w:rPr>
              <w:t xml:space="preserve">12,7 – обслуживание льда </w:t>
            </w:r>
          </w:p>
          <w:p w:rsidR="0092142D" w:rsidRDefault="0092142D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9 месяцев 2017 г.: приобретены прожектора для ледового корта,</w:t>
            </w:r>
          </w:p>
          <w:p w:rsidR="0092142D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массовые катания  проводились 4 раза в неделю.</w:t>
            </w:r>
          </w:p>
          <w:p w:rsidR="0092142D" w:rsidRDefault="0092142D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 3 мероприятия, количество участников – 26 человек:</w:t>
            </w:r>
          </w:p>
          <w:p w:rsidR="0092142D" w:rsidRPr="001355C6" w:rsidRDefault="0092142D" w:rsidP="001355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еннис-2 (18)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42D" w:rsidRPr="003A53DA" w:rsidRDefault="0092142D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1355C6">
              <w:rPr>
                <w:sz w:val="18"/>
                <w:szCs w:val="18"/>
              </w:rPr>
              <w:t>ильярд-1 (8)</w:t>
            </w:r>
            <w:r>
              <w:rPr>
                <w:sz w:val="18"/>
                <w:szCs w:val="18"/>
              </w:rPr>
              <w:t>.</w:t>
            </w:r>
          </w:p>
        </w:tc>
      </w:tr>
      <w:tr w:rsidR="0092142D" w:rsidRPr="003A53D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0/450,0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943068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2,0/255,0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553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6 мероприятий, количество участников- 82 человек.</w:t>
            </w:r>
          </w:p>
          <w:p w:rsidR="0092142D" w:rsidRPr="00E35688" w:rsidRDefault="0092142D" w:rsidP="00E356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35688">
              <w:rPr>
                <w:rFonts w:ascii="Times New Roman" w:hAnsi="Times New Roman" w:cs="Times New Roman"/>
                <w:sz w:val="18"/>
                <w:szCs w:val="18"/>
              </w:rPr>
              <w:t>170,0 – з/плата,</w:t>
            </w:r>
          </w:p>
          <w:p w:rsidR="0092142D" w:rsidRPr="00E35688" w:rsidRDefault="0092142D" w:rsidP="00E356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35688">
              <w:rPr>
                <w:rFonts w:ascii="Times New Roman" w:hAnsi="Times New Roman" w:cs="Times New Roman"/>
                <w:sz w:val="18"/>
                <w:szCs w:val="18"/>
              </w:rPr>
              <w:t>49,2 – отчисления в фонды,</w:t>
            </w:r>
          </w:p>
          <w:p w:rsidR="0092142D" w:rsidRPr="003A53DA" w:rsidRDefault="0092142D" w:rsidP="00E35688">
            <w:pPr>
              <w:rPr>
                <w:sz w:val="18"/>
                <w:szCs w:val="18"/>
              </w:rPr>
            </w:pPr>
            <w:r w:rsidRPr="00E35688">
              <w:rPr>
                <w:sz w:val="18"/>
                <w:szCs w:val="18"/>
              </w:rPr>
              <w:t>35804,53 – коммунальные услуги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18"/>
                <w:szCs w:val="18"/>
              </w:rPr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92142D" w:rsidRPr="003A53DA" w:rsidRDefault="0092142D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51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C27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  4 квартале 2017 года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r>
              <w:rPr>
                <w:sz w:val="22"/>
                <w:szCs w:val="22"/>
              </w:rPr>
              <w:lastRenderedPageBreak/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92142D" w:rsidRPr="000A494C" w:rsidRDefault="0092142D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21F4" w:rsidRDefault="0092142D" w:rsidP="00402C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E356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 4 квартале 2017 года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87F2C">
            <w:r w:rsidRPr="000A494C">
              <w:rPr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05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05">
              <w:rPr>
                <w:b/>
                <w:bCs/>
                <w:sz w:val="20"/>
                <w:szCs w:val="20"/>
              </w:rPr>
              <w:t>592,1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94507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94507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945079">
              <w:rPr>
                <w:b/>
                <w:bCs/>
                <w:sz w:val="20"/>
                <w:szCs w:val="20"/>
              </w:rPr>
              <w:t>50,0</w:t>
            </w:r>
            <w:r>
              <w:rPr>
                <w:b/>
                <w:bCs/>
                <w:sz w:val="20"/>
                <w:szCs w:val="20"/>
              </w:rPr>
              <w:t>/850,0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92142D" w:rsidP="009C7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78,6/495,0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AA7288">
        <w:trPr>
          <w:cantSplit/>
          <w:trHeight w:val="293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945079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bCs/>
                <w:sz w:val="22"/>
                <w:szCs w:val="22"/>
              </w:rPr>
              <w:t xml:space="preserve"> «</w:t>
            </w:r>
            <w:r w:rsidRPr="00485D07">
              <w:rPr>
                <w:b/>
                <w:bCs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92142D" w:rsidRPr="00AA7288">
        <w:trPr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6201" w:rsidRDefault="0092142D" w:rsidP="006846FB">
            <w:pPr>
              <w:rPr>
                <w:color w:val="000000"/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 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</w:p>
          <w:p w:rsidR="0092142D" w:rsidRPr="00CC6201" w:rsidRDefault="0092142D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25,0/0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01D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11-12 июня приняли участие в к</w:t>
            </w:r>
            <w:r w:rsidRPr="00195CC9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195CC9">
              <w:rPr>
                <w:rFonts w:ascii="Times New Roman" w:hAnsi="Times New Roman" w:cs="Times New Roman"/>
              </w:rPr>
              <w:t xml:space="preserve"> в рамках </w:t>
            </w:r>
            <w:r w:rsidRPr="0043761A">
              <w:rPr>
                <w:rFonts w:ascii="Times New Roman" w:hAnsi="Times New Roman" w:cs="Times New Roman"/>
              </w:rPr>
              <w:t>V Международного фестиваля народных художественных промыслов «Секреты мастеров»</w:t>
            </w:r>
          </w:p>
          <w:p w:rsidR="0092142D" w:rsidRPr="00AA7288" w:rsidRDefault="0092142D" w:rsidP="00C01D66">
            <w:pPr>
              <w:rPr>
                <w:sz w:val="20"/>
                <w:szCs w:val="20"/>
              </w:rPr>
            </w:pPr>
            <w:r>
              <w:t>Сувенир – Снежик Матушки Зимы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6201" w:rsidRDefault="0092142D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50,0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25,0/0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D0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 открытие деревенского музея и туристическая экскурсия по с.Ирта.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A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2017 г.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50,0/0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A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2017 г.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3B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Резиденции Зимы за 9 месяцев 2017 года проведено 46  мастер-классов.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A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2017 г.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763C" w:rsidRDefault="0092142D" w:rsidP="00C3573D">
            <w:pPr>
              <w:rPr>
                <w:color w:val="000000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15,0/0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66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2017 г.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05"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92142D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92142D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92142D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210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210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210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21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2105">
              <w:rPr>
                <w:b/>
                <w:bCs/>
                <w:sz w:val="18"/>
                <w:szCs w:val="18"/>
              </w:rPr>
              <w:t>155,0/0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92142D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211518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bCs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92142D" w:rsidRPr="000A494C" w:rsidRDefault="0092142D" w:rsidP="00C3573D">
            <w:r w:rsidRPr="000A494C">
              <w:rPr>
                <w:sz w:val="22"/>
                <w:szCs w:val="22"/>
              </w:rPr>
              <w:t>Районная  молодёжная  конференция  «Молодость  Ленского района»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3B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3 ежеквартальных заседания Молодежного совета, введены в состав 2 человека.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представителя района приняли участие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2C2FAE">
              <w:rPr>
                <w:rFonts w:ascii="Times New Roman" w:hAnsi="Times New Roman" w:cs="Times New Roman"/>
              </w:rPr>
              <w:t xml:space="preserve">  Форуме молодых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FAE">
              <w:rPr>
                <w:rFonts w:ascii="Times New Roman" w:hAnsi="Times New Roman" w:cs="Times New Roman"/>
              </w:rPr>
              <w:t>политиков в г.</w:t>
            </w:r>
            <w:r>
              <w:rPr>
                <w:rFonts w:ascii="Times New Roman" w:hAnsi="Times New Roman" w:cs="Times New Roman"/>
              </w:rPr>
              <w:t xml:space="preserve"> Архангельске</w:t>
            </w:r>
          </w:p>
          <w:p w:rsidR="0092142D" w:rsidRDefault="0092142D" w:rsidP="00013C37">
            <w:r w:rsidRPr="003B157C">
              <w:rPr>
                <w:sz w:val="20"/>
                <w:szCs w:val="20"/>
              </w:rPr>
              <w:t>6-7 мая 2017 г</w:t>
            </w:r>
            <w:r>
              <w:t>.</w:t>
            </w:r>
          </w:p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представителя района приняли участие в Форуме «Команда 29»</w:t>
            </w:r>
          </w:p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г.Онеге</w:t>
            </w:r>
          </w:p>
          <w:p w:rsidR="0092142D" w:rsidRPr="00211518" w:rsidRDefault="0092142D" w:rsidP="00013C37">
            <w:pPr>
              <w:rPr>
                <w:sz w:val="20"/>
                <w:szCs w:val="20"/>
              </w:rPr>
            </w:pP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1,0/0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3B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013C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2105">
              <w:rPr>
                <w:rFonts w:ascii="Times New Roman" w:hAnsi="Times New Roman" w:cs="Times New Roman"/>
                <w:sz w:val="22"/>
                <w:szCs w:val="22"/>
              </w:rPr>
              <w:t>Проведены акции:</w:t>
            </w:r>
          </w:p>
          <w:p w:rsidR="0092142D" w:rsidRPr="00B72105" w:rsidRDefault="0092142D" w:rsidP="00013C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2105">
              <w:rPr>
                <w:rFonts w:ascii="Times New Roman" w:hAnsi="Times New Roman" w:cs="Times New Roman"/>
                <w:sz w:val="22"/>
                <w:szCs w:val="22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42D" w:rsidRPr="00211518" w:rsidRDefault="0092142D" w:rsidP="00013C37">
            <w:pPr>
              <w:rPr>
                <w:sz w:val="20"/>
                <w:szCs w:val="20"/>
              </w:rPr>
            </w:pPr>
            <w:r w:rsidRPr="00B72105">
              <w:rPr>
                <w:sz w:val="22"/>
                <w:szCs w:val="22"/>
              </w:rPr>
              <w:t>«Солдатский привал»</w:t>
            </w:r>
            <w:r>
              <w:rPr>
                <w:sz w:val="22"/>
                <w:szCs w:val="22"/>
              </w:rPr>
              <w:t>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1.5 </w:t>
            </w:r>
            <w:r w:rsidRPr="000A494C">
              <w:rPr>
                <w:sz w:val="22"/>
                <w:szCs w:val="22"/>
              </w:rPr>
              <w:t>Районный конкурс «Молодежное подворье»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F23" w:rsidRDefault="0092142D" w:rsidP="00402CB4">
            <w:pPr>
              <w:jc w:val="center"/>
              <w:rPr>
                <w:sz w:val="18"/>
                <w:szCs w:val="18"/>
              </w:rPr>
            </w:pPr>
            <w:r w:rsidRPr="00211F23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 на участие в конкурсе не поступило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1.6 </w:t>
            </w:r>
            <w:r w:rsidRPr="000A494C">
              <w:rPr>
                <w:sz w:val="22"/>
                <w:szCs w:val="22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F23" w:rsidRDefault="0092142D" w:rsidP="00402CB4">
            <w:pPr>
              <w:jc w:val="center"/>
              <w:rPr>
                <w:sz w:val="18"/>
                <w:szCs w:val="18"/>
              </w:rPr>
            </w:pPr>
            <w:r w:rsidRPr="00211F23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013C37">
            <w:pPr>
              <w:rPr>
                <w:sz w:val="20"/>
                <w:szCs w:val="20"/>
              </w:rPr>
            </w:pPr>
            <w:r w:rsidRPr="003B157C">
              <w:rPr>
                <w:sz w:val="20"/>
                <w:szCs w:val="20"/>
              </w:rPr>
              <w:t>Приняли участие 7 мастеров. Три призовых места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</w:t>
            </w:r>
          </w:p>
          <w:p w:rsidR="0092142D" w:rsidRPr="00A8065A" w:rsidRDefault="0092142D" w:rsidP="003B157C">
            <w:pPr>
              <w:rPr>
                <w:sz w:val="20"/>
                <w:szCs w:val="20"/>
              </w:rPr>
            </w:pPr>
            <w:r>
              <w:t>4 квартал 2017 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EB09DA"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</w:t>
            </w:r>
          </w:p>
          <w:p w:rsidR="0092142D" w:rsidRPr="003B157C" w:rsidRDefault="0092142D" w:rsidP="00A8065A">
            <w:pPr>
              <w:rPr>
                <w:sz w:val="20"/>
                <w:szCs w:val="20"/>
              </w:rPr>
            </w:pPr>
            <w:r w:rsidRPr="003B157C">
              <w:rPr>
                <w:sz w:val="20"/>
                <w:szCs w:val="20"/>
              </w:rPr>
              <w:t>4</w:t>
            </w:r>
            <w:r w:rsidRPr="003B157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квартал </w:t>
            </w:r>
            <w:r>
              <w:rPr>
                <w:sz w:val="20"/>
                <w:szCs w:val="20"/>
              </w:rPr>
              <w:t xml:space="preserve"> </w:t>
            </w:r>
            <w:r w:rsidRPr="003B157C">
              <w:rPr>
                <w:sz w:val="20"/>
                <w:szCs w:val="20"/>
              </w:rPr>
              <w:t>2017 г.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013C37">
            <w:pPr>
              <w:rPr>
                <w:sz w:val="20"/>
                <w:szCs w:val="20"/>
              </w:rPr>
            </w:pPr>
            <w:r>
              <w:t>нет выполнения в связи с отсутствием финансирования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2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013C37">
            <w:pPr>
              <w:rPr>
                <w:sz w:val="20"/>
                <w:szCs w:val="20"/>
              </w:rPr>
            </w:pPr>
            <w:r>
              <w:t>Приняли участие 3 команды. Общее кол-во участников- 64 чел.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0D1632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0D1632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района, МБДОУ ДОД КЦДО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4,2/0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401112">
            <w:pPr>
              <w:rPr>
                <w:sz w:val="20"/>
                <w:szCs w:val="20"/>
              </w:rPr>
            </w:pPr>
            <w:r w:rsidRPr="002E4129">
              <w:t>Кол-во участников-</w:t>
            </w:r>
            <w:r>
              <w:t xml:space="preserve"> 264 чел.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096A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096A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6B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AA8" w:rsidRDefault="0092142D" w:rsidP="00C97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97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97CE3">
              <w:rPr>
                <w:rFonts w:ascii="Times New Roman" w:hAnsi="Times New Roman" w:cs="Times New Roman"/>
              </w:rPr>
              <w:t>4 работодателям Ленского района предоставлены средства областного бюджета в рамках государственной программы Архангельской области на создание временных рабочих мест для несов</w:t>
            </w:r>
            <w:r>
              <w:rPr>
                <w:rFonts w:ascii="Times New Roman" w:hAnsi="Times New Roman" w:cs="Times New Roman"/>
              </w:rPr>
              <w:t xml:space="preserve">ершеннолетних граждан </w:t>
            </w:r>
            <w:r w:rsidRPr="006B4AA8">
              <w:rPr>
                <w:rFonts w:ascii="Times New Roman" w:hAnsi="Times New Roman" w:cs="Times New Roman"/>
                <w:sz w:val="18"/>
                <w:szCs w:val="18"/>
              </w:rPr>
              <w:t>14-17 лет</w:t>
            </w:r>
          </w:p>
          <w:p w:rsidR="0092142D" w:rsidRPr="006B4AA8" w:rsidRDefault="0092142D" w:rsidP="006B4AA8">
            <w:pPr>
              <w:jc w:val="both"/>
              <w:rPr>
                <w:sz w:val="18"/>
                <w:szCs w:val="18"/>
              </w:rPr>
            </w:pPr>
            <w:r w:rsidRPr="006B4AA8">
              <w:rPr>
                <w:sz w:val="18"/>
                <w:szCs w:val="18"/>
              </w:rPr>
              <w:t xml:space="preserve">в размере 30,0 тыс.рублей .   </w:t>
            </w:r>
          </w:p>
          <w:p w:rsidR="0092142D" w:rsidRPr="00211518" w:rsidRDefault="0092142D" w:rsidP="006B4AA8">
            <w:pPr>
              <w:jc w:val="both"/>
              <w:rPr>
                <w:sz w:val="20"/>
                <w:szCs w:val="20"/>
              </w:rPr>
            </w:pPr>
            <w:r w:rsidRPr="006B4AA8">
              <w:rPr>
                <w:sz w:val="22"/>
                <w:szCs w:val="22"/>
              </w:rPr>
              <w:t>За летний период временно трудоустроено 14 несовершеннолетних</w:t>
            </w:r>
            <w:r>
              <w:t>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92142D" w:rsidRPr="00756C60" w:rsidRDefault="0092142D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9862DF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3.5 </w:t>
            </w:r>
            <w:r w:rsidRPr="000A494C">
              <w:rPr>
                <w:sz w:val="22"/>
                <w:szCs w:val="22"/>
              </w:rPr>
              <w:t>Развитие (добровольческого)</w:t>
            </w:r>
          </w:p>
          <w:p w:rsidR="0092142D" w:rsidRPr="003A53DA" w:rsidRDefault="0092142D" w:rsidP="009862DF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Молодёжный  совет  </w:t>
            </w:r>
          </w:p>
          <w:p w:rsidR="0092142D" w:rsidRPr="00485D07" w:rsidRDefault="0092142D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Ленского  района, МБОУ ДОД</w:t>
            </w:r>
          </w:p>
          <w:p w:rsidR="0092142D" w:rsidRPr="00485D07" w:rsidRDefault="0092142D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3 благотворительные акции по сбору средств нуждающимся.</w:t>
            </w:r>
          </w:p>
          <w:p w:rsidR="0092142D" w:rsidRDefault="0092142D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волонтерская помощь в проведении 4 мероприятий («Лыжня России», «Лыжня  на призы газеты «Маяк», </w:t>
            </w:r>
            <w:r>
              <w:rPr>
                <w:sz w:val="16"/>
                <w:szCs w:val="16"/>
              </w:rPr>
              <w:t>кросс им.С.Кривошеина, Ивановская ярмарка</w:t>
            </w:r>
            <w:r>
              <w:rPr>
                <w:sz w:val="20"/>
                <w:szCs w:val="20"/>
              </w:rPr>
              <w:t>)</w:t>
            </w:r>
          </w:p>
          <w:p w:rsidR="0092142D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акции : </w:t>
            </w:r>
          </w:p>
          <w:p w:rsidR="0092142D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 уборке памятных мест к 9 мая.</w:t>
            </w:r>
          </w:p>
          <w:p w:rsidR="0092142D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2)Молодежно-патриотический марафон «Мы помним».</w:t>
            </w:r>
          </w:p>
          <w:p w:rsidR="0092142D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«Вальс Победы».</w:t>
            </w:r>
          </w:p>
          <w:p w:rsidR="0092142D" w:rsidRDefault="0092142D" w:rsidP="00EF23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«Выходи во двор играть»</w:t>
            </w:r>
          </w:p>
          <w:p w:rsidR="0092142D" w:rsidRDefault="0092142D" w:rsidP="00EF23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«Безопасность на воде»</w:t>
            </w:r>
          </w:p>
          <w:p w:rsidR="0092142D" w:rsidRDefault="0092142D" w:rsidP="00EF23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6)субботник к Дню России</w:t>
            </w:r>
          </w:p>
          <w:p w:rsidR="0092142D" w:rsidRPr="00375C32" w:rsidRDefault="0092142D" w:rsidP="00EF23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«Неделя добра» к дню пожилого человека</w:t>
            </w:r>
          </w:p>
          <w:p w:rsidR="0092142D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Оказана помощь в проведении акций «Георгиевская ленточка», «Солдатский привал», «Свеча памяти». </w:t>
            </w:r>
          </w:p>
          <w:p w:rsidR="0092142D" w:rsidRPr="00375C32" w:rsidRDefault="0092142D" w:rsidP="00EF23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Внесено в реестр 76 волонтеров.</w:t>
            </w:r>
          </w:p>
          <w:p w:rsidR="0092142D" w:rsidRPr="00EF23C0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F23C0">
              <w:rPr>
                <w:rFonts w:ascii="Times New Roman" w:hAnsi="Times New Roman" w:cs="Times New Roman"/>
                <w:sz w:val="18"/>
                <w:szCs w:val="18"/>
              </w:rPr>
              <w:t xml:space="preserve">  Вручен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F23C0">
              <w:rPr>
                <w:rFonts w:ascii="Times New Roman" w:hAnsi="Times New Roman" w:cs="Times New Roman"/>
                <w:sz w:val="18"/>
                <w:szCs w:val="18"/>
              </w:rPr>
              <w:t xml:space="preserve"> 54 волонтерски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3C0">
              <w:rPr>
                <w:rFonts w:ascii="Times New Roman" w:hAnsi="Times New Roman" w:cs="Times New Roman"/>
                <w:sz w:val="18"/>
                <w:szCs w:val="18"/>
              </w:rPr>
              <w:t xml:space="preserve"> книж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</w:p>
          <w:p w:rsidR="0092142D" w:rsidRPr="00211518" w:rsidRDefault="0092142D" w:rsidP="00401112">
            <w:pPr>
              <w:rPr>
                <w:sz w:val="20"/>
                <w:szCs w:val="20"/>
              </w:rPr>
            </w:pP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893EDD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893EDD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893ED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893ED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893ED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893EDD">
              <w:rPr>
                <w:b/>
                <w:bCs/>
                <w:sz w:val="18"/>
                <w:szCs w:val="18"/>
              </w:rPr>
              <w:t>51,0/0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15,8/0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211518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 4 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92142D" w:rsidRPr="00211518">
        <w:trPr>
          <w:cantSplit/>
          <w:trHeight w:val="31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06AD" w:rsidRDefault="0092142D" w:rsidP="00401112">
            <w:r w:rsidRPr="005906AD">
              <w:rPr>
                <w:sz w:val="22"/>
                <w:szCs w:val="22"/>
              </w:rPr>
              <w:t>Проведен круглый стол для специалистов и  родителей.</w:t>
            </w:r>
          </w:p>
          <w:p w:rsidR="0092142D" w:rsidRDefault="0092142D" w:rsidP="00EF23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229E">
              <w:rPr>
                <w:rFonts w:ascii="Times New Roman" w:hAnsi="Times New Roman" w:cs="Times New Roman"/>
              </w:rPr>
              <w:t xml:space="preserve">Участие специалистов </w:t>
            </w:r>
            <w:r>
              <w:rPr>
                <w:rFonts w:ascii="Times New Roman" w:hAnsi="Times New Roman" w:cs="Times New Roman"/>
              </w:rPr>
              <w:t>территориального</w:t>
            </w:r>
            <w:r w:rsidRPr="0075229E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Pr="0075229E">
              <w:rPr>
                <w:rFonts w:ascii="Times New Roman" w:hAnsi="Times New Roman" w:cs="Times New Roman"/>
              </w:rPr>
              <w:t xml:space="preserve"> по опеке и попечительству Администрации МО «Ленский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29E">
              <w:rPr>
                <w:rFonts w:ascii="Times New Roman" w:hAnsi="Times New Roman" w:cs="Times New Roman"/>
              </w:rPr>
              <w:t>в собрании специали</w:t>
            </w:r>
            <w:r>
              <w:rPr>
                <w:rFonts w:ascii="Times New Roman" w:hAnsi="Times New Roman" w:cs="Times New Roman"/>
              </w:rPr>
              <w:t xml:space="preserve">стов образовательных учреждений </w:t>
            </w:r>
            <w:r w:rsidRPr="0075229E">
              <w:rPr>
                <w:rFonts w:ascii="Times New Roman" w:hAnsi="Times New Roman" w:cs="Times New Roman"/>
              </w:rPr>
              <w:t>по профилактике социального сиротства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Pr="005906AD" w:rsidRDefault="0092142D" w:rsidP="00CB6D3F">
            <w:r w:rsidRPr="005906AD">
              <w:rPr>
                <w:sz w:val="22"/>
                <w:szCs w:val="22"/>
              </w:rPr>
              <w:t>18.08.17 организована  и проведена информационная встреча с председателем автономной некоммерческой организации «Новый взгляд» г. Архангельск  на тему «Папино дело: развитие направлений работы с отцами. Трудности и перспективы».</w:t>
            </w:r>
          </w:p>
        </w:tc>
      </w:tr>
      <w:tr w:rsidR="0092142D" w:rsidRPr="00485D0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Публикации на сайте Администрации и в районной газете «Маяк»:</w:t>
            </w:r>
          </w:p>
          <w:p w:rsidR="0092142D" w:rsidRPr="00485D07" w:rsidRDefault="0092142D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1.информация о проведении конкурса по отбору организаций, ведущих сопровождение приемных семей и «Школу приемных родителей», информация о результатах конкурса (февраль, март 2017 г.)</w:t>
            </w:r>
          </w:p>
          <w:p w:rsidR="0092142D" w:rsidRPr="00485D07" w:rsidRDefault="0092142D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2.Информация об областном конкурсе  «Лучшая семья Архангельской области».</w:t>
            </w:r>
          </w:p>
          <w:p w:rsidR="0092142D" w:rsidRDefault="0092142D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3.Информация о награждении дипломом «Признательность»</w:t>
            </w:r>
          </w:p>
          <w:p w:rsidR="0092142D" w:rsidRDefault="0092142D" w:rsidP="00033682">
            <w:pPr>
              <w:rPr>
                <w:sz w:val="16"/>
                <w:szCs w:val="16"/>
              </w:rPr>
            </w:pPr>
            <w:r w:rsidRPr="003A4568">
              <w:rPr>
                <w:sz w:val="16"/>
                <w:szCs w:val="16"/>
              </w:rPr>
              <w:t>4.Публикации по оказанию консультативной помощи недееспособным гражданам.</w:t>
            </w:r>
          </w:p>
          <w:p w:rsidR="0092142D" w:rsidRPr="00EF23C0" w:rsidRDefault="0092142D" w:rsidP="00033682">
            <w:pPr>
              <w:rPr>
                <w:sz w:val="18"/>
                <w:szCs w:val="18"/>
              </w:rPr>
            </w:pPr>
            <w:r w:rsidRPr="00EF23C0">
              <w:rPr>
                <w:sz w:val="18"/>
                <w:szCs w:val="18"/>
              </w:rPr>
              <w:t>5.Информация о проведении встречи «Папино дело: развитие направлений работы с отцами. Трудности и перспективы».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23C0" w:rsidRDefault="0092142D" w:rsidP="00FA0E31">
            <w:pPr>
              <w:rPr>
                <w:sz w:val="20"/>
                <w:szCs w:val="20"/>
              </w:rPr>
            </w:pPr>
            <w:r w:rsidRPr="00EF23C0">
              <w:rPr>
                <w:sz w:val="20"/>
                <w:szCs w:val="20"/>
              </w:rPr>
              <w:t>Оказана консультация одной семье по вопросу получения квалифицированной помощи психолога, сопровождение в г.Сыктывкар в Центр социальной помощи семье и детям.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по семейным формам устройства детей-сирот.</w:t>
            </w:r>
          </w:p>
          <w:p w:rsidR="0092142D" w:rsidRPr="00540E01" w:rsidRDefault="0092142D" w:rsidP="003A4568">
            <w:r w:rsidRPr="00540E01">
              <w:rPr>
                <w:sz w:val="22"/>
                <w:szCs w:val="22"/>
              </w:rPr>
              <w:t>Буклет о жилищных правах детей – сирот.</w:t>
            </w:r>
          </w:p>
          <w:p w:rsidR="0092142D" w:rsidRPr="00211518" w:rsidRDefault="0092142D" w:rsidP="003A4568">
            <w:pPr>
              <w:rPr>
                <w:sz w:val="20"/>
                <w:szCs w:val="20"/>
              </w:rPr>
            </w:pPr>
            <w:r w:rsidRPr="00540E01">
              <w:rPr>
                <w:sz w:val="22"/>
                <w:szCs w:val="22"/>
              </w:rPr>
              <w:t>Изданы буклеты по защите имущественных прав детей-сирот и детей, оставшихся без попечения родителей.</w:t>
            </w:r>
          </w:p>
        </w:tc>
      </w:tr>
      <w:tr w:rsidR="0092142D" w:rsidRPr="00211518">
        <w:trPr>
          <w:cantSplit/>
          <w:trHeight w:val="2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6D3F" w:rsidRDefault="0092142D" w:rsidP="00402CB4">
            <w:pPr>
              <w:jc w:val="center"/>
              <w:rPr>
                <w:sz w:val="18"/>
                <w:szCs w:val="18"/>
              </w:rPr>
            </w:pPr>
            <w:r w:rsidRPr="00CB6D3F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6D3F" w:rsidRDefault="0092142D" w:rsidP="00402CB4">
            <w:pPr>
              <w:jc w:val="center"/>
              <w:rPr>
                <w:sz w:val="18"/>
                <w:szCs w:val="18"/>
              </w:rPr>
            </w:pPr>
            <w:r w:rsidRPr="00CB6D3F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033682">
            <w:r w:rsidRPr="00540E01">
              <w:rPr>
                <w:sz w:val="22"/>
                <w:szCs w:val="22"/>
              </w:rPr>
              <w:t>30 мая 2017 г. проведен круглый стол для замещающих родителей.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92142D" w:rsidRPr="00485D07" w:rsidRDefault="0092142D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sz w:val="18"/>
                <w:szCs w:val="18"/>
              </w:rPr>
            </w:pPr>
            <w:r w:rsidRPr="00084D9D">
              <w:rPr>
                <w:sz w:val="18"/>
                <w:szCs w:val="18"/>
              </w:rPr>
              <w:t>1687,7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sz w:val="18"/>
                <w:szCs w:val="18"/>
              </w:rPr>
            </w:pPr>
            <w:r w:rsidRPr="00084D9D">
              <w:rPr>
                <w:sz w:val="18"/>
                <w:szCs w:val="18"/>
              </w:rPr>
              <w:t>1051,5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92142D" w:rsidRPr="00485D07" w:rsidRDefault="0092142D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sz w:val="18"/>
                <w:szCs w:val="18"/>
              </w:rPr>
            </w:pPr>
            <w:r w:rsidRPr="00084D9D">
              <w:rPr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sz w:val="18"/>
                <w:szCs w:val="18"/>
              </w:rPr>
            </w:pPr>
            <w:r w:rsidRPr="00084D9D">
              <w:rPr>
                <w:sz w:val="18"/>
                <w:szCs w:val="18"/>
              </w:rPr>
              <w:t>60,9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sz w:val="18"/>
                <w:szCs w:val="18"/>
              </w:rPr>
            </w:pPr>
            <w:r w:rsidRPr="00084D9D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ходатайство на награждение:</w:t>
            </w:r>
          </w:p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семей дипломами «Признательность»,</w:t>
            </w:r>
          </w:p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семей медалью «За любовь и верность».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  <w:r>
              <w:rPr>
                <w:sz w:val="16"/>
                <w:szCs w:val="16"/>
              </w:rPr>
              <w:t xml:space="preserve"> </w:t>
            </w:r>
            <w:r w:rsidRPr="00BF6935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от Главы  семье  с рождением ребенка (первый ребенок года).</w:t>
            </w:r>
          </w:p>
          <w:p w:rsidR="0092142D" w:rsidRPr="00D67FDB" w:rsidRDefault="0092142D" w:rsidP="003A4568">
            <w:pPr>
              <w:rPr>
                <w:sz w:val="20"/>
                <w:szCs w:val="20"/>
              </w:rPr>
            </w:pPr>
            <w:r w:rsidRPr="00D67FDB">
              <w:rPr>
                <w:sz w:val="20"/>
                <w:szCs w:val="20"/>
              </w:rPr>
              <w:t>Награждение трех семей медалью «За любовь и верность», награждение двух семей дипломом «Признательность»,</w:t>
            </w:r>
          </w:p>
          <w:p w:rsidR="0092142D" w:rsidRPr="00D67FDB" w:rsidRDefault="0092142D" w:rsidP="003A4568">
            <w:pPr>
              <w:rPr>
                <w:sz w:val="20"/>
                <w:szCs w:val="20"/>
                <w:u w:val="single"/>
              </w:rPr>
            </w:pPr>
            <w:r w:rsidRPr="00D67FDB">
              <w:rPr>
                <w:sz w:val="20"/>
                <w:szCs w:val="20"/>
              </w:rPr>
              <w:t xml:space="preserve">награждение двух семей дипломом </w:t>
            </w:r>
            <w:r>
              <w:rPr>
                <w:sz w:val="20"/>
                <w:szCs w:val="20"/>
              </w:rPr>
              <w:t>з</w:t>
            </w:r>
            <w:r w:rsidRPr="00D67FDB">
              <w:rPr>
                <w:sz w:val="20"/>
                <w:szCs w:val="20"/>
              </w:rPr>
              <w:t>а участие в областном конкурсе «Лучшая семья Архангельской области»</w:t>
            </w:r>
          </w:p>
          <w:p w:rsidR="0092142D" w:rsidRPr="00F87CC7" w:rsidRDefault="0092142D" w:rsidP="003A4568">
            <w:pPr>
              <w:rPr>
                <w:sz w:val="20"/>
                <w:szCs w:val="20"/>
              </w:rPr>
            </w:pPr>
            <w:r>
              <w:t xml:space="preserve"> </w:t>
            </w:r>
            <w:r w:rsidRPr="00F87CC7">
              <w:rPr>
                <w:sz w:val="20"/>
                <w:szCs w:val="20"/>
              </w:rPr>
              <w:t>Вручены две благодарности, одна грамота от главы МО «Ленский муниципальный район» замещающим родителям</w:t>
            </w:r>
          </w:p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>3.3Участие в районных,</w:t>
            </w:r>
            <w:r w:rsidRPr="000A494C">
              <w:rPr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65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 2017 г.</w:t>
            </w:r>
          </w:p>
        </w:tc>
      </w:tr>
      <w:tr w:rsidR="0092142D" w:rsidRPr="00211518">
        <w:trPr>
          <w:cantSplit/>
          <w:trHeight w:val="24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402EF1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92142D" w:rsidRPr="003A53DA" w:rsidRDefault="0092142D" w:rsidP="00402EF1">
            <w:pPr>
              <w:rPr>
                <w:sz w:val="18"/>
                <w:szCs w:val="18"/>
              </w:rPr>
            </w:pPr>
            <w:r w:rsidRPr="000A494C">
              <w:rPr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6935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92142D" w:rsidRPr="0021151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084D9D">
              <w:rPr>
                <w:b/>
                <w:bCs/>
                <w:sz w:val="20"/>
                <w:szCs w:val="20"/>
              </w:rPr>
              <w:t>1786,0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1113,1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5ED1" w:rsidRDefault="0092142D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7,0/0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0,7/0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3A53DA">
        <w:trPr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A797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084D9D">
              <w:rPr>
                <w:b/>
                <w:bCs/>
                <w:sz w:val="18"/>
                <w:szCs w:val="18"/>
              </w:rPr>
              <w:t>3052,0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AF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AF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5ED1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1541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263,0/  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A86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108,6/ 495,0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</w:tbl>
    <w:p w:rsidR="0092142D" w:rsidRDefault="0092142D" w:rsidP="00847F72">
      <w:pPr>
        <w:ind w:left="-851"/>
        <w:jc w:val="center"/>
      </w:pPr>
    </w:p>
    <w:p w:rsidR="0092142D" w:rsidRPr="00084D9D" w:rsidRDefault="0092142D" w:rsidP="00D16EE0">
      <w:pPr>
        <w:jc w:val="center"/>
        <w:rPr>
          <w:b/>
          <w:bCs/>
          <w:sz w:val="20"/>
          <w:szCs w:val="20"/>
        </w:rPr>
      </w:pPr>
      <w:r w:rsidRPr="00084D9D">
        <w:rPr>
          <w:b/>
          <w:bCs/>
          <w:sz w:val="20"/>
          <w:szCs w:val="20"/>
        </w:rPr>
        <w:t>«Обеспечение качественным, доступным жильем и объектами жилищно-коммунального хозяйства</w:t>
      </w:r>
    </w:p>
    <w:p w:rsidR="0092142D" w:rsidRPr="00084D9D" w:rsidRDefault="0092142D" w:rsidP="00D16EE0">
      <w:pPr>
        <w:jc w:val="center"/>
        <w:rPr>
          <w:b/>
          <w:bCs/>
          <w:sz w:val="20"/>
          <w:szCs w:val="20"/>
        </w:rPr>
      </w:pPr>
      <w:r w:rsidRPr="00084D9D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C84306" w:rsidRDefault="0092142D" w:rsidP="00D16EE0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616"/>
        <w:gridCol w:w="675"/>
        <w:gridCol w:w="810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E13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622B">
              <w:rPr>
                <w:rFonts w:ascii="Times New Roman" w:hAnsi="Times New Roman" w:cs="Times New Roman"/>
                <w:color w:val="000000"/>
              </w:rPr>
              <w:t>Не запланировано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в 2017 году.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утверждение по внесению изменений в Правила землепользования и застройки МО «Сафроновское».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  Софинансирование строительства жилья для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переселения из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ветхого жилого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305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завершена в 2016 году.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 Проектирование, строительство полигонов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Проектирование, строительство КОС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F45813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66F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sz w:val="18"/>
                <w:szCs w:val="18"/>
              </w:rPr>
              <w:t>1.14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458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в течение 2017 года.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подпрограмме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2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B66F8F">
        <w:trPr>
          <w:cantSplit/>
          <w:trHeight w:val="36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848C2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подпрограмме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AA7288" w:rsidRDefault="0092142D" w:rsidP="00F2621C">
      <w:pPr>
        <w:ind w:hanging="709"/>
        <w:rPr>
          <w:b/>
          <w:bCs/>
          <w:sz w:val="20"/>
          <w:szCs w:val="20"/>
        </w:rPr>
      </w:pPr>
    </w:p>
    <w:p w:rsidR="0092142D" w:rsidRDefault="0092142D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515A06" w:rsidRDefault="0092142D" w:rsidP="00D16EE0">
      <w:pPr>
        <w:ind w:left="-851"/>
        <w:jc w:val="center"/>
        <w:rPr>
          <w:b/>
          <w:bCs/>
          <w:sz w:val="20"/>
          <w:szCs w:val="20"/>
        </w:rPr>
      </w:pPr>
      <w:r w:rsidRPr="00515A06">
        <w:rPr>
          <w:b/>
          <w:bCs/>
          <w:sz w:val="20"/>
          <w:szCs w:val="20"/>
        </w:rPr>
        <w:t>"Устойчивое развитие сельских территорий МО «Ленский муниципальный район» на 2017-2020 годы"</w:t>
      </w: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567"/>
        <w:gridCol w:w="709"/>
        <w:gridCol w:w="709"/>
        <w:gridCol w:w="709"/>
        <w:gridCol w:w="1559"/>
      </w:tblGrid>
      <w:tr w:rsidR="0092142D" w:rsidRPr="003A53DA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Номер  и наименование</w:t>
            </w:r>
            <w:r w:rsidRPr="003A53DA">
              <w:rPr>
                <w:rFonts w:ascii="Times New Roman" w:hAnsi="Times New Roman" w:cs="Times New Roman"/>
              </w:rPr>
              <w:br/>
              <w:t>мероприятия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Фактический </w:t>
            </w:r>
            <w:r w:rsidRPr="003A53D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A53D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A53D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A53DA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федеральный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областной  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внебюджетные</w:t>
            </w:r>
            <w:r w:rsidRPr="003A53D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3A53DA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преду-  </w:t>
            </w:r>
            <w:r w:rsidRPr="003A53D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A53DA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A53D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утверждено</w:t>
            </w:r>
            <w:r w:rsidRPr="003A53DA">
              <w:rPr>
                <w:rFonts w:ascii="Times New Roman" w:hAnsi="Times New Roman" w:cs="Times New Roman"/>
              </w:rPr>
              <w:br/>
              <w:t>решением о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A53DA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3A53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факти-</w:t>
            </w:r>
            <w:r w:rsidRPr="003A53D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A53DA">
              <w:rPr>
                <w:rFonts w:ascii="Times New Roman" w:hAnsi="Times New Roman" w:cs="Times New Roman"/>
              </w:rPr>
              <w:br/>
              <w:t>профи-</w:t>
            </w:r>
            <w:r w:rsidRPr="003A53DA">
              <w:rPr>
                <w:rFonts w:ascii="Times New Roman" w:hAnsi="Times New Roman" w:cs="Times New Roman"/>
              </w:rPr>
              <w:br/>
              <w:t>нанси-</w:t>
            </w:r>
            <w:r w:rsidRPr="003A53D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3A53D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243C" w:rsidRDefault="0092142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  <w:sz w:val="16"/>
                <w:szCs w:val="16"/>
              </w:rPr>
            </w:pPr>
            <w:r w:rsidRPr="000A24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2142D" w:rsidRPr="003A53D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1. Улучшение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жилищных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проживающих в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E8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F6E8B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15A06" w:rsidRDefault="0092142D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5A06">
              <w:rPr>
                <w:rFonts w:ascii="Times New Roman" w:hAnsi="Times New Roman" w:cs="Times New Roman"/>
              </w:rPr>
              <w:t>1138,3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91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91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91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91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91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улучшить жилищные условия 1семьи граждан</w:t>
            </w:r>
          </w:p>
          <w:p w:rsidR="0092142D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3A53DA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A53D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t>2. Обеспечение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жильем   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молодых семей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молодых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специалистов,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проживающих в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сельской 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15A06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A06">
              <w:rPr>
                <w:rFonts w:ascii="Times New Roman" w:hAnsi="Times New Roman" w:cs="Times New Roman"/>
                <w:sz w:val="16"/>
                <w:szCs w:val="16"/>
              </w:rPr>
              <w:t>1212,2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Планируется улучшить жилищные 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 молод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ым </w:t>
            </w: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>семь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ям.</w:t>
            </w:r>
          </w:p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42D" w:rsidRPr="00E004C7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2D" w:rsidRPr="003A53D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A53DA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A53DA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15A06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A06">
              <w:rPr>
                <w:rFonts w:ascii="Times New Roman" w:hAnsi="Times New Roman" w:cs="Times New Roman"/>
                <w:b/>
                <w:bCs/>
              </w:rPr>
              <w:t>2350,5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15A06" w:rsidRDefault="0092142D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5A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27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Pr="00F30D29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2142D" w:rsidRPr="00756F3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56F36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2017-2019 годы»</w:t>
      </w:r>
    </w:p>
    <w:p w:rsidR="0092142D" w:rsidRPr="00B35070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654"/>
        <w:gridCol w:w="786"/>
        <w:gridCol w:w="810"/>
        <w:gridCol w:w="450"/>
        <w:gridCol w:w="944"/>
        <w:gridCol w:w="1134"/>
        <w:gridCol w:w="982"/>
        <w:gridCol w:w="708"/>
        <w:gridCol w:w="709"/>
        <w:gridCol w:w="563"/>
        <w:gridCol w:w="540"/>
        <w:gridCol w:w="2748"/>
      </w:tblGrid>
      <w:tr w:rsidR="0092142D" w:rsidRPr="00501EC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30D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00795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заседани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24 марта 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26.05.2017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вопросам:</w:t>
            </w:r>
          </w:p>
          <w:p w:rsidR="0092142D" w:rsidRPr="00400795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1.Подведения итогов по обеспечению правопорядка во время проведения массовых мероприятий, посвященных празднованию Нового года, рождества Христова и 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ения Господня, 23 февраля и 8 марта.</w:t>
            </w:r>
          </w:p>
          <w:p w:rsidR="0092142D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00795">
              <w:rPr>
                <w:rFonts w:ascii="Times New Roman" w:hAnsi="Times New Roman" w:cs="Times New Roman"/>
              </w:rPr>
              <w:t xml:space="preserve"> Об увеличении бюджетных ассигнований на материальное стимулирование и поощрение граждан  и членов ДНД «Факел».</w:t>
            </w:r>
          </w:p>
          <w:p w:rsidR="0092142D" w:rsidRDefault="0092142D" w:rsidP="00840B9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85C78">
              <w:rPr>
                <w:rFonts w:ascii="Times New Roman" w:hAnsi="Times New Roman" w:cs="Times New Roman"/>
              </w:rPr>
              <w:t>О принятии дополнительных мер по стабилизации обстановки и по профилактике преступлений, совершаемых в общественных местах, в том числе на улицах, несовершеннолетними, ранее совершавшими преступления, а также лицами в состоянии алкогольного опьянения.</w:t>
            </w:r>
          </w:p>
          <w:p w:rsidR="0092142D" w:rsidRPr="00E22CF0" w:rsidRDefault="0092142D" w:rsidP="00840B9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94D2D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22CF0">
              <w:rPr>
                <w:rFonts w:ascii="Times New Roman" w:hAnsi="Times New Roman" w:cs="Times New Roman"/>
                <w:sz w:val="18"/>
                <w:szCs w:val="18"/>
              </w:rPr>
              <w:t>еализация ФЗ от 02.04.2014 № 44-ФЗ «Об участии граждан в охране общественного порядка», Областного закона от 26.09.2014 № 171-10-ОЗ «О поддержке граждан и их объединений, участвующих в охране общественного порядка на территории Архангельской области»;</w:t>
            </w:r>
          </w:p>
          <w:p w:rsidR="0092142D" w:rsidRPr="00501ECC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</w:p>
        </w:tc>
      </w:tr>
      <w:tr w:rsidR="0092142D" w:rsidRPr="00501ECC">
        <w:trPr>
          <w:cantSplit/>
          <w:trHeight w:val="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92142D" w:rsidRPr="00375B00" w:rsidRDefault="0092142D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ОП совместно с представителями ОНД Ленского района 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жилого фонда (особенно где проживают неблагополучные семьи) в весенний, осенний и  зимний период с целью недопущения возникновения пожаров.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lastRenderedPageBreak/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комплексных 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представителями ГО и ЧС на предмет антитеррористической защищенности объектов, представляющих повышенную технологическую и экологическую опасность.(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- мест с массовым пребыванием людей(территорий),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спортивных объекта, 2- объекта здравоохранения)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9E69FC">
            <w:r w:rsidRPr="00661FDB">
              <w:rPr>
                <w:sz w:val="22"/>
                <w:szCs w:val="22"/>
              </w:rPr>
              <w:t>1.2.1.3 Проведение совместных тренировок на территории района: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1FDB" w:rsidRDefault="0092142D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92142D" w:rsidRPr="00375B00" w:rsidRDefault="0092142D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756F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и обороне важных государственных объектов жизнеобеспечения под руководством оперативного штаба.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3F26FA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 9 месяцев 2017 г.</w:t>
            </w:r>
            <w:r w:rsidRPr="00400795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 </w:t>
            </w:r>
            <w:r w:rsidRPr="00400795">
              <w:rPr>
                <w:sz w:val="18"/>
                <w:szCs w:val="18"/>
              </w:rPr>
              <w:t xml:space="preserve"> целью профилактики правонарушений совершаемых в общественных местах, проведено </w:t>
            </w:r>
            <w:r>
              <w:rPr>
                <w:sz w:val="18"/>
                <w:szCs w:val="18"/>
              </w:rPr>
              <w:t>19</w:t>
            </w:r>
            <w:r w:rsidRPr="00400795">
              <w:rPr>
                <w:sz w:val="18"/>
                <w:szCs w:val="18"/>
              </w:rPr>
              <w:t xml:space="preserve"> рейдов, в ходе которых выявлено </w:t>
            </w:r>
            <w:r>
              <w:rPr>
                <w:sz w:val="18"/>
                <w:szCs w:val="18"/>
              </w:rPr>
              <w:t>68</w:t>
            </w:r>
            <w:r w:rsidRPr="00400795">
              <w:rPr>
                <w:sz w:val="18"/>
                <w:szCs w:val="18"/>
              </w:rPr>
              <w:t xml:space="preserve"> правонарушени</w:t>
            </w:r>
            <w:r>
              <w:rPr>
                <w:sz w:val="18"/>
                <w:szCs w:val="18"/>
              </w:rPr>
              <w:t>й, в том числе:</w:t>
            </w:r>
            <w:r w:rsidRPr="004007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7 правонарушений </w:t>
            </w:r>
            <w:r w:rsidRPr="00400795">
              <w:rPr>
                <w:sz w:val="18"/>
                <w:szCs w:val="18"/>
              </w:rPr>
              <w:t xml:space="preserve">предусмотренных ст. 20.21 КоАП РФ,  </w:t>
            </w:r>
            <w:r>
              <w:rPr>
                <w:sz w:val="18"/>
                <w:szCs w:val="18"/>
              </w:rPr>
              <w:t>10</w:t>
            </w:r>
            <w:r w:rsidRPr="00400795">
              <w:rPr>
                <w:sz w:val="18"/>
                <w:szCs w:val="18"/>
              </w:rPr>
              <w:t xml:space="preserve"> правонарушений по ст. 20.1 КоАП РФ, </w:t>
            </w:r>
            <w:r>
              <w:rPr>
                <w:sz w:val="18"/>
                <w:szCs w:val="18"/>
              </w:rPr>
              <w:t>8</w:t>
            </w:r>
            <w:r w:rsidRPr="00400795">
              <w:rPr>
                <w:sz w:val="18"/>
                <w:szCs w:val="18"/>
              </w:rPr>
              <w:t xml:space="preserve"> правонарушений, предусмотренных ст. 20.20 КоАП РФ, </w:t>
            </w:r>
            <w:r>
              <w:rPr>
                <w:sz w:val="18"/>
                <w:szCs w:val="18"/>
              </w:rPr>
              <w:t>1</w:t>
            </w:r>
            <w:r w:rsidRPr="00400795">
              <w:rPr>
                <w:sz w:val="18"/>
                <w:szCs w:val="18"/>
              </w:rPr>
              <w:t xml:space="preserve"> правонарушени</w:t>
            </w:r>
            <w:r>
              <w:rPr>
                <w:sz w:val="18"/>
                <w:szCs w:val="18"/>
              </w:rPr>
              <w:t>е</w:t>
            </w:r>
            <w:r w:rsidRPr="00400795">
              <w:rPr>
                <w:sz w:val="18"/>
                <w:szCs w:val="18"/>
              </w:rPr>
              <w:t xml:space="preserve"> по ст. 20.22 КоАП РФ, 0 правонарушений по ст. 6.10 КоАП РФ., 2 правонарушения по ст. 6.9 КоАП РФ</w:t>
            </w:r>
          </w:p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92142D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ОМВД России по Ленскому району размещено в сети интернет на сайтах Администрации МО «Ленский муниципальный район» и на сайте УМВД России по 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  <w:r w:rsidRPr="00400795">
              <w:rPr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направленных на предупреждение правонарушений и преступлений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92142D" w:rsidRPr="00375B00" w:rsidRDefault="0092142D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6F3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6F3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92142D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2017 года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поощрение граждан и членов общественных формирований не производилось.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За  9 месяцев 2017 г. оборудование служебных помещений не производилось из-за отсутствия необходимости.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корректировка банков данных семей, находящихся социально опасном положении. Всего за 9 месяцев 2017 г. состоят на учете 40 семей, 14 семей снято с учета, 20- поставлено. 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92142D" w:rsidRPr="00B13B33" w:rsidRDefault="0092142D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Всего состоит на учете 41 ребенок.</w:t>
            </w:r>
          </w:p>
          <w:p w:rsidR="0092142D" w:rsidRPr="00B13B33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B33">
              <w:rPr>
                <w:rFonts w:ascii="Times New Roman" w:hAnsi="Times New Roman" w:cs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всего учебного года информируют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</w:p>
          <w:p w:rsidR="0092142D" w:rsidRPr="00B13B33" w:rsidRDefault="0092142D" w:rsidP="007161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7B34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учреждениях внедряются программы и методики, направленные на формирование законопослушного поведения.</w:t>
            </w:r>
          </w:p>
          <w:p w:rsidR="0092142D" w:rsidRPr="00B13B33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B33">
              <w:rPr>
                <w:rFonts w:ascii="Times New Roman" w:hAnsi="Times New Roman" w:cs="Times New Roman"/>
              </w:rPr>
              <w:t>За 9 месяцев в старших классах учебных заведениях района проведена 41 беседа тематической направленности.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несовершеннолетних.</w:t>
            </w:r>
            <w:r w:rsidRPr="004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проведено  мероприятий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21, из них: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турниров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«Лыжня России»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на приз газеты «Маяк»</w:t>
            </w:r>
          </w:p>
          <w:p w:rsidR="0092142D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- 2 хоккейных турнира</w:t>
            </w:r>
          </w:p>
          <w:p w:rsidR="0092142D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весенний кросс им. С. Кривошеина</w:t>
            </w:r>
          </w:p>
          <w:p w:rsidR="0092142D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турнир по волейболу</w:t>
            </w:r>
          </w:p>
          <w:p w:rsidR="0092142D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спартакиада «Надежда»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- 1 турнир по гиревому спорту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- 1 турнир по АРМ спорту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- 1 турнир по бильярду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- 3 турнира по легкой атлетике</w:t>
            </w:r>
          </w:p>
          <w:p w:rsidR="0092142D" w:rsidRPr="00400795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00795" w:rsidRDefault="0092142D" w:rsidP="007C5352">
            <w:pPr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Кол-во участников-  </w:t>
            </w:r>
            <w:r>
              <w:rPr>
                <w:sz w:val="18"/>
                <w:szCs w:val="18"/>
              </w:rPr>
              <w:t>778</w:t>
            </w:r>
            <w:r w:rsidRPr="00400795">
              <w:rPr>
                <w:sz w:val="18"/>
                <w:szCs w:val="18"/>
              </w:rPr>
              <w:t xml:space="preserve"> чел.</w:t>
            </w:r>
          </w:p>
          <w:p w:rsidR="0092142D" w:rsidRPr="00501ECC" w:rsidRDefault="0092142D" w:rsidP="002E579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несовершеннолетних, состоящих на учетах профилактики.</w:t>
            </w:r>
          </w:p>
          <w:p w:rsidR="0092142D" w:rsidRPr="00501ECC" w:rsidRDefault="0092142D" w:rsidP="006051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данным  девяти месяцев в спортивных секциях при учебных заведениях 20 несовершеннолетних состоящих на учете в полиции занимаются на постоянной основе. К участию в спортивных соревнованиях привлекались всего 37 трудных подростков.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Осуществляется постоянный контроль</w:t>
            </w:r>
            <w:r>
              <w:rPr>
                <w:sz w:val="18"/>
                <w:szCs w:val="18"/>
              </w:rPr>
              <w:t xml:space="preserve"> </w:t>
            </w:r>
            <w:r w:rsidRPr="00400795">
              <w:rPr>
                <w:color w:val="2D2D2D"/>
                <w:sz w:val="18"/>
                <w:szCs w:val="18"/>
              </w:rPr>
              <w:t xml:space="preserve"> за выявлением противоправных намерений лиц, освободившихся из мест лишения свобод со стороны участков</w:t>
            </w:r>
            <w:r>
              <w:rPr>
                <w:color w:val="2D2D2D"/>
                <w:sz w:val="18"/>
                <w:szCs w:val="18"/>
              </w:rPr>
              <w:t>ы</w:t>
            </w:r>
            <w:r w:rsidRPr="00400795">
              <w:rPr>
                <w:color w:val="2D2D2D"/>
                <w:sz w:val="18"/>
                <w:szCs w:val="18"/>
              </w:rPr>
              <w:t>х уполномоченных полиции.</w:t>
            </w:r>
            <w:r w:rsidRPr="00400795">
              <w:rPr>
                <w:sz w:val="18"/>
                <w:szCs w:val="18"/>
              </w:rPr>
              <w:t xml:space="preserve"> 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autoSpaceDE w:val="0"/>
              <w:autoSpaceDN w:val="0"/>
              <w:adjustRightInd w:val="0"/>
              <w:outlineLvl w:val="1"/>
            </w:pPr>
            <w:r w:rsidRPr="0040079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 xml:space="preserve">9 месяцев 2017 г. </w:t>
            </w:r>
            <w:r w:rsidRPr="00400795">
              <w:rPr>
                <w:sz w:val="18"/>
                <w:szCs w:val="18"/>
              </w:rPr>
              <w:t xml:space="preserve">проведено </w:t>
            </w:r>
            <w:r>
              <w:rPr>
                <w:sz w:val="18"/>
                <w:szCs w:val="18"/>
              </w:rPr>
              <w:t>11</w:t>
            </w:r>
            <w:r w:rsidRPr="00400795">
              <w:rPr>
                <w:sz w:val="18"/>
                <w:szCs w:val="18"/>
              </w:rPr>
              <w:t xml:space="preserve"> совместны</w:t>
            </w:r>
            <w:r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индивидуальны</w:t>
            </w:r>
            <w:r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лицах,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82630" w:rsidRDefault="0092142D" w:rsidP="00157E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2017 г. из мест лишения свободы освободилось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ранее судимых, в том числе и условно-досрочно освобожденные, которые своевременно поставлены на профилактический учет в ОП. </w:t>
            </w:r>
          </w:p>
          <w:p w:rsidR="0092142D" w:rsidRDefault="0092142D" w:rsidP="00A82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лиц, ранее судимых установлен административный надзор.</w:t>
            </w:r>
          </w:p>
          <w:p w:rsidR="0092142D" w:rsidRPr="00501ECC" w:rsidRDefault="0092142D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F03E4">
              <w:rPr>
                <w:rFonts w:ascii="Times New Roman" w:hAnsi="Times New Roman" w:cs="Times New Roman"/>
                <w:sz w:val="18"/>
                <w:szCs w:val="18"/>
              </w:rPr>
              <w:t xml:space="preserve"> Всего административный надзор установлен в отношении 17 человек и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03E4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 стоят на учете как формально попадающие под адмнадзор</w:t>
            </w:r>
            <w:r>
              <w:rPr>
                <w:sz w:val="18"/>
                <w:szCs w:val="18"/>
              </w:rPr>
              <w:t>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82630" w:rsidRDefault="0092142D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На учете в УИИ состоит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осужденных к мерам наказани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СМИ освящаются вопросы безопасности дорожного движения.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 2017 г. опубликовано 35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157E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За 9 месяцев 2017 г. осуществлено 62 проверки улично-дорожной сети на территории района. По результатам проверок выдано 12 предписания и 1 представление.</w:t>
            </w:r>
          </w:p>
          <w:p w:rsidR="0092142D" w:rsidRPr="00B13B33" w:rsidRDefault="0092142D" w:rsidP="00157E97">
            <w:pPr>
              <w:autoSpaceDE w:val="0"/>
              <w:autoSpaceDN w:val="0"/>
              <w:adjustRightInd w:val="0"/>
              <w:outlineLvl w:val="1"/>
            </w:pPr>
            <w:r w:rsidRPr="00B13B33">
              <w:rPr>
                <w:sz w:val="22"/>
                <w:szCs w:val="22"/>
              </w:rPr>
              <w:t>3 юр. лицо привлечено к ответственности по ст.19.5 ч.1 КоАП Р ,6 должностных лиц привлечены к ответственности по ст.12.34 КоАП РФ и 2 должностных лица привлечены к ответственности по ст.11.21 ч.1  КоАП РФ</w:t>
            </w:r>
          </w:p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92142D" w:rsidRPr="00375B00" w:rsidRDefault="0092142D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157E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На территории района в осенне-зимний  период 2016-2017 годов было оборудовано   2  переправы в районе д. Паламыш (понтонная) и ледовая переправа в районе п. Литвиново. В настоящее время все переправы закрыты.</w:t>
            </w:r>
          </w:p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t>4.1.4 организация обучения детей и подростков основам безопасности дорожного движения.</w:t>
            </w:r>
          </w:p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AB269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 обучающимися образовательных учреждений за 9 месяцев  2017 г.  проведено 64 беседы  по основам безопасности дорожного движения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D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D3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D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D3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A344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C32F6">
        <w:rPr>
          <w:rFonts w:ascii="Times New Roman" w:hAnsi="Times New Roman" w:cs="Times New Roman"/>
          <w:b/>
          <w:bCs/>
        </w:rPr>
        <w:t xml:space="preserve">"Профилактика безнадзорности и правонарушений несовершеннолетних на территории МО «Ленский муниципальный район» на 2017-2019 годы» </w:t>
      </w:r>
    </w:p>
    <w:p w:rsidR="0092142D" w:rsidRPr="00374ABA" w:rsidRDefault="0092142D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01" w:tblpY="2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34"/>
        <w:gridCol w:w="1220"/>
        <w:gridCol w:w="709"/>
        <w:gridCol w:w="709"/>
        <w:gridCol w:w="540"/>
        <w:gridCol w:w="456"/>
        <w:gridCol w:w="376"/>
        <w:gridCol w:w="376"/>
        <w:gridCol w:w="378"/>
        <w:gridCol w:w="688"/>
        <w:gridCol w:w="695"/>
        <w:gridCol w:w="21"/>
        <w:gridCol w:w="384"/>
        <w:gridCol w:w="21"/>
        <w:gridCol w:w="472"/>
        <w:gridCol w:w="21"/>
        <w:gridCol w:w="4717"/>
      </w:tblGrid>
      <w:tr w:rsidR="0092142D" w:rsidRPr="006D4A95" w:rsidTr="00DC7D8A">
        <w:trPr>
          <w:trHeight w:val="716"/>
        </w:trPr>
        <w:tc>
          <w:tcPr>
            <w:tcW w:w="3634" w:type="dxa"/>
            <w:vMerge w:val="restart"/>
          </w:tcPr>
          <w:p w:rsidR="0092142D" w:rsidRPr="006D4A95" w:rsidRDefault="0092142D" w:rsidP="00005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</w:tc>
        <w:tc>
          <w:tcPr>
            <w:tcW w:w="1220" w:type="dxa"/>
            <w:vMerge w:val="restart"/>
          </w:tcPr>
          <w:p w:rsidR="0092142D" w:rsidRPr="006D4A95" w:rsidRDefault="0092142D" w:rsidP="005F1D56">
            <w:pPr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4"/>
          </w:tcPr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5F1D56">
            <w:pPr>
              <w:rPr>
                <w:sz w:val="20"/>
                <w:szCs w:val="20"/>
              </w:rPr>
            </w:pPr>
          </w:p>
        </w:tc>
        <w:tc>
          <w:tcPr>
            <w:tcW w:w="4717" w:type="dxa"/>
            <w:vMerge w:val="restart"/>
          </w:tcPr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DC7D8A">
        <w:trPr>
          <w:trHeight w:val="297"/>
        </w:trPr>
        <w:tc>
          <w:tcPr>
            <w:tcW w:w="3634" w:type="dxa"/>
            <w:vMerge/>
            <w:vAlign w:val="center"/>
          </w:tcPr>
          <w:p w:rsidR="0092142D" w:rsidRPr="006D4A95" w:rsidRDefault="0092142D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92142D" w:rsidRPr="006D4A95" w:rsidRDefault="0092142D" w:rsidP="005F1D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3"/>
          </w:tcPr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04" w:type="dxa"/>
            <w:gridSpan w:val="3"/>
          </w:tcPr>
          <w:p w:rsidR="0092142D" w:rsidRPr="006D4A9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898" w:type="dxa"/>
            <w:gridSpan w:val="4"/>
          </w:tcPr>
          <w:p w:rsidR="0092142D" w:rsidRPr="00393545" w:rsidRDefault="0092142D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717" w:type="dxa"/>
            <w:vMerge/>
            <w:vAlign w:val="center"/>
          </w:tcPr>
          <w:p w:rsidR="0092142D" w:rsidRPr="00393545" w:rsidRDefault="0092142D" w:rsidP="005F1D56">
            <w:pPr>
              <w:rPr>
                <w:sz w:val="20"/>
                <w:szCs w:val="20"/>
              </w:rPr>
            </w:pPr>
          </w:p>
        </w:tc>
      </w:tr>
      <w:tr w:rsidR="0092142D" w:rsidRPr="00393545" w:rsidTr="00DC7D8A">
        <w:trPr>
          <w:trHeight w:val="2790"/>
        </w:trPr>
        <w:tc>
          <w:tcPr>
            <w:tcW w:w="3634" w:type="dxa"/>
            <w:vMerge/>
            <w:vAlign w:val="center"/>
          </w:tcPr>
          <w:p w:rsidR="0092142D" w:rsidRPr="00393545" w:rsidRDefault="0092142D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92142D" w:rsidRPr="00393545" w:rsidRDefault="0092142D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56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76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376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582110" w:rsidRDefault="0092142D" w:rsidP="0076493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2017 </w:t>
            </w:r>
          </w:p>
        </w:tc>
        <w:tc>
          <w:tcPr>
            <w:tcW w:w="378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688" w:type="dxa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6" w:type="dxa"/>
            <w:gridSpan w:val="2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5" w:type="dxa"/>
            <w:gridSpan w:val="2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93" w:type="dxa"/>
            <w:gridSpan w:val="2"/>
            <w:vAlign w:val="center"/>
          </w:tcPr>
          <w:p w:rsidR="0092142D" w:rsidRPr="00582110" w:rsidRDefault="0092142D" w:rsidP="005F1D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717" w:type="dxa"/>
            <w:vMerge/>
            <w:vAlign w:val="center"/>
          </w:tcPr>
          <w:p w:rsidR="0092142D" w:rsidRPr="00393545" w:rsidRDefault="0092142D" w:rsidP="005F1D56">
            <w:pPr>
              <w:rPr>
                <w:sz w:val="20"/>
                <w:szCs w:val="20"/>
              </w:rPr>
            </w:pPr>
          </w:p>
        </w:tc>
      </w:tr>
      <w:tr w:rsidR="0092142D" w:rsidRPr="004E4A27" w:rsidTr="00DC7D8A">
        <w:tc>
          <w:tcPr>
            <w:tcW w:w="3634" w:type="dxa"/>
          </w:tcPr>
          <w:p w:rsidR="0092142D" w:rsidRDefault="0092142D" w:rsidP="00023633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02363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2142D" w:rsidRPr="00326883" w:rsidRDefault="0092142D" w:rsidP="00023633">
            <w:pPr>
              <w:jc w:val="both"/>
            </w:pPr>
            <w:r w:rsidRPr="00326883">
              <w:t>Органы</w:t>
            </w:r>
          </w:p>
          <w:p w:rsidR="0092142D" w:rsidRPr="00393545" w:rsidRDefault="0092142D" w:rsidP="00023633">
            <w:pPr>
              <w:rPr>
                <w:sz w:val="20"/>
                <w:szCs w:val="20"/>
              </w:rPr>
            </w:pPr>
            <w:r w:rsidRPr="00326883">
              <w:t>системы профи-лактики</w:t>
            </w:r>
            <w:r w:rsidRPr="00393545">
              <w:rPr>
                <w:sz w:val="20"/>
                <w:szCs w:val="20"/>
              </w:rPr>
              <w:t xml:space="preserve"> </w:t>
            </w:r>
          </w:p>
          <w:p w:rsidR="0092142D" w:rsidRPr="00393545" w:rsidRDefault="0092142D" w:rsidP="00023633">
            <w:pPr>
              <w:rPr>
                <w:sz w:val="20"/>
                <w:szCs w:val="20"/>
              </w:rPr>
            </w:pPr>
          </w:p>
          <w:p w:rsidR="0092142D" w:rsidRPr="00393545" w:rsidRDefault="0092142D" w:rsidP="00023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Default="0092142D" w:rsidP="00023633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</w:t>
            </w:r>
            <w:r w:rsidRPr="00AF105F">
              <w:rPr>
                <w:sz w:val="20"/>
                <w:szCs w:val="20"/>
              </w:rPr>
              <w:t xml:space="preserve">по вопросам профилактики </w:t>
            </w:r>
            <w:r>
              <w:rPr>
                <w:sz w:val="20"/>
                <w:szCs w:val="20"/>
              </w:rPr>
              <w:t xml:space="preserve">за  </w:t>
            </w:r>
            <w:r w:rsidRPr="00AF105F">
              <w:rPr>
                <w:sz w:val="20"/>
                <w:szCs w:val="20"/>
              </w:rPr>
              <w:t xml:space="preserve">9 мес. 2017 года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>
              <w:rPr>
                <w:sz w:val="20"/>
                <w:szCs w:val="20"/>
              </w:rPr>
              <w:t>ов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, проведен 1 круглый стол, принято участие в региональном семинаре и в региональной выставке-форуме.</w:t>
            </w:r>
          </w:p>
        </w:tc>
      </w:tr>
      <w:tr w:rsidR="0092142D" w:rsidRPr="004E4A27" w:rsidTr="00DC7D8A">
        <w:tc>
          <w:tcPr>
            <w:tcW w:w="3634" w:type="dxa"/>
          </w:tcPr>
          <w:p w:rsidR="0092142D" w:rsidRPr="00C17691" w:rsidRDefault="0092142D" w:rsidP="00CF46A7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CF46A7">
            <w:pPr>
              <w:jc w:val="both"/>
            </w:pPr>
            <w:r w:rsidRPr="00C17691">
              <w:rPr>
                <w:sz w:val="20"/>
                <w:szCs w:val="20"/>
              </w:rPr>
              <w:lastRenderedPageBreak/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CF46A7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20" w:type="dxa"/>
            <w:vAlign w:val="center"/>
          </w:tcPr>
          <w:p w:rsidR="0092142D" w:rsidRPr="00326883" w:rsidRDefault="0092142D" w:rsidP="00CF46A7">
            <w:pPr>
              <w:jc w:val="both"/>
            </w:pPr>
            <w:r w:rsidRPr="00326883">
              <w:lastRenderedPageBreak/>
              <w:t>Органы</w:t>
            </w:r>
          </w:p>
          <w:p w:rsidR="0092142D" w:rsidRPr="00326883" w:rsidRDefault="0092142D" w:rsidP="00CF46A7">
            <w:pPr>
              <w:jc w:val="both"/>
            </w:pPr>
            <w:r w:rsidRPr="00326883">
              <w:t xml:space="preserve">системы </w:t>
            </w:r>
            <w:r w:rsidRPr="00326883">
              <w:lastRenderedPageBreak/>
              <w:t>профи-лактики</w:t>
            </w:r>
          </w:p>
          <w:p w:rsidR="0092142D" w:rsidRDefault="0092142D" w:rsidP="00CF46A7">
            <w:pPr>
              <w:jc w:val="both"/>
            </w:pPr>
          </w:p>
          <w:p w:rsidR="0092142D" w:rsidRPr="00326883" w:rsidRDefault="0092142D" w:rsidP="00CF46A7">
            <w:pPr>
              <w:jc w:val="both"/>
            </w:pPr>
            <w:r w:rsidRPr="00326883">
              <w:t>ОСЗН</w:t>
            </w:r>
          </w:p>
        </w:tc>
        <w:tc>
          <w:tcPr>
            <w:tcW w:w="709" w:type="dxa"/>
          </w:tcPr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40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Pr="006A6C83" w:rsidRDefault="0092142D" w:rsidP="00CF4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Default="0092142D" w:rsidP="00CF46A7">
            <w:pPr>
              <w:jc w:val="center"/>
              <w:rPr>
                <w:sz w:val="16"/>
                <w:szCs w:val="16"/>
              </w:rPr>
            </w:pPr>
          </w:p>
          <w:p w:rsidR="0092142D" w:rsidRPr="006A6C83" w:rsidRDefault="0092142D" w:rsidP="00CF4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Pr="003C32F6" w:rsidRDefault="0092142D" w:rsidP="00CF46A7">
            <w:pPr>
              <w:jc w:val="center"/>
              <w:rPr>
                <w:sz w:val="20"/>
                <w:szCs w:val="20"/>
              </w:rPr>
            </w:pPr>
            <w:r w:rsidRPr="003C32F6"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gridSpan w:val="2"/>
          </w:tcPr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CF46A7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05" w:type="dxa"/>
            <w:gridSpan w:val="2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Pr="001B7BA3" w:rsidRDefault="0092142D" w:rsidP="001B7BA3">
            <w:pPr>
              <w:ind w:left="73" w:right="-31"/>
              <w:jc w:val="both"/>
              <w:rPr>
                <w:color w:val="000000"/>
                <w:sz w:val="16"/>
                <w:szCs w:val="16"/>
              </w:rPr>
            </w:pPr>
            <w:r w:rsidRPr="001B7BA3">
              <w:rPr>
                <w:sz w:val="16"/>
                <w:szCs w:val="16"/>
              </w:rPr>
              <w:t xml:space="preserve">   В соответствии с заключенным соглашением о с</w:t>
            </w:r>
            <w:r w:rsidRPr="001B7BA3">
              <w:rPr>
                <w:color w:val="000000"/>
                <w:sz w:val="16"/>
                <w:szCs w:val="16"/>
              </w:rPr>
              <w:t xml:space="preserve">отрудничестве с ГБУ АО «Центр «Надежда» в ноябре-декабре  2017 года на базе МБОУ «Яренская СШ», ГБУ АО «Яренский детский дом»  запланировано проведение специалистами Центра семинаров, </w:t>
            </w:r>
            <w:r w:rsidRPr="001B7BA3">
              <w:rPr>
                <w:color w:val="000000"/>
                <w:sz w:val="16"/>
                <w:szCs w:val="16"/>
              </w:rPr>
              <w:lastRenderedPageBreak/>
              <w:t xml:space="preserve">диагностики несовершеннолетних, практических занятий по практике медиации.   </w:t>
            </w:r>
          </w:p>
          <w:p w:rsidR="0092142D" w:rsidRPr="004E4A27" w:rsidRDefault="0092142D" w:rsidP="001B7BA3">
            <w:pPr>
              <w:rPr>
                <w:sz w:val="20"/>
                <w:szCs w:val="20"/>
              </w:rPr>
            </w:pPr>
            <w:r w:rsidRPr="00EB4FE7">
              <w:rPr>
                <w:sz w:val="20"/>
                <w:szCs w:val="20"/>
              </w:rPr>
              <w:t xml:space="preserve">По состоянию на отчетную дату оказана материальная помощь </w:t>
            </w:r>
            <w:r>
              <w:rPr>
                <w:sz w:val="20"/>
                <w:szCs w:val="20"/>
              </w:rPr>
              <w:t>10</w:t>
            </w:r>
            <w:r w:rsidRPr="00EB4FE7">
              <w:rPr>
                <w:sz w:val="20"/>
                <w:szCs w:val="20"/>
              </w:rPr>
              <w:t xml:space="preserve"> малои</w:t>
            </w:r>
            <w:r>
              <w:rPr>
                <w:sz w:val="20"/>
                <w:szCs w:val="20"/>
              </w:rPr>
              <w:t>му</w:t>
            </w:r>
            <w:r w:rsidRPr="00EB4FE7">
              <w:rPr>
                <w:sz w:val="20"/>
                <w:szCs w:val="20"/>
              </w:rPr>
              <w:t xml:space="preserve">щим семьям, состоящим на профилактическом учете   </w:t>
            </w:r>
          </w:p>
        </w:tc>
      </w:tr>
      <w:tr w:rsidR="0092142D" w:rsidRPr="00393545" w:rsidTr="00DC7D8A">
        <w:tc>
          <w:tcPr>
            <w:tcW w:w="3634" w:type="dxa"/>
          </w:tcPr>
          <w:p w:rsidR="0092142D" w:rsidRPr="00C17691" w:rsidRDefault="0092142D" w:rsidP="00CF46A7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2142D" w:rsidRDefault="0092142D" w:rsidP="00CF46A7">
            <w:pPr>
              <w:jc w:val="both"/>
            </w:pPr>
            <w:r>
              <w:t>Органы системы профи-</w:t>
            </w:r>
          </w:p>
          <w:p w:rsidR="0092142D" w:rsidRPr="00393545" w:rsidRDefault="0092142D" w:rsidP="00CF46A7">
            <w:pPr>
              <w:rPr>
                <w:sz w:val="20"/>
                <w:szCs w:val="20"/>
              </w:rPr>
            </w:pPr>
            <w:r>
              <w:t>лактики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Pr="00393545" w:rsidRDefault="0092142D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2418D1">
              <w:rPr>
                <w:color w:val="000000"/>
                <w:sz w:val="20"/>
                <w:szCs w:val="20"/>
              </w:rPr>
              <w:t>Мероприятия проводились 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 2017 года</w:t>
            </w:r>
          </w:p>
        </w:tc>
      </w:tr>
      <w:tr w:rsidR="0092142D" w:rsidRPr="00393545" w:rsidTr="00DC7D8A">
        <w:tc>
          <w:tcPr>
            <w:tcW w:w="3634" w:type="dxa"/>
          </w:tcPr>
          <w:p w:rsidR="0092142D" w:rsidRPr="00C17691" w:rsidRDefault="0092142D" w:rsidP="00CF46A7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20" w:type="dxa"/>
          </w:tcPr>
          <w:p w:rsidR="0092142D" w:rsidRPr="00393545" w:rsidRDefault="0092142D" w:rsidP="00CF46A7">
            <w:pPr>
              <w:rPr>
                <w:sz w:val="20"/>
                <w:szCs w:val="20"/>
              </w:rPr>
            </w:pPr>
            <w:r w:rsidRPr="00326883">
              <w:t>ТКДН</w:t>
            </w:r>
            <w:r>
              <w:t>и ЗП</w:t>
            </w:r>
          </w:p>
        </w:tc>
        <w:tc>
          <w:tcPr>
            <w:tcW w:w="709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709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640,6</w:t>
            </w:r>
          </w:p>
        </w:tc>
        <w:tc>
          <w:tcPr>
            <w:tcW w:w="540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C32F6" w:rsidRDefault="0092142D" w:rsidP="00CF46A7">
            <w:pPr>
              <w:jc w:val="center"/>
              <w:rPr>
                <w:sz w:val="20"/>
                <w:szCs w:val="20"/>
              </w:rPr>
            </w:pPr>
            <w:r w:rsidRPr="003C32F6">
              <w:rPr>
                <w:sz w:val="20"/>
                <w:szCs w:val="20"/>
              </w:rPr>
              <w:t>964,4</w:t>
            </w:r>
          </w:p>
        </w:tc>
        <w:tc>
          <w:tcPr>
            <w:tcW w:w="716" w:type="dxa"/>
            <w:gridSpan w:val="2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640,6</w:t>
            </w:r>
          </w:p>
        </w:tc>
        <w:tc>
          <w:tcPr>
            <w:tcW w:w="405" w:type="dxa"/>
            <w:gridSpan w:val="2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Pr="00660304" w:rsidRDefault="0092142D" w:rsidP="00CF46A7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CF46A7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DC7D8A">
        <w:trPr>
          <w:trHeight w:val="1412"/>
        </w:trPr>
        <w:tc>
          <w:tcPr>
            <w:tcW w:w="3634" w:type="dxa"/>
          </w:tcPr>
          <w:p w:rsidR="0092142D" w:rsidRPr="00C17691" w:rsidRDefault="0092142D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20" w:type="dxa"/>
          </w:tcPr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C17691" w:rsidRDefault="0092142D" w:rsidP="002D3BA2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C17691" w:rsidRDefault="0092142D" w:rsidP="002D3BA2">
            <w:r w:rsidRPr="00C17691">
              <w:rPr>
                <w:sz w:val="22"/>
                <w:szCs w:val="22"/>
              </w:rPr>
              <w:t xml:space="preserve">системы профи-лактики </w:t>
            </w: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B50CDE" w:rsidRDefault="0092142D" w:rsidP="002D3BA2">
            <w:pPr>
              <w:jc w:val="center"/>
              <w:rPr>
                <w:color w:val="000000"/>
              </w:rPr>
            </w:pPr>
            <w:r w:rsidRPr="00B50CD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2142D" w:rsidRPr="00B50CDE" w:rsidRDefault="0092142D" w:rsidP="002D3BA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</w:tcPr>
          <w:p w:rsidR="0092142D" w:rsidRPr="00B50CDE" w:rsidRDefault="0092142D" w:rsidP="002D3B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:rsidR="0092142D" w:rsidRPr="00B50CDE" w:rsidRDefault="0092142D" w:rsidP="002D3B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</w:tcPr>
          <w:p w:rsidR="0092142D" w:rsidRPr="00B50CDE" w:rsidRDefault="0092142D" w:rsidP="002D3B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92142D" w:rsidRPr="00B50CDE" w:rsidRDefault="0092142D" w:rsidP="002D3B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:rsidR="0092142D" w:rsidRPr="00B50CDE" w:rsidRDefault="0092142D" w:rsidP="002D3B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92142D" w:rsidRPr="00B50CDE" w:rsidRDefault="0092142D" w:rsidP="002D3BA2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</w:tcPr>
          <w:p w:rsidR="0092142D" w:rsidRPr="00B50CDE" w:rsidRDefault="0092142D" w:rsidP="002D3BA2">
            <w:pPr>
              <w:ind w:left="-101" w:right="-142"/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Default="0092142D" w:rsidP="001B7BA3">
            <w:pPr>
              <w:ind w:left="73"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утвержденным планом на территории района проведена межведомственная комплексная профилактическая операция «Подросток -2017» в 4 этапа: </w:t>
            </w:r>
          </w:p>
          <w:p w:rsidR="0092142D" w:rsidRPr="004E4A27" w:rsidRDefault="0092142D" w:rsidP="001B7B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этап -  «Подросток-группа» с 22 по 31мая 2017г.; 2 этап – «Белые ночи» с 19-28 июня 2017 года; 3 этап – «Лето-Занятость» с 17-26 июля 2017г.; 4 этап – «Школа-Безопасность» с 28.08-06.09.2017г.</w:t>
            </w:r>
          </w:p>
        </w:tc>
      </w:tr>
      <w:tr w:rsidR="0092142D" w:rsidRPr="003B59D7" w:rsidTr="00DC7D8A">
        <w:trPr>
          <w:trHeight w:val="1066"/>
        </w:trPr>
        <w:tc>
          <w:tcPr>
            <w:tcW w:w="3634" w:type="dxa"/>
          </w:tcPr>
          <w:p w:rsidR="0092142D" w:rsidRPr="004211E1" w:rsidRDefault="0092142D" w:rsidP="002D3BA2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92142D" w:rsidRPr="004211E1" w:rsidRDefault="0092142D" w:rsidP="002D3BA2">
            <w:pPr>
              <w:jc w:val="both"/>
              <w:rPr>
                <w:sz w:val="18"/>
                <w:szCs w:val="18"/>
              </w:rPr>
            </w:pPr>
          </w:p>
          <w:p w:rsidR="0092142D" w:rsidRPr="004211E1" w:rsidRDefault="0092142D" w:rsidP="002D3BA2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92142D" w:rsidRPr="004211E1" w:rsidRDefault="0092142D" w:rsidP="002D3BA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2142D" w:rsidRPr="004211E1" w:rsidRDefault="0092142D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  <w:p w:rsidR="0092142D" w:rsidRPr="004211E1" w:rsidRDefault="0092142D" w:rsidP="002D3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EC35DE" w:rsidRDefault="0092142D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</w:tc>
        <w:tc>
          <w:tcPr>
            <w:tcW w:w="376" w:type="dxa"/>
          </w:tcPr>
          <w:p w:rsidR="0092142D" w:rsidRPr="00EC35DE" w:rsidRDefault="0092142D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</w:p>
          <w:p w:rsidR="0092142D" w:rsidRPr="00EC35DE" w:rsidRDefault="0092142D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C32F6" w:rsidRDefault="0092142D" w:rsidP="002D3BA2">
            <w:pPr>
              <w:jc w:val="center"/>
              <w:rPr>
                <w:sz w:val="14"/>
                <w:szCs w:val="14"/>
              </w:rPr>
            </w:pPr>
            <w:r w:rsidRPr="003C32F6">
              <w:rPr>
                <w:sz w:val="14"/>
                <w:szCs w:val="14"/>
              </w:rPr>
              <w:t>5,0</w:t>
            </w: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7" w:type="dxa"/>
          </w:tcPr>
          <w:p w:rsidR="0092142D" w:rsidRDefault="0092142D" w:rsidP="001B7B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Районный конкурс среди образовательных учреждениях района проведен в октябре 2017 года. Областной конкурс проводится по отдельному графику.  </w:t>
            </w:r>
          </w:p>
          <w:p w:rsidR="0092142D" w:rsidRPr="00D076EC" w:rsidRDefault="0092142D" w:rsidP="002D3BA2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</w:p>
          <w:p w:rsidR="0092142D" w:rsidRDefault="0092142D" w:rsidP="002D3BA2">
            <w:pPr>
              <w:jc w:val="both"/>
              <w:rPr>
                <w:sz w:val="20"/>
                <w:szCs w:val="20"/>
              </w:rPr>
            </w:pPr>
          </w:p>
          <w:p w:rsidR="0092142D" w:rsidRPr="003B59D7" w:rsidRDefault="0092142D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5C7D" w:rsidTr="00DC7D8A">
        <w:trPr>
          <w:trHeight w:val="132"/>
        </w:trPr>
        <w:tc>
          <w:tcPr>
            <w:tcW w:w="3634" w:type="dxa"/>
          </w:tcPr>
          <w:p w:rsidR="0092142D" w:rsidRPr="004211E1" w:rsidRDefault="0092142D" w:rsidP="002D3BA2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 xml:space="preserve">2.3.Организация в летний период многодневного похода для </w:t>
            </w:r>
            <w:r w:rsidRPr="004211E1">
              <w:rPr>
                <w:sz w:val="18"/>
                <w:szCs w:val="18"/>
              </w:rPr>
              <w:lastRenderedPageBreak/>
              <w:t>несовершеннолетних, состоящих на учетах в органах системы профилактики</w:t>
            </w:r>
          </w:p>
        </w:tc>
        <w:tc>
          <w:tcPr>
            <w:tcW w:w="1220" w:type="dxa"/>
            <w:vAlign w:val="center"/>
          </w:tcPr>
          <w:p w:rsidR="0092142D" w:rsidRPr="004211E1" w:rsidRDefault="0092142D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lastRenderedPageBreak/>
              <w:t>Органы</w:t>
            </w:r>
          </w:p>
          <w:p w:rsidR="0092142D" w:rsidRPr="004211E1" w:rsidRDefault="0092142D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</w:t>
            </w:r>
            <w:r w:rsidRPr="004211E1">
              <w:rPr>
                <w:sz w:val="20"/>
                <w:szCs w:val="20"/>
              </w:rPr>
              <w:lastRenderedPageBreak/>
              <w:t xml:space="preserve">профи-лактики 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Pr="004578EB" w:rsidRDefault="0092142D" w:rsidP="001B7B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t xml:space="preserve"> В </w:t>
            </w:r>
            <w:r w:rsidRPr="004578EB">
              <w:rPr>
                <w:sz w:val="20"/>
                <w:szCs w:val="20"/>
              </w:rPr>
              <w:t xml:space="preserve">связи с отсутствием финансирования </w:t>
            </w:r>
            <w:r>
              <w:rPr>
                <w:sz w:val="20"/>
                <w:szCs w:val="20"/>
              </w:rPr>
              <w:t xml:space="preserve">ранее </w:t>
            </w:r>
            <w:r>
              <w:rPr>
                <w:sz w:val="20"/>
                <w:szCs w:val="20"/>
              </w:rPr>
              <w:lastRenderedPageBreak/>
              <w:t>запланированный</w:t>
            </w:r>
            <w:r w:rsidRPr="004578EB">
              <w:rPr>
                <w:sz w:val="20"/>
                <w:szCs w:val="20"/>
              </w:rPr>
              <w:t xml:space="preserve"> водный поход «Стрижи» с круглосуточным пребыванием несовершеннолетних в 201</w:t>
            </w:r>
            <w:r>
              <w:rPr>
                <w:sz w:val="20"/>
                <w:szCs w:val="20"/>
              </w:rPr>
              <w:t>7</w:t>
            </w:r>
            <w:r w:rsidRPr="004578EB">
              <w:rPr>
                <w:sz w:val="20"/>
                <w:szCs w:val="20"/>
              </w:rPr>
              <w:t xml:space="preserve"> году не проводился. Мероприятие не выполнено. </w:t>
            </w:r>
          </w:p>
          <w:p w:rsidR="0092142D" w:rsidRPr="004E5C7D" w:rsidRDefault="0092142D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431A" w:rsidTr="00DC7D8A">
        <w:tc>
          <w:tcPr>
            <w:tcW w:w="3634" w:type="dxa"/>
          </w:tcPr>
          <w:p w:rsidR="0092142D" w:rsidRPr="004211E1" w:rsidRDefault="0092142D" w:rsidP="002D3BA2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lastRenderedPageBreak/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20" w:type="dxa"/>
          </w:tcPr>
          <w:p w:rsidR="0092142D" w:rsidRPr="004211E1" w:rsidRDefault="0092142D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92142D" w:rsidRPr="004211E1" w:rsidRDefault="0092142D" w:rsidP="002D3BA2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Pr="000C06A6" w:rsidRDefault="0092142D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92142D" w:rsidRPr="0039431A" w:rsidRDefault="0092142D" w:rsidP="002D3BA2">
            <w:pPr>
              <w:rPr>
                <w:sz w:val="20"/>
                <w:szCs w:val="20"/>
              </w:rPr>
            </w:pPr>
          </w:p>
        </w:tc>
      </w:tr>
      <w:tr w:rsidR="0092142D" w:rsidRPr="0039431A" w:rsidTr="00DC7D8A">
        <w:tc>
          <w:tcPr>
            <w:tcW w:w="3634" w:type="dxa"/>
          </w:tcPr>
          <w:p w:rsidR="0092142D" w:rsidRDefault="0092142D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>2.5.</w:t>
            </w:r>
            <w:r>
              <w:rPr>
                <w:sz w:val="16"/>
                <w:szCs w:val="16"/>
              </w:rPr>
              <w:t xml:space="preserve"> </w:t>
            </w:r>
            <w:r w:rsidRPr="004211E1">
              <w:rPr>
                <w:sz w:val="16"/>
                <w:szCs w:val="16"/>
              </w:rPr>
              <w:t>Организация занятости детей, состоящих</w:t>
            </w:r>
            <w:r>
              <w:rPr>
                <w:sz w:val="16"/>
                <w:szCs w:val="16"/>
              </w:rPr>
              <w:t xml:space="preserve"> </w:t>
            </w:r>
            <w:r w:rsidRPr="004211E1">
              <w:rPr>
                <w:sz w:val="16"/>
                <w:szCs w:val="16"/>
              </w:rPr>
              <w:t xml:space="preserve"> на учетах профилактики, подростков из семей, </w:t>
            </w:r>
            <w:r>
              <w:rPr>
                <w:sz w:val="16"/>
                <w:szCs w:val="16"/>
              </w:rPr>
              <w:t xml:space="preserve"> </w:t>
            </w:r>
          </w:p>
          <w:p w:rsidR="0092142D" w:rsidRPr="004211E1" w:rsidRDefault="0092142D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 xml:space="preserve">находящихся в социально опасном положении, во внеурочное время, в каникулы: </w:t>
            </w:r>
          </w:p>
          <w:p w:rsidR="0092142D" w:rsidRPr="00E96A28" w:rsidRDefault="0092142D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>- Проведение акций по   вовлечению несовершеннолетних, состоящих на</w:t>
            </w:r>
            <w:r>
              <w:rPr>
                <w:sz w:val="16"/>
                <w:szCs w:val="16"/>
              </w:rPr>
              <w:t xml:space="preserve"> </w:t>
            </w:r>
            <w:r w:rsidRPr="00E96A28">
              <w:rPr>
                <w:sz w:val="16"/>
                <w:szCs w:val="16"/>
              </w:rPr>
              <w:t>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92142D" w:rsidRPr="00C17691" w:rsidRDefault="0092142D" w:rsidP="002D3BA2">
            <w:pPr>
              <w:jc w:val="both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- </w:t>
            </w:r>
            <w:r w:rsidRPr="00E96A28">
              <w:rPr>
                <w:sz w:val="16"/>
                <w:szCs w:val="16"/>
              </w:rPr>
              <w:t>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92142D" w:rsidRPr="00C17691" w:rsidRDefault="0092142D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92142D" w:rsidRDefault="0092142D" w:rsidP="002D3BA2">
            <w:r>
              <w:t>Органы</w:t>
            </w: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709" w:type="dxa"/>
          </w:tcPr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Default="0092142D" w:rsidP="002D3BA2">
            <w:pPr>
              <w:jc w:val="center"/>
              <w:rPr>
                <w:sz w:val="12"/>
                <w:szCs w:val="12"/>
              </w:rPr>
            </w:pPr>
          </w:p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</w:tcPr>
          <w:p w:rsidR="0092142D" w:rsidRPr="00597111" w:rsidRDefault="0092142D" w:rsidP="001B7BA3">
            <w:pPr>
              <w:jc w:val="both"/>
              <w:rPr>
                <w:sz w:val="20"/>
                <w:szCs w:val="20"/>
              </w:rPr>
            </w:pPr>
            <w:r w:rsidRPr="00597111">
              <w:rPr>
                <w:sz w:val="20"/>
                <w:szCs w:val="20"/>
              </w:rPr>
              <w:t xml:space="preserve">В целях организации занятости детей и подростков во внеурочное время, в т.ч. для детей и подростков «группы риска»   на территории района учреждениями культуры и образовательными учреждениями были организованы и проведены 6 массовых мероприятий с общим количеством участвовавших несовершеннолетних около 250 человек.  </w:t>
            </w:r>
          </w:p>
          <w:p w:rsidR="0092142D" w:rsidRPr="0039431A" w:rsidRDefault="0092142D" w:rsidP="002D3BA2">
            <w:pPr>
              <w:jc w:val="both"/>
              <w:rPr>
                <w:sz w:val="20"/>
                <w:szCs w:val="20"/>
              </w:rPr>
            </w:pPr>
          </w:p>
          <w:p w:rsidR="0092142D" w:rsidRPr="0039431A" w:rsidRDefault="0092142D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DC7D8A">
        <w:tc>
          <w:tcPr>
            <w:tcW w:w="3634" w:type="dxa"/>
          </w:tcPr>
          <w:p w:rsidR="0092142D" w:rsidRPr="00C17691" w:rsidRDefault="0092142D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20" w:type="dxa"/>
          </w:tcPr>
          <w:p w:rsidR="0092142D" w:rsidRPr="00E96A28" w:rsidRDefault="0092142D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2142D" w:rsidRPr="00E96A28" w:rsidRDefault="0092142D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92142D" w:rsidRPr="00393545" w:rsidRDefault="0092142D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709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D59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40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EC35DE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  <w:r w:rsidRPr="00EC35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C32F6" w:rsidRDefault="0092142D" w:rsidP="002D3BA2">
            <w:pPr>
              <w:ind w:right="-94"/>
              <w:jc w:val="center"/>
              <w:rPr>
                <w:sz w:val="20"/>
                <w:szCs w:val="20"/>
              </w:rPr>
            </w:pPr>
            <w:r w:rsidRPr="003C32F6">
              <w:rPr>
                <w:sz w:val="20"/>
                <w:szCs w:val="20"/>
              </w:rPr>
              <w:t>70,0</w:t>
            </w:r>
          </w:p>
        </w:tc>
        <w:tc>
          <w:tcPr>
            <w:tcW w:w="695" w:type="dxa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405" w:type="dxa"/>
            <w:gridSpan w:val="2"/>
          </w:tcPr>
          <w:p w:rsidR="0092142D" w:rsidRPr="000D5978" w:rsidRDefault="0092142D" w:rsidP="002D3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92142D" w:rsidRPr="00393545" w:rsidRDefault="0092142D" w:rsidP="002D3BA2">
            <w:pPr>
              <w:jc w:val="both"/>
              <w:rPr>
                <w:sz w:val="20"/>
                <w:szCs w:val="20"/>
              </w:rPr>
            </w:pPr>
            <w:r w:rsidRPr="008E0AD8">
              <w:rPr>
                <w:w w:val="102"/>
                <w:sz w:val="20"/>
                <w:szCs w:val="20"/>
              </w:rPr>
              <w:t xml:space="preserve">      </w:t>
            </w:r>
          </w:p>
          <w:p w:rsidR="0092142D" w:rsidRPr="00393545" w:rsidRDefault="0092142D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9 мес. 2017 года было трудоустроено всего 55 несовершеннолетних, из них 6 человек состоят на межведомственном профилактическом учете.  </w:t>
            </w:r>
          </w:p>
        </w:tc>
      </w:tr>
      <w:tr w:rsidR="0092142D" w:rsidRPr="00393545" w:rsidTr="00DC7D8A">
        <w:tc>
          <w:tcPr>
            <w:tcW w:w="3634" w:type="dxa"/>
          </w:tcPr>
          <w:p w:rsidR="0092142D" w:rsidRPr="00E96A28" w:rsidRDefault="0092142D" w:rsidP="002D3BA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20" w:type="dxa"/>
          </w:tcPr>
          <w:p w:rsidR="0092142D" w:rsidRPr="00E96A28" w:rsidRDefault="0092142D" w:rsidP="002D3BA2">
            <w:pPr>
              <w:rPr>
                <w:sz w:val="20"/>
                <w:szCs w:val="20"/>
              </w:rPr>
            </w:pPr>
          </w:p>
          <w:p w:rsidR="0092142D" w:rsidRPr="00E96A28" w:rsidRDefault="0092142D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2142D" w:rsidRPr="00E96A28" w:rsidRDefault="0092142D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</w:tcPr>
          <w:p w:rsidR="0092142D" w:rsidRPr="009A4AF8" w:rsidRDefault="0092142D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92142D" w:rsidRPr="000C06A6" w:rsidRDefault="0092142D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3ED0">
              <w:rPr>
                <w:sz w:val="20"/>
                <w:szCs w:val="20"/>
              </w:rPr>
              <w:t xml:space="preserve"> За 9 месяцев 2017 года органами системы профилактики размещено 6 материалов информационно-профилактического характера в печатных районных СМИ, подготовлено и размещено 8 материалов в сети Интернет.  </w:t>
            </w:r>
          </w:p>
          <w:p w:rsidR="0092142D" w:rsidRPr="00393545" w:rsidRDefault="0092142D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DC7D8A">
        <w:tc>
          <w:tcPr>
            <w:tcW w:w="3634" w:type="dxa"/>
          </w:tcPr>
          <w:p w:rsidR="0092142D" w:rsidRPr="00E96A28" w:rsidRDefault="0092142D" w:rsidP="002D3BA2">
            <w:pPr>
              <w:jc w:val="both"/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92142D" w:rsidRPr="00E96A28" w:rsidRDefault="0092142D" w:rsidP="002D3BA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Совет женщин)</w:t>
            </w:r>
          </w:p>
        </w:tc>
        <w:tc>
          <w:tcPr>
            <w:tcW w:w="1220" w:type="dxa"/>
          </w:tcPr>
          <w:p w:rsidR="0092142D" w:rsidRPr="00E96A28" w:rsidRDefault="0092142D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2142D" w:rsidRPr="00E96A28" w:rsidRDefault="0092142D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92142D" w:rsidRPr="00E96A28" w:rsidRDefault="0092142D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709" w:type="dxa"/>
          </w:tcPr>
          <w:p w:rsidR="0092142D" w:rsidRDefault="0092142D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92142D" w:rsidRPr="00393545" w:rsidRDefault="0092142D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92142D" w:rsidRDefault="0092142D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представителями НКО района проведены рабочие встречи об их возможном вкладе в профилактическую работу, привлечению их к работе с ОКДН  </w:t>
            </w:r>
          </w:p>
        </w:tc>
      </w:tr>
      <w:tr w:rsidR="0092142D" w:rsidRPr="00393545" w:rsidTr="00DC7D8A">
        <w:tc>
          <w:tcPr>
            <w:tcW w:w="3634" w:type="dxa"/>
          </w:tcPr>
          <w:p w:rsidR="0092142D" w:rsidRPr="00A25B63" w:rsidRDefault="0092142D" w:rsidP="002D3BA2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20" w:type="dxa"/>
          </w:tcPr>
          <w:p w:rsidR="0092142D" w:rsidRPr="00A25B63" w:rsidRDefault="0092142D" w:rsidP="002D3B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C51C67" w:rsidRDefault="0092142D" w:rsidP="002D3BA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51C67">
              <w:rPr>
                <w:b/>
                <w:bCs/>
                <w:sz w:val="20"/>
                <w:szCs w:val="20"/>
              </w:rPr>
              <w:t>1139,4</w:t>
            </w:r>
          </w:p>
        </w:tc>
        <w:tc>
          <w:tcPr>
            <w:tcW w:w="709" w:type="dxa"/>
          </w:tcPr>
          <w:p w:rsidR="0092142D" w:rsidRPr="00C51C67" w:rsidRDefault="0092142D" w:rsidP="002D3B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51C67">
              <w:rPr>
                <w:b/>
                <w:bCs/>
                <w:sz w:val="20"/>
                <w:szCs w:val="20"/>
              </w:rPr>
              <w:t>706,4</w:t>
            </w:r>
          </w:p>
        </w:tc>
        <w:tc>
          <w:tcPr>
            <w:tcW w:w="540" w:type="dxa"/>
          </w:tcPr>
          <w:p w:rsidR="0092142D" w:rsidRPr="00493684" w:rsidRDefault="0092142D" w:rsidP="002D3B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6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92142D" w:rsidRPr="00493684" w:rsidRDefault="0092142D" w:rsidP="002D3B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6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0B635B" w:rsidRDefault="0092142D" w:rsidP="002D3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635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2142D" w:rsidRPr="000B635B" w:rsidRDefault="0092142D" w:rsidP="002D3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635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dxa"/>
          </w:tcPr>
          <w:p w:rsidR="0092142D" w:rsidRPr="00664F57" w:rsidRDefault="0092142D" w:rsidP="002D3B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F5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664F57" w:rsidRDefault="0092142D" w:rsidP="002D3BA2">
            <w:pPr>
              <w:ind w:left="-128" w:right="-9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F57">
              <w:rPr>
                <w:b/>
                <w:bCs/>
                <w:color w:val="000000"/>
                <w:sz w:val="20"/>
                <w:szCs w:val="20"/>
              </w:rPr>
              <w:t>1134,4</w:t>
            </w:r>
          </w:p>
        </w:tc>
        <w:tc>
          <w:tcPr>
            <w:tcW w:w="695" w:type="dxa"/>
          </w:tcPr>
          <w:p w:rsidR="0092142D" w:rsidRPr="00664F57" w:rsidRDefault="0092142D" w:rsidP="002D3BA2">
            <w:pPr>
              <w:ind w:left="-122"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</w:t>
            </w:r>
          </w:p>
        </w:tc>
        <w:tc>
          <w:tcPr>
            <w:tcW w:w="405" w:type="dxa"/>
            <w:gridSpan w:val="2"/>
          </w:tcPr>
          <w:p w:rsidR="0092142D" w:rsidRPr="00EC35DE" w:rsidRDefault="0092142D" w:rsidP="002D3B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35D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493" w:type="dxa"/>
            <w:gridSpan w:val="2"/>
          </w:tcPr>
          <w:p w:rsidR="0092142D" w:rsidRPr="00664F57" w:rsidRDefault="0092142D" w:rsidP="002D3BA2">
            <w:pPr>
              <w:jc w:val="center"/>
              <w:rPr>
                <w:b/>
                <w:bCs/>
                <w:sz w:val="20"/>
                <w:szCs w:val="20"/>
              </w:rPr>
            </w:pPr>
            <w:r w:rsidRPr="00664F5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38" w:type="dxa"/>
            <w:gridSpan w:val="2"/>
          </w:tcPr>
          <w:p w:rsidR="0092142D" w:rsidRPr="00393545" w:rsidRDefault="0092142D" w:rsidP="002D3BA2">
            <w:pPr>
              <w:rPr>
                <w:sz w:val="20"/>
                <w:szCs w:val="20"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Pr="00844111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44111">
        <w:rPr>
          <w:b/>
          <w:bCs/>
          <w:sz w:val="22"/>
          <w:szCs w:val="22"/>
        </w:rPr>
        <w:lastRenderedPageBreak/>
        <w:t>" Противодействие коррупции в МО «Ленский муниципальный район на 2016 – 2017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709"/>
        <w:gridCol w:w="1134"/>
        <w:gridCol w:w="851"/>
        <w:gridCol w:w="709"/>
        <w:gridCol w:w="708"/>
        <w:gridCol w:w="851"/>
        <w:gridCol w:w="709"/>
        <w:gridCol w:w="1417"/>
      </w:tblGrid>
      <w:tr w:rsidR="0092142D" w:rsidRPr="00253A73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253A73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4B13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Общий отдел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1.3. Публикация на официальных сайтах администрации и в СМИ: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540E01" w:rsidRDefault="0092142D" w:rsidP="005E5D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Коррупционные факторы за 9 месяцев 2017 года не выявлены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9A4F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Правонарушений за 9 месяцев 2017 года  не выявлено.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Проведен анализ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>2017 года</w:t>
            </w:r>
            <w:r w:rsidRPr="00351B8F">
              <w:rPr>
                <w:rFonts w:ascii="Times New Roman" w:hAnsi="Times New Roman" w:cs="Times New Roman"/>
              </w:rPr>
              <w:t xml:space="preserve">.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930,1</w:t>
            </w:r>
            <w:r w:rsidRPr="00351B8F">
              <w:rPr>
                <w:rFonts w:ascii="Times New Roman" w:hAnsi="Times New Roman" w:cs="Times New Roman"/>
              </w:rPr>
              <w:t xml:space="preserve"> тыс. руб.</w:t>
            </w:r>
          </w:p>
          <w:p w:rsidR="0092142D" w:rsidRPr="00351B8F" w:rsidRDefault="0092142D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06.02.2017 по18.02.2017 31 специалист прошел курсы повышения квалификации в сфере закупок.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1A02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 xml:space="preserve">2017 года </w:t>
            </w:r>
            <w:r w:rsidRPr="00351B8F">
              <w:rPr>
                <w:rFonts w:ascii="Times New Roman" w:hAnsi="Times New Roman" w:cs="Times New Roman"/>
              </w:rPr>
              <w:t>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1920" w:rsidRDefault="0092142D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  <w:p w:rsidR="0092142D" w:rsidRPr="005F3596" w:rsidRDefault="0092142D" w:rsidP="00FA0E31">
            <w:pPr>
              <w:ind w:right="-108"/>
            </w:pPr>
            <w:r w:rsidRPr="00031920">
              <w:rPr>
                <w:sz w:val="20"/>
                <w:szCs w:val="20"/>
              </w:rPr>
              <w:t xml:space="preserve"> Юридический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50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 xml:space="preserve">2017 года объявлено 3 аукциона по продаже объектов </w:t>
            </w:r>
            <w:r w:rsidRPr="00F50E2D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собственности.</w:t>
            </w:r>
          </w:p>
          <w:p w:rsidR="0092142D" w:rsidRPr="00351B8F" w:rsidRDefault="0092142D" w:rsidP="00F50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Аукционы не состоялись.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540E01" w:rsidRDefault="0092142D" w:rsidP="00FA0E31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F3596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  <w:jc w:val="both"/>
            </w:pPr>
            <w:r w:rsidRPr="00540E01">
              <w:rPr>
                <w:sz w:val="22"/>
                <w:szCs w:val="22"/>
              </w:rPr>
              <w:t xml:space="preserve">Контрольно-счетная комиссия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Отдел экономики и прогнозирования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вопросы рассматривались на заседаниях Совета по малому предпринимательству  при Главе МО «Ленский муниципальный район» 30.01.2017 г.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A06308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5A7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За 9 месяцев 2017 года обращений не поступало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Образования, заместитель главы администрации по  социальным вопросам, заведующий отделом по вопросам молодежи, спорта, НКО,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B16C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2017 г мероприятия, приуроченные к международному Дню борьбы с коррупцией 9.12.2017.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Проводится работа с вновь принятыми муниципальными служащими по соответствующим вопросам. За 9 месяцев  2017 года проведено 4 беседы.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марта 2017 года </w:t>
            </w:r>
            <w:r w:rsidRPr="00351B8F">
              <w:rPr>
                <w:rFonts w:ascii="Times New Roman" w:hAnsi="Times New Roman" w:cs="Times New Roman"/>
              </w:rPr>
              <w:t xml:space="preserve"> проведен обучающий семинар с муниципальными служащими Администрации по заполнению справок о доходах, расходах.</w:t>
            </w:r>
          </w:p>
          <w:p w:rsidR="0092142D" w:rsidRPr="00351B8F" w:rsidRDefault="0092142D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 2017</w:t>
            </w:r>
            <w:r w:rsidRPr="00351B8F">
              <w:rPr>
                <w:rFonts w:ascii="Times New Roman" w:hAnsi="Times New Roman" w:cs="Times New Roman"/>
              </w:rPr>
              <w:t xml:space="preserve"> года проведен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семинар с депутатами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ED0E93">
              <w:rPr>
                <w:rFonts w:ascii="Times New Roman" w:hAnsi="Times New Roman" w:cs="Times New Roman"/>
                <w:sz w:val="16"/>
                <w:szCs w:val="16"/>
              </w:rPr>
              <w:t>«Сафроновское»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 по заполнению справок о доходах, расходах.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DE03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>2017 года проведено заседание комиссии по вопросу предоставления  справок о доходах муниципальных служащих.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765E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своевременности предоставления справок о доходах , расходах муниципальными служащими. 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размещены на сайте Администрации МО «Ленский муниципальный район».</w:t>
            </w:r>
          </w:p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B8F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42D" w:rsidRPr="002A4BAC" w:rsidRDefault="0092142D" w:rsidP="00765E35">
            <w:pPr>
              <w:rPr>
                <w:sz w:val="20"/>
                <w:szCs w:val="20"/>
              </w:rPr>
            </w:pPr>
            <w:r w:rsidRPr="002A4BAC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92142D" w:rsidRPr="00F02AD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92142D" w:rsidRPr="00F02AD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51B8F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92142D" w:rsidRPr="007B67AC" w:rsidRDefault="0092142D" w:rsidP="007B67AC"/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2.11. Анализ действия механизма стимулирования муниципальных служа-</w:t>
            </w:r>
          </w:p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щих и работников муниципальных учреж-</w:t>
            </w:r>
          </w:p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дений к исполнению должностных обязан-ностей на высоком профессиональном уровне, в том числе на должности, исполне-ние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92142D" w:rsidRPr="00F02AD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2D" w:rsidRPr="00253A73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92142D" w:rsidRPr="001943DC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1943DC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1943DC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1943DC">
        <w:rPr>
          <w:b/>
          <w:bCs/>
          <w:sz w:val="22"/>
          <w:szCs w:val="22"/>
        </w:rPr>
        <w:t>организации   (2017-2019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732"/>
        <w:gridCol w:w="85"/>
        <w:gridCol w:w="57"/>
        <w:gridCol w:w="618"/>
        <w:gridCol w:w="810"/>
        <w:gridCol w:w="734"/>
        <w:gridCol w:w="900"/>
        <w:gridCol w:w="907"/>
        <w:gridCol w:w="945"/>
        <w:gridCol w:w="16"/>
        <w:gridCol w:w="659"/>
        <w:gridCol w:w="810"/>
        <w:gridCol w:w="810"/>
        <w:gridCol w:w="698"/>
        <w:gridCol w:w="1732"/>
      </w:tblGrid>
      <w:tr w:rsidR="0092142D" w:rsidRPr="00395DC2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</w:r>
            <w:r w:rsidRPr="00395DC2">
              <w:rPr>
                <w:rFonts w:ascii="Times New Roman" w:hAnsi="Times New Roman" w:cs="Times New Roman"/>
              </w:rPr>
              <w:lastRenderedPageBreak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8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</w:r>
            <w:r w:rsidRPr="00395DC2">
              <w:rPr>
                <w:rFonts w:ascii="Times New Roman" w:hAnsi="Times New Roman" w:cs="Times New Roman"/>
              </w:rPr>
              <w:lastRenderedPageBreak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1D58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2017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168" w:type="dxa"/>
            <w:gridSpan w:val="17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1212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конкурсе ТОС «Местное развитие-2017» размещена на сайте Администрации МО «Ленский муниципальный район» и в районной газете «Маяк» от 10.03.2017г. </w:t>
            </w:r>
          </w:p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размещена  информация об итогах конкурса.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550D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lastRenderedPageBreak/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</w:p>
          <w:p w:rsidR="0092142D" w:rsidRPr="00395DC2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3.1 Совещания с председателями ТОС и заинтересованными должностными лицами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550D3B">
            <w:pPr>
              <w:pStyle w:val="a3"/>
              <w:rPr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Проведены встречи с председателями ТОС: «Очея», «Рассвет», «Энтуазисты», «Белопашино», «Возрождение».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43DC">
              <w:rPr>
                <w:rFonts w:ascii="Times New Roman" w:hAnsi="Times New Roman" w:cs="Times New Roman"/>
              </w:rPr>
              <w:t>0,5/0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 в</w:t>
            </w:r>
            <w:r w:rsidRPr="00A65E27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е</w:t>
            </w:r>
            <w:r w:rsidRPr="00A65E27">
              <w:rPr>
                <w:rFonts w:ascii="Times New Roman" w:hAnsi="Times New Roman" w:cs="Times New Roman"/>
              </w:rPr>
              <w:t xml:space="preserve"> «10 шагов к успеху» в д.Морщ</w:t>
            </w:r>
            <w:r>
              <w:rPr>
                <w:rFonts w:ascii="Times New Roman" w:hAnsi="Times New Roman" w:cs="Times New Roman"/>
              </w:rPr>
              <w:t xml:space="preserve">ихинская Каргопольского района  один </w:t>
            </w:r>
            <w:r w:rsidRPr="00A65E27">
              <w:rPr>
                <w:rFonts w:ascii="Times New Roman" w:hAnsi="Times New Roman" w:cs="Times New Roman"/>
              </w:rPr>
              <w:t>представитель  ТОС Ленского района В.А.Краснобаева (ТОС «Возрождение» с.Козьмино»)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Pr="0062033D" w:rsidRDefault="0092142D" w:rsidP="00D076B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Два человека от МО Урдомское  приняли </w:t>
            </w:r>
            <w:r w:rsidRPr="0062033D">
              <w:rPr>
                <w:color w:val="000000"/>
                <w:sz w:val="16"/>
                <w:szCs w:val="16"/>
              </w:rPr>
              <w:t xml:space="preserve">частие в Фестивале «ТОСы Поморья» </w:t>
            </w:r>
            <w:r>
              <w:rPr>
                <w:color w:val="000000"/>
                <w:sz w:val="16"/>
                <w:szCs w:val="16"/>
              </w:rPr>
              <w:t xml:space="preserve">в д. Вершинино Плесецкого района </w:t>
            </w:r>
            <w:r w:rsidRPr="0062033D">
              <w:rPr>
                <w:color w:val="000000"/>
                <w:sz w:val="16"/>
                <w:szCs w:val="16"/>
              </w:rPr>
              <w:t>25-27 августа 2017 года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В 1 квартале 2017 года состоялся 1 координационный совет руководителей органов ТОС, в котором приняли участие 10 человек.</w:t>
            </w: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lastRenderedPageBreak/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выполнения из-за отсутствия финансирования. 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Софинансирование областного конкурса социальных проектов  «Местное развитие»</w:t>
            </w:r>
          </w:p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659,2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0E5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130,0/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AF5BB9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01 апреля 2017 года состоялся конкурс «Местное развитие -2017», представлено 8 проектов, 6 из которых профинансированы в 2017 году.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E1281B">
            <w:pPr>
              <w:pStyle w:val="a3"/>
              <w:rPr>
                <w:sz w:val="20"/>
                <w:szCs w:val="20"/>
              </w:rPr>
            </w:pPr>
            <w:r>
              <w:t>Мероприятие запланировано на 4</w:t>
            </w:r>
            <w:r w:rsidRPr="0062033D">
              <w:t xml:space="preserve"> </w:t>
            </w:r>
            <w:r>
              <w:t>квартал 2017 г.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C16684">
              <w:rPr>
                <w:sz w:val="20"/>
                <w:szCs w:val="20"/>
              </w:rPr>
              <w:t>659,7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473,2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130,5/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4,0/0,0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762BA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3A4F4E">
              <w:rPr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A4F4E">
              <w:rPr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10B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F4E">
              <w:rPr>
                <w:rFonts w:ascii="Times New Roman" w:hAnsi="Times New Roman" w:cs="Times New Roman"/>
                <w:sz w:val="24"/>
                <w:szCs w:val="24"/>
              </w:rPr>
              <w:t>На 30-летие Ленской РООПВ награждены Почетной грамотой-4 человека, благодарностью-15 человек.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15.02.2017 года  проведена встреча воинов – афганцев с Главой района, руководителем ОСЗН.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1.4. Консультационная поддержка СО НКО.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44BA2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644BA2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</w:pPr>
            <w:r w:rsidRPr="00644BA2">
              <w:rPr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</w:pPr>
            <w:r w:rsidRPr="00644BA2">
              <w:rPr>
                <w:sz w:val="22"/>
                <w:szCs w:val="22"/>
              </w:rPr>
              <w:t>Проводится регулярно.</w:t>
            </w:r>
          </w:p>
        </w:tc>
      </w:tr>
      <w:tr w:rsidR="0092142D" w:rsidRPr="00395DC2">
        <w:trPr>
          <w:cantSplit/>
          <w:trHeight w:val="2537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92142D" w:rsidRPr="00196B83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9616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19</w:t>
            </w:r>
            <w:r w:rsidRPr="00196B83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я</w:t>
            </w:r>
            <w:r w:rsidRPr="00196B83">
              <w:rPr>
                <w:rFonts w:ascii="Times New Roman" w:hAnsi="Times New Roman" w:cs="Times New Roman"/>
              </w:rPr>
              <w:t xml:space="preserve"> 2017 года.</w:t>
            </w:r>
            <w:r>
              <w:rPr>
                <w:rFonts w:ascii="Times New Roman" w:hAnsi="Times New Roman" w:cs="Times New Roman"/>
              </w:rPr>
              <w:t xml:space="preserve"> Количество участников -14 человек.</w:t>
            </w:r>
          </w:p>
        </w:tc>
      </w:tr>
      <w:tr w:rsidR="0092142D" w:rsidRPr="00644BA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92142D" w:rsidRPr="00196B83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</w:pPr>
            <w:r w:rsidRPr="00644BA2">
              <w:rPr>
                <w:sz w:val="22"/>
                <w:szCs w:val="22"/>
              </w:rPr>
              <w:t>С 24 по 27 июля на базе отдыха и спорта "Соловушка" (д. Суходол) проведен 1-ый палаточный областной туристический слёт для людей с ограниченными возможностями под названием "МЫ ЕДИНЫ С ПРИРОДОЙ". Количество участников 38.</w:t>
            </w:r>
          </w:p>
        </w:tc>
      </w:tr>
      <w:tr w:rsidR="0092142D" w:rsidRPr="00395DC2">
        <w:trPr>
          <w:cantSplit/>
          <w:trHeight w:val="12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92142D" w:rsidRPr="00196B83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15,0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15,0/0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326C7D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Запланировано на октябрь  2017 года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>1.8. Организация и проведение мероприятий к Дню пожилого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администрации поселений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октябрь  2017 года </w:t>
            </w:r>
          </w:p>
        </w:tc>
      </w:tr>
      <w:tr w:rsidR="0092142D" w:rsidRPr="006B53F4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6D788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F5D6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F5D6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Запланировано на октябрь  2017 года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lastRenderedPageBreak/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8E2215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Участие Ленской РО ВОИ:</w:t>
            </w:r>
          </w:p>
          <w:p w:rsidR="0092142D" w:rsidRPr="00BF5D62" w:rsidRDefault="0092142D" w:rsidP="008E2215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24-26.02.2017 года в областных соревнованиях по настольному теннису (5 участников/3 медали),</w:t>
            </w:r>
          </w:p>
          <w:p w:rsidR="0092142D" w:rsidRPr="00BF5D62" w:rsidRDefault="0092142D" w:rsidP="008E2215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04.03.2017 года в областных соревнованиях по пауэрлифтингу(5 участников/3 медали),</w:t>
            </w:r>
          </w:p>
          <w:p w:rsidR="0092142D" w:rsidRPr="00BF5D62" w:rsidRDefault="0092142D" w:rsidP="008E2215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05.03.2017г. в областном фестивале по силовым видам спорта (7 участников/14 медалей).</w:t>
            </w:r>
          </w:p>
          <w:p w:rsidR="0092142D" w:rsidRPr="00BF5D62" w:rsidRDefault="0092142D" w:rsidP="005A71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03-04.06.2017 в  «29-х областных летних спортивных играх» среди людей с ограниченными возможностями здоровья (ПОДА). Количество участников – 5 человек.</w:t>
            </w:r>
          </w:p>
        </w:tc>
      </w:tr>
      <w:tr w:rsidR="0092142D" w:rsidRPr="009B5F5F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D0099" w:rsidRDefault="0092142D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2,0/0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 г.- Митинг у памятного камня, мероприятия в Яренской библиотеке к 28-ой годовщине вывода Советских войск из Афганистана.</w:t>
            </w:r>
          </w:p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 г. районные соревнования по настольному теннису (25 участников).</w:t>
            </w:r>
          </w:p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 г. –      « Свеча  памяти».</w:t>
            </w:r>
          </w:p>
          <w:p w:rsidR="0092142D" w:rsidRPr="009B5F5F" w:rsidRDefault="0092142D" w:rsidP="00E8615C">
            <w:pPr>
              <w:pStyle w:val="a3"/>
              <w:rPr>
                <w:sz w:val="20"/>
                <w:szCs w:val="20"/>
              </w:rPr>
            </w:pPr>
            <w:r>
              <w:rPr>
                <w:kern w:val="2"/>
              </w:rPr>
              <w:t>Районный фестиваль ветеранской песни «Поет душа ветерана им. Е.В.Петровой проведен 21.05.2017 г.  – тема «Север любимый»</w:t>
            </w: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2.1. Проведение районного конкурса проектов среди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D0099" w:rsidRDefault="0092142D" w:rsidP="00FA0E31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FA0E31">
            <w:pPr>
              <w:pStyle w:val="a3"/>
            </w:pPr>
            <w:r w:rsidRPr="00841915">
              <w:rPr>
                <w:sz w:val="22"/>
                <w:szCs w:val="22"/>
              </w:rPr>
              <w:t>Будет проведён после подведения итогов областного конкурса муниципальных программ.</w:t>
            </w:r>
          </w:p>
          <w:p w:rsidR="0092142D" w:rsidRPr="0084191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D0099" w:rsidRDefault="0092142D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>Направлен проект «Культурный и православный мир Вычегодского края» на областной конкурс проектов СО НКО.</w:t>
            </w: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>Направлен проект «Все в наших руках». Проект: мобильный класс «В ногу со временем».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3.1. Информирование населения о деятельности СО НКО в СМИ и Интернет -сайтах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007F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>За 9 месяцев 2017 года размещено  10 публикаций в газете «Маяк».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410A7" w:rsidRDefault="0092142D" w:rsidP="007A79F1">
            <w:r>
              <w:rPr>
                <w:sz w:val="22"/>
                <w:szCs w:val="22"/>
              </w:rPr>
              <w:t>4</w:t>
            </w:r>
            <w:r w:rsidRPr="00D410A7">
              <w:rPr>
                <w:sz w:val="22"/>
                <w:szCs w:val="22"/>
              </w:rPr>
              <w:t xml:space="preserve">.1. Формирование доступной среды: </w:t>
            </w:r>
          </w:p>
          <w:p w:rsidR="0092142D" w:rsidRPr="00D410A7" w:rsidRDefault="0092142D" w:rsidP="007A79F1">
            <w:r w:rsidRPr="00D410A7">
              <w:rPr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92142D" w:rsidRPr="00D410A7" w:rsidRDefault="0092142D" w:rsidP="00FA0E31">
            <w:pPr>
              <w:widowControl w:val="0"/>
              <w:rPr>
                <w:kern w:val="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4.2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0F2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F2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6579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человек/ 176 поездок.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года проведена встреча с Ленской РООПВ с Главой района к 30-летию организации.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0F21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850F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0F2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0F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материальная помощь 1 семье в связи с пожаром.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07F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Запланирована благотворительная  акция по поддержке семей с детьми-инвалидами на декабрь 2017 года.</w:t>
            </w:r>
          </w:p>
        </w:tc>
      </w:tr>
      <w:tr w:rsidR="0092142D" w:rsidRPr="002B05E3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9,0/0,0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5F93" w:rsidRDefault="0092142D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F93">
              <w:rPr>
                <w:rFonts w:ascii="Times New Roman" w:hAnsi="Times New Roman" w:cs="Times New Roman"/>
                <w:b/>
                <w:bCs/>
              </w:rPr>
              <w:t>1066,8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B4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B4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ind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170,5/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0B43" w:rsidRDefault="0092142D" w:rsidP="007F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13,0</w:t>
            </w:r>
            <w:r w:rsidRPr="00F10B4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B423F">
        <w:rPr>
          <w:sz w:val="22"/>
          <w:szCs w:val="22"/>
        </w:rPr>
        <w:lastRenderedPageBreak/>
        <w:t>"</w:t>
      </w:r>
      <w:r w:rsidRPr="008B423F">
        <w:rPr>
          <w:b/>
          <w:bCs/>
          <w:sz w:val="22"/>
          <w:szCs w:val="22"/>
        </w:rPr>
        <w:t xml:space="preserve"> Развитие земельно – имущественных отношений на территории Ленского района на 2015 – 2018 годы</w:t>
      </w:r>
      <w:r w:rsidRPr="008B423F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45"/>
        <w:gridCol w:w="1544"/>
        <w:gridCol w:w="663"/>
        <w:gridCol w:w="46"/>
        <w:gridCol w:w="189"/>
        <w:gridCol w:w="522"/>
        <w:gridCol w:w="122"/>
        <w:gridCol w:w="65"/>
        <w:gridCol w:w="12"/>
        <w:gridCol w:w="653"/>
        <w:gridCol w:w="160"/>
        <w:gridCol w:w="15"/>
        <w:gridCol w:w="10"/>
        <w:gridCol w:w="500"/>
        <w:gridCol w:w="27"/>
        <w:gridCol w:w="801"/>
        <w:gridCol w:w="51"/>
        <w:gridCol w:w="710"/>
        <w:gridCol w:w="10"/>
        <w:gridCol w:w="121"/>
        <w:gridCol w:w="9"/>
        <w:gridCol w:w="593"/>
        <w:gridCol w:w="122"/>
        <w:gridCol w:w="11"/>
        <w:gridCol w:w="542"/>
        <w:gridCol w:w="21"/>
        <w:gridCol w:w="583"/>
        <w:gridCol w:w="510"/>
        <w:gridCol w:w="59"/>
        <w:gridCol w:w="11"/>
        <w:gridCol w:w="557"/>
        <w:gridCol w:w="99"/>
        <w:gridCol w:w="43"/>
        <w:gridCol w:w="425"/>
        <w:gridCol w:w="131"/>
        <w:gridCol w:w="11"/>
        <w:gridCol w:w="575"/>
        <w:gridCol w:w="1558"/>
      </w:tblGrid>
      <w:tr w:rsidR="0092142D" w:rsidRPr="00CC753E">
        <w:trPr>
          <w:cantSplit/>
          <w:trHeight w:val="240"/>
        </w:trPr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 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 xml:space="preserve">факт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/>
              </w:rPr>
              <w:br/>
              <w:t>Программе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/>
              </w:rPr>
              <w:br/>
              <w:t>решением о бюджете на</w:t>
            </w:r>
          </w:p>
          <w:p w:rsidR="0092142D" w:rsidRPr="00032E13" w:rsidRDefault="0092142D" w:rsidP="00303A50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  <w:r w:rsidRPr="00032E13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Подпрограмма №1 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1.1 Заключение договоров аренды в отношении</w:t>
            </w:r>
            <w:r w:rsidRPr="00582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5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2017 г. заключено 8 новых договоров  аренды на сумму 412,3 тысяч  рублей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2.1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835,6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729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2017 г. проведена сверка с фондом капитального ремонта, выявлены квартиры, не принадлежащие МО «Ленский муниципальный район» ,сделан перерасчет.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 Содержание, текущий и капитальный ремонт  муниципального имущества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1962,8</w:t>
            </w:r>
          </w:p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1663,8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1962,8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2323,7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1663,8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ереведено на содержание муниципального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665901" w:rsidRDefault="0092142D" w:rsidP="00223B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4A15">
              <w:rPr>
                <w:rFonts w:ascii="Times New Roman" w:hAnsi="Times New Roman" w:cs="Times New Roman"/>
                <w:sz w:val="18"/>
                <w:szCs w:val="18"/>
              </w:rPr>
              <w:t>-оплата</w:t>
            </w:r>
            <w:r w:rsidRPr="00A877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электроэнергии Урдомской школы</w:t>
            </w:r>
          </w:p>
          <w:p w:rsidR="0092142D" w:rsidRDefault="0092142D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1123,6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рубле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</w:t>
            </w:r>
          </w:p>
          <w:p w:rsidR="0092142D" w:rsidRPr="00AE30C7" w:rsidRDefault="0092142D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содержание скважин  п.Литвино и п. Сойга</w:t>
            </w:r>
          </w:p>
          <w:p w:rsidR="0092142D" w:rsidRDefault="0092142D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– на содержание  колодцев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с.Яренск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42D" w:rsidRPr="00CC753E" w:rsidRDefault="0092142D" w:rsidP="00355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ремонт муниципального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ества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348,3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2.3 Содержание мест захоронения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средства на содержание мест захоронения</w:t>
            </w:r>
          </w:p>
          <w:p w:rsidR="0092142D" w:rsidRPr="00CC753E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  </w:t>
            </w:r>
            <w:r w:rsidRPr="00582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Транспортный и   земельный налог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 налог на муниципальное имущество  и земельный налог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 </w:t>
            </w:r>
            <w:r w:rsidRPr="00582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731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  <w:r>
              <w:rPr>
                <w:rFonts w:ascii="Times New Roman" w:hAnsi="Times New Roman" w:cs="Times New Roman"/>
                <w:spacing w:val="-3"/>
              </w:rPr>
              <w:t xml:space="preserve"> ФГУП «Почта РОССИИ»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 Приватизация имущества, находящегося в муниципальной собственности,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32,47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A877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C753E">
              <w:rPr>
                <w:rFonts w:ascii="Times New Roman" w:hAnsi="Times New Roman" w:cs="Times New Roman"/>
              </w:rPr>
              <w:t>ценка рыночной стоимости</w:t>
            </w:r>
            <w:r>
              <w:rPr>
                <w:rFonts w:ascii="Times New Roman" w:hAnsi="Times New Roman" w:cs="Times New Roman"/>
              </w:rPr>
              <w:t xml:space="preserve"> имущества проведена. Запущено 4 аукциона по продаже муниципального имущества, 3 из них признаны несостоявшимися по причине отсутствия заявок, 1  состоялся – 294 тыс. руб.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- оценка рыночной стоимости;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32,47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в отношении земельных участков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 xml:space="preserve">.3 Привлечение в муниципальную </w:t>
            </w:r>
            <w:r w:rsidRPr="00CC753E">
              <w:rPr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CC753E">
              <w:rPr>
                <w:sz w:val="20"/>
                <w:szCs w:val="20"/>
              </w:rPr>
              <w:t>имущества: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5C73" w:rsidRDefault="0092142D" w:rsidP="00FA0E31">
            <w:pPr>
              <w:pStyle w:val="a9"/>
              <w:ind w:left="0"/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B6C09">
              <w:rPr>
                <w:sz w:val="20"/>
                <w:szCs w:val="20"/>
              </w:rPr>
              <w:t>Нет выполнения в связи с отсутствием запланированных финансовых средств на текущий год</w:t>
            </w:r>
          </w:p>
        </w:tc>
      </w:tr>
      <w:tr w:rsidR="0092142D" w:rsidRPr="00CC753E">
        <w:trPr>
          <w:cantSplit/>
          <w:trHeight w:val="50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725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FD5C73" w:rsidRDefault="0092142D" w:rsidP="00FA0E31">
            <w:pPr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2D" w:rsidRPr="00FD5C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42D" w:rsidRPr="00FD5C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Заказаны 2 паспорта, изготовление запланировано на 4 квартал 2017 года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архивных справок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2A6D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B423F">
              <w:rPr>
                <w:sz w:val="20"/>
                <w:szCs w:val="20"/>
              </w:rPr>
              <w:t>97,4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Запущен 1 аукцион по продаже недвижимого имущества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7C4106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9 месяцев 2017 г. </w:t>
            </w:r>
            <w:r w:rsidRPr="007C4106">
              <w:rPr>
                <w:sz w:val="20"/>
                <w:szCs w:val="20"/>
              </w:rPr>
              <w:t>н</w:t>
            </w:r>
            <w:r w:rsidRPr="00D77945">
              <w:rPr>
                <w:sz w:val="20"/>
                <w:szCs w:val="20"/>
              </w:rPr>
              <w:t>ачислено</w:t>
            </w:r>
            <w:r>
              <w:rPr>
                <w:sz w:val="20"/>
                <w:szCs w:val="20"/>
              </w:rPr>
              <w:t xml:space="preserve"> арендных платежей на сумму 1552,3 тыс. руб., по найму – 1810,9 тыс. руб.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 xml:space="preserve">.7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F2243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 претензионных писем по соц. найму. Подготовлено 2 претензионных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ьма</w:t>
            </w: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 по аренде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4.1 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C1A85">
              <w:rPr>
                <w:color w:val="000000"/>
                <w:sz w:val="20"/>
                <w:szCs w:val="20"/>
              </w:rPr>
              <w:t>Проведена инвентаризация муниципального имущества в Козьминском МУПП ЖКХ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3508,3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2777,7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3508,3</w:t>
            </w:r>
          </w:p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15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3863,6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2777,7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№ 2 Распоряжение земельными участками на территории МО «Ленский муниципальный район»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 </w:t>
            </w:r>
            <w:r w:rsidRPr="00665901">
              <w:rPr>
                <w:sz w:val="18"/>
                <w:szCs w:val="18"/>
              </w:rPr>
              <w:t>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A87758">
            <w:pPr>
              <w:pStyle w:val="afa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Заключено  </w:t>
            </w:r>
            <w:r>
              <w:rPr>
                <w:sz w:val="18"/>
                <w:szCs w:val="18"/>
              </w:rPr>
              <w:t xml:space="preserve">19 </w:t>
            </w:r>
            <w:r w:rsidRPr="00665901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>ов</w:t>
            </w:r>
            <w:r w:rsidRPr="00665901">
              <w:rPr>
                <w:sz w:val="18"/>
                <w:szCs w:val="18"/>
              </w:rPr>
              <w:t xml:space="preserve"> аренды,</w:t>
            </w:r>
          </w:p>
          <w:p w:rsidR="0092142D" w:rsidRDefault="0092142D" w:rsidP="00A87758">
            <w:pPr>
              <w:pStyle w:val="afa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>и  4 договора купли-продажи ЗУ</w:t>
            </w:r>
          </w:p>
          <w:p w:rsidR="0092142D" w:rsidRDefault="0092142D" w:rsidP="00FA0E31">
            <w:pPr>
              <w:pStyle w:val="afa"/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pStyle w:val="afa"/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2A6D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665901" w:rsidRDefault="0092142D" w:rsidP="00A87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Работы по государственному кадастровому учету земельных участков проводились.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ЗУ под котельной 44 кв. дома</w:t>
            </w:r>
          </w:p>
          <w:p w:rsidR="0092142D" w:rsidRDefault="0092142D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142D" w:rsidRPr="00CC753E" w:rsidRDefault="0092142D" w:rsidP="00FA0E31">
            <w:pPr>
              <w:pStyle w:val="ConsPlusCell"/>
              <w:rPr>
                <w:rFonts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многоквартирных домов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rPr>
                <w:rFonts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многодетных семей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rPr>
                <w:rFonts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предоставления под ИЖС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кадастровых работ под муниципальными объектами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- проведение кадастровых работ под прочие объекты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9027B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2A6D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168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 xml:space="preserve">Без финансирования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37EFA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>
              <w:rPr>
                <w:sz w:val="18"/>
                <w:szCs w:val="18"/>
              </w:rPr>
              <w:t>9 месяцев</w:t>
            </w:r>
            <w:r>
              <w:rPr>
                <w:sz w:val="20"/>
                <w:szCs w:val="20"/>
              </w:rPr>
              <w:t xml:space="preserve"> 2017 г. с</w:t>
            </w:r>
            <w:r w:rsidRPr="00CC753E">
              <w:rPr>
                <w:sz w:val="20"/>
                <w:szCs w:val="20"/>
              </w:rPr>
              <w:t>делан</w:t>
            </w:r>
            <w:r>
              <w:rPr>
                <w:sz w:val="20"/>
                <w:szCs w:val="20"/>
              </w:rPr>
              <w:t>о</w:t>
            </w:r>
            <w:r w:rsidRPr="00CC7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Pr="00CC753E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>ов</w:t>
            </w:r>
            <w:r w:rsidRPr="00CC753E">
              <w:rPr>
                <w:sz w:val="20"/>
                <w:szCs w:val="20"/>
              </w:rPr>
              <w:t xml:space="preserve"> арендной платы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111884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41915">
              <w:rPr>
                <w:sz w:val="20"/>
                <w:szCs w:val="20"/>
              </w:rPr>
              <w:t>Подготовлено 7 расчета выкупа земельных участка на сумму 239,5 тысяч  рублей.</w:t>
            </w:r>
          </w:p>
          <w:p w:rsidR="0092142D" w:rsidRPr="00841915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2.5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Подготовлено 26 претензионных писем</w:t>
            </w: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D461B" w:rsidRDefault="0092142D" w:rsidP="0003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32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ОУМИ и ЗР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032E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032E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Запланировано в течение года.</w:t>
            </w:r>
          </w:p>
        </w:tc>
      </w:tr>
      <w:tr w:rsidR="0092142D" w:rsidRPr="00CC753E">
        <w:trPr>
          <w:cantSplit/>
          <w:trHeight w:val="149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7D1EF9">
            <w:pPr>
              <w:pStyle w:val="a9"/>
              <w:ind w:left="0"/>
              <w:rPr>
                <w:sz w:val="20"/>
                <w:szCs w:val="20"/>
              </w:rPr>
            </w:pPr>
            <w:r w:rsidRPr="00841915">
              <w:rPr>
                <w:sz w:val="20"/>
                <w:szCs w:val="20"/>
              </w:rPr>
              <w:t>Подготовлено 26 претензионных писем, подготовлены дела для отправки в суд.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73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4A6E" w:rsidRDefault="0092142D" w:rsidP="008D4A6E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 3</w:t>
            </w:r>
          </w:p>
          <w:p w:rsidR="0092142D" w:rsidRPr="008D4A6E" w:rsidRDefault="0092142D" w:rsidP="008D4A6E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 многоквартирных  домов     на территории МО «Ленский муниципальный район» на 2017 год</w:t>
            </w:r>
          </w:p>
          <w:p w:rsidR="0092142D" w:rsidRPr="008D4A6E" w:rsidRDefault="0092142D" w:rsidP="008D4A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8D4A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1.Мероприятия  по благоустройству дворовых территорий  МО « Ленский муниципальный район»:</w:t>
            </w:r>
          </w:p>
          <w:p w:rsidR="0092142D" w:rsidRPr="00582110" w:rsidRDefault="0092142D" w:rsidP="008D4A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создание нормативно -правовой базы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проведение общественных обсуждений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формирование общественной комиссии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организация сбора предложений граждан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проведение ранжирования предложений граждан (комиссионное рассмотрение и оценка)</w:t>
            </w:r>
          </w:p>
          <w:p w:rsidR="0092142D" w:rsidRPr="00CC753E" w:rsidRDefault="0092142D" w:rsidP="008D4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D4A6E">
              <w:rPr>
                <w:rFonts w:ascii="Times New Roman" w:hAnsi="Times New Roman" w:cs="Times New Roman"/>
                <w:sz w:val="18"/>
                <w:szCs w:val="18"/>
              </w:rPr>
              <w:t>- формирование перечня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1038" w:rsidRDefault="0092142D" w:rsidP="008D4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>Отдел ПС, ЖК и СХ  Администрации МО « Ленский муниципальный район»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Заключено соглашение  № 203-ГС-15  о предоставлении субсидии  бюджету МО « Ленский муниципальный район»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6"/>
                <w:szCs w:val="16"/>
              </w:rPr>
            </w:pPr>
            <w:r w:rsidRPr="003D1E0C">
              <w:rPr>
                <w:sz w:val="16"/>
                <w:szCs w:val="16"/>
              </w:rPr>
              <w:t>- объектов:</w:t>
            </w:r>
          </w:p>
          <w:p w:rsidR="0092142D" w:rsidRPr="003D1E0C" w:rsidRDefault="0092142D" w:rsidP="003D1E0C">
            <w:pPr>
              <w:rPr>
                <w:sz w:val="16"/>
                <w:szCs w:val="16"/>
              </w:rPr>
            </w:pPr>
            <w:r w:rsidRPr="003D1E0C">
              <w:rPr>
                <w:sz w:val="16"/>
                <w:szCs w:val="16"/>
              </w:rPr>
              <w:t>-дворовая территория  МКД  рп.Урдома ул.Карла Либкнехта д.38 и д.40 ;</w:t>
            </w:r>
          </w:p>
          <w:p w:rsidR="0092142D" w:rsidRPr="00CC753E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  <w:sz w:val="16"/>
                <w:szCs w:val="16"/>
              </w:rPr>
              <w:t>-дворовая территория  МКД  рп.Урдома  ул.Центральная д.15 и д.17 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1038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7">
              <w:rPr>
                <w:rFonts w:ascii="Times New Roman" w:hAnsi="Times New Roman" w:cs="Times New Roman"/>
                <w:sz w:val="18"/>
                <w:szCs w:val="18"/>
              </w:rPr>
              <w:t>808,9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 благоустройству дворовых территорий выполнены в полном объеме, объекты сданы 20.09.2017 , подана  заявка на финансирование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A91038">
              <w:lastRenderedPageBreak/>
              <w:t>-</w:t>
            </w:r>
            <w:r w:rsidRPr="003D1E0C">
              <w:rPr>
                <w:sz w:val="18"/>
                <w:szCs w:val="18"/>
              </w:rPr>
              <w:t>дворовая территория  МКД с.Яренск ул.Космонавтов д.46;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дворовая территория  МКД с.Яренск ул.Октябрьская д.11;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7">
              <w:rPr>
                <w:rFonts w:ascii="Times New Roman" w:hAnsi="Times New Roman" w:cs="Times New Roman"/>
                <w:sz w:val="18"/>
                <w:szCs w:val="18"/>
              </w:rPr>
              <w:t>986,3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832,1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выполняются в соответствии   с графиком  выполнения работ : устройство бетонных покрытий , бордюрных камней, установка электроосвещения дворовой территории  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7">
              <w:rPr>
                <w:rFonts w:ascii="Times New Roman" w:hAnsi="Times New Roman" w:cs="Times New Roman"/>
                <w:sz w:val="18"/>
                <w:szCs w:val="18"/>
              </w:rPr>
              <w:t>1795,2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1514,6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№ 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D1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территорий   общего пользования    на территории МО «Ленский муниципальный район» на 2017 год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2.Мероприятия  по благоустройству территорий общего пользования   МО                   « Ленский муниципальный район»: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создание нормативно -правовой базы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проведение общественных обсуждений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формирование общественной комиссии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организация сбора предложений граждан</w:t>
            </w:r>
          </w:p>
          <w:p w:rsidR="0092142D" w:rsidRPr="00CC753E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- проведение ранжирования предложений граждан (комиссионное рассмотрение и оценка)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1038" w:rsidRDefault="0092142D" w:rsidP="003D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>Отдел ПС, ЖК и СХ  Администрации МО « Ленский муниципальный район»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03A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03AC">
              <w:rPr>
                <w:rFonts w:ascii="Times New Roman" w:hAnsi="Times New Roman" w:cs="Times New Roman"/>
                <w:sz w:val="22"/>
                <w:szCs w:val="22"/>
              </w:rPr>
              <w:t>Заключено соглашение  № 203-ГС-15  о предоставлении субсидии  бюджету МО « Ленский муниципальный район»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lastRenderedPageBreak/>
              <w:t>- формирование перечня объектов :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-территория  около МБУ «ЦКД» Ленский район  рп.Урдома ул.Мира д.11               ( строительство сцены);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pStyle w:val="ConsPlusCell"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2142D" w:rsidRPr="003D1E0C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</w:rPr>
              <w:t>МО «Урдомское»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341,2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03A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03AC">
              <w:rPr>
                <w:rFonts w:ascii="Times New Roman" w:hAnsi="Times New Roman" w:cs="Times New Roman"/>
                <w:sz w:val="22"/>
                <w:szCs w:val="22"/>
              </w:rPr>
              <w:t>Мероприятия по  благоустройству общественной территории выполнены в полном объеме, объект сдан 20.09.2017 , подана  заявка на финансирование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-улица Володи Дубинина в с.Яренск Ленского района (вырубка сухостойных деревьев, ремонт уличного освещения)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</w:rPr>
              <w:t xml:space="preserve">Администрация МО </w:t>
            </w:r>
            <w:r w:rsidRPr="00BE7F6A">
              <w:rPr>
                <w:rFonts w:ascii="Times New Roman" w:hAnsi="Times New Roman" w:cs="Times New Roman"/>
                <w:sz w:val="16"/>
                <w:szCs w:val="16"/>
              </w:rPr>
              <w:t>«Сафроновское»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493,2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416,1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 уличного освещения  выполнен в полном объеме , объект сдан 27.09.2017г.,</w:t>
            </w:r>
          </w:p>
          <w:p w:rsidR="0092142D" w:rsidRPr="00CC753E" w:rsidRDefault="0092142D" w:rsidP="00D478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 произведена уборка сухостойных деревьев,  срок исполнения контракта до 01.11.2017 года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F6A" w:rsidRDefault="0092142D" w:rsidP="00BE7F6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E7F6A">
              <w:rPr>
                <w:rFonts w:ascii="Times New Roman" w:hAnsi="Times New Roman" w:cs="Times New Roman"/>
                <w:b/>
                <w:bCs/>
              </w:rPr>
              <w:t>Итого по подпрограмме 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897,6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757,3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133,6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6201,1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2777,7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2271,9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3508,3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844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3863,6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2777,7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0D7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9074D7" w:rsidRDefault="0092142D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92142D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E87616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E87616">
        <w:rPr>
          <w:b/>
          <w:bCs/>
          <w:sz w:val="20"/>
          <w:szCs w:val="20"/>
        </w:rPr>
        <w:lastRenderedPageBreak/>
        <w:t>«Улучшение условий и охраны труда в МО «Ленский муниципальный район» на 2017-2019 годы"</w:t>
      </w: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675"/>
        <w:gridCol w:w="43"/>
        <w:gridCol w:w="709"/>
        <w:gridCol w:w="810"/>
        <w:gridCol w:w="810"/>
        <w:gridCol w:w="990"/>
        <w:gridCol w:w="1260"/>
        <w:gridCol w:w="945"/>
        <w:gridCol w:w="675"/>
        <w:gridCol w:w="810"/>
        <w:gridCol w:w="810"/>
        <w:gridCol w:w="720"/>
        <w:gridCol w:w="1100"/>
      </w:tblGrid>
      <w:tr w:rsidR="0092142D" w:rsidRPr="00EB4677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834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практической и методической   помощи  рабо-тодателям,    осуществлящим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28.02.2017 года  проведено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666C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По предоставленным работодателями сведениям проведен мониторинг за 1 полугодие 2017 года.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93EE4" w:rsidRDefault="0092142D" w:rsidP="00BB626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3EE4">
              <w:rPr>
                <w:rFonts w:ascii="Times New Roman" w:hAnsi="Times New Roman" w:cs="Times New Roman"/>
                <w:sz w:val="18"/>
                <w:szCs w:val="18"/>
              </w:rPr>
              <w:t>За отчетный период  несчастные случаи  на производстве и профессиональные заболевания не регистрировались.</w:t>
            </w:r>
          </w:p>
        </w:tc>
      </w:tr>
      <w:tr w:rsidR="0092142D" w:rsidRPr="00586526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241,1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6C1C" w:rsidRDefault="0092142D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6C1C"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665901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FE13C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Координационный совет по охране труда проведен 06.03.2017 г.</w:t>
            </w:r>
          </w:p>
        </w:tc>
      </w:tr>
      <w:tr w:rsidR="0092142D" w:rsidRPr="004A525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A525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помощь МБОУ «Детская школа искусств».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08ED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408ED">
              <w:rPr>
                <w:rFonts w:ascii="Times New Roman" w:hAnsi="Times New Roman" w:cs="Times New Roman"/>
              </w:rPr>
              <w:t>ониторинг обучения по охране труда руководителей и специалистов, других категорий, работающих у работодателей</w:t>
            </w:r>
            <w:r>
              <w:rPr>
                <w:rFonts w:ascii="Times New Roman" w:hAnsi="Times New Roman" w:cs="Times New Roman"/>
              </w:rPr>
              <w:t xml:space="preserve"> проводится.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4F97" w:rsidRDefault="0092142D" w:rsidP="00DC4D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 xml:space="preserve">28.02.2017 г. проведено совещание, количество участников-16 человек.  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506EC7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предпринимательства в  сфере   обеспечения охраны  труда  через  систему информационного обес-спечения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4F97" w:rsidRDefault="0092142D" w:rsidP="009C07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Организована</w:t>
            </w:r>
            <w:r w:rsidRPr="009C078C">
              <w:rPr>
                <w:rFonts w:ascii="Times New Roman" w:hAnsi="Times New Roman" w:cs="Times New Roman"/>
                <w:sz w:val="16"/>
                <w:szCs w:val="16"/>
              </w:rPr>
              <w:t>через  систему информационного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(стенды)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11. Организация и проведение   ежегодного    смотра-конкурса на лучшее состояние условий и охраны труда у работодателей, осуществ-ляющих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65CA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465CA">
              <w:rPr>
                <w:rFonts w:ascii="Times New Roman" w:hAnsi="Times New Roman" w:cs="Times New Roman"/>
                <w:sz w:val="18"/>
                <w:szCs w:val="18"/>
              </w:rPr>
              <w:t>Положение о смотре-конкурсе по охране труда утверждено постановлением Администрации №175 от 09.03.2017 г.</w:t>
            </w:r>
          </w:p>
        </w:tc>
      </w:tr>
      <w:tr w:rsidR="0092142D" w:rsidRPr="002F67CE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112B5B">
            <w:pPr>
              <w:pStyle w:val="ConsPlusNormal"/>
              <w:ind w:firstLine="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12.  Разработка плана  и проведение мероприятий в рамках Всемирного дня охраны труда (ежегодно)</w:t>
            </w:r>
          </w:p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постановлением Администрации №174 от 09.03.2017 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2017 г. проведен месячник по охране труда.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Вопросы охраны труда освещены на сайте </w:t>
            </w:r>
            <w:r w:rsidRPr="006331D7">
              <w:rPr>
                <w:rFonts w:ascii="Times New Roman" w:hAnsi="Times New Roman" w:cs="Times New Roman"/>
                <w:sz w:val="16"/>
                <w:szCs w:val="16"/>
              </w:rPr>
              <w:t>09.03.2017г.,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31D7">
              <w:rPr>
                <w:rFonts w:ascii="Times New Roman" w:hAnsi="Times New Roman" w:cs="Times New Roman"/>
                <w:sz w:val="16"/>
                <w:szCs w:val="16"/>
              </w:rPr>
              <w:t>28.03.2017 г., 27.04.2017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02.05.2017 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02.06.2017 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13.07.2017 г.,</w:t>
            </w:r>
          </w:p>
          <w:p w:rsidR="0092142D" w:rsidRPr="00EB4677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21.08.2017г.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4F97" w:rsidRDefault="0092142D" w:rsidP="004C4F9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>Проведено обновление  электронной библиотеки нормативных правовых актов в сфере охраны труда.</w:t>
            </w:r>
          </w:p>
        </w:tc>
      </w:tr>
      <w:tr w:rsidR="0092142D" w:rsidRPr="00EB4677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6C1C" w:rsidRDefault="0092142D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C1C">
              <w:rPr>
                <w:rFonts w:ascii="Times New Roman" w:hAnsi="Times New Roman" w:cs="Times New Roman"/>
                <w:b/>
                <w:bCs/>
              </w:rPr>
              <w:t>241,1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165,23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4B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4B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4B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6C1C" w:rsidRDefault="0092142D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C1C">
              <w:rPr>
                <w:rFonts w:ascii="Times New Roman" w:hAnsi="Times New Roman" w:cs="Times New Roman"/>
                <w:b/>
                <w:bCs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165,23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92142D" w:rsidRPr="00C150ED" w:rsidRDefault="0092142D" w:rsidP="007944CD">
      <w:pPr>
        <w:jc w:val="center"/>
        <w:rPr>
          <w:b/>
          <w:bCs/>
          <w:sz w:val="22"/>
          <w:szCs w:val="22"/>
        </w:rPr>
      </w:pPr>
      <w:r w:rsidRPr="00C150ED">
        <w:rPr>
          <w:b/>
          <w:bCs/>
          <w:sz w:val="22"/>
          <w:szCs w:val="22"/>
        </w:rPr>
        <w:lastRenderedPageBreak/>
        <w:t>«Охрана окружающей среды и обеспечение экологической безопасности в МО «Ленский муниципальный район» на 2016-2018 годы»</w:t>
      </w:r>
    </w:p>
    <w:p w:rsidR="0092142D" w:rsidRPr="00C150ED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p w:rsidR="0092142D" w:rsidRPr="00BC63E8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563"/>
        <w:gridCol w:w="713"/>
        <w:gridCol w:w="1984"/>
      </w:tblGrid>
      <w:tr w:rsidR="0092142D" w:rsidRPr="00260776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260776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B46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Ведение учета мест размещения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911C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Ведется учёт.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1.2. Актуализация генеральных  схем  очистки территории Ленского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 проводилась.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2.1.Выявление  и ликвидация мест несанкционированного размещения твердых коммунальных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район»,</w:t>
            </w:r>
          </w:p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Администрации муниципальных образований района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7C14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2017 г. выявлено и ликвидировано  5 мест несанкционированного размещения отходов.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3.1. Освещение вопросов экологической направленности в средствах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2047FB">
            <w:pPr>
              <w:pStyle w:val="ConsPlusNormal"/>
              <w:widowControl/>
              <w:ind w:firstLine="8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    На сайте Администрации МО «Ленский  муниципальный район  размещена информация 13.01.2017г.,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17.01.2017 г.,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20.01.2017 г., 22.02.2017 г., 09.03.2017г.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26.04.2017 г., 31.05.2017 г., 06.06.2017 г.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21.07.2017 г.,</w:t>
            </w:r>
          </w:p>
          <w:p w:rsidR="0092142D" w:rsidRPr="00665901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27.07.2017г.</w:t>
            </w:r>
          </w:p>
          <w:p w:rsidR="0092142D" w:rsidRPr="00665901" w:rsidRDefault="0092142D" w:rsidP="008C41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2047FB">
            <w:pPr>
              <w:pStyle w:val="ConsPlusNormal"/>
              <w:widowControl/>
              <w:ind w:firstLine="8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3.2. Изготовление плакатов экологической направленности (кроме СМИ)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ind w:firstLine="8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Нет выполнения связи с отсутствием финансирования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4.1. </w:t>
            </w:r>
            <w:r w:rsidRPr="00665901">
              <w:rPr>
                <w:sz w:val="22"/>
                <w:szCs w:val="22"/>
              </w:rPr>
              <w:t>Проведение эколого-практических и эколого-просветительских мероприятий, в том числе Дней защиты от экологической 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>Администрация МО «Ленский муниципальный район»;</w:t>
            </w:r>
          </w:p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>Администрации муниципальных образований района;</w:t>
            </w:r>
          </w:p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 xml:space="preserve"> Отдел образования Администрации МО  «Ленский муниципальный  район»,  образовательные учреждения Ленского района;</w:t>
            </w:r>
          </w:p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 xml:space="preserve"> МБУК «Межпоселенческая библиотека Ленского  района»;</w:t>
            </w:r>
          </w:p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D8A">
              <w:rPr>
                <w:sz w:val="12"/>
                <w:szCs w:val="12"/>
              </w:rPr>
              <w:t>Муниципальные учреждения культуры</w:t>
            </w:r>
            <w:r w:rsidRPr="006659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B5127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 план и проводятся мероприятия по плану. В мероприятиях приняли 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8562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. Проведено совещание по проведению Года экологии и Года ООПТ.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31FFE" w:rsidRDefault="0092142D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31FFE" w:rsidRDefault="0092142D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602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EF6B3E">
      <w:pPr>
        <w:ind w:left="-709"/>
        <w:jc w:val="center"/>
      </w:pPr>
    </w:p>
    <w:sectPr w:rsidR="0092142D" w:rsidSect="00263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E8" w:rsidRDefault="001670E8" w:rsidP="007944CD">
      <w:r>
        <w:separator/>
      </w:r>
    </w:p>
  </w:endnote>
  <w:endnote w:type="continuationSeparator" w:id="0">
    <w:p w:rsidR="001670E8" w:rsidRDefault="001670E8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0" w:rsidRDefault="0058211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0" w:rsidRDefault="00262A04">
    <w:pPr>
      <w:pStyle w:val="af8"/>
      <w:jc w:val="right"/>
    </w:pPr>
    <w:fldSimple w:instr=" PAGE   \* MERGEFORMAT ">
      <w:r w:rsidR="00DC7D8A">
        <w:rPr>
          <w:noProof/>
        </w:rPr>
        <w:t>183</w:t>
      </w:r>
    </w:fldSimple>
  </w:p>
  <w:p w:rsidR="0092142D" w:rsidRDefault="0092142D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0" w:rsidRDefault="0058211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E8" w:rsidRDefault="001670E8" w:rsidP="007944CD">
      <w:r>
        <w:separator/>
      </w:r>
    </w:p>
  </w:footnote>
  <w:footnote w:type="continuationSeparator" w:id="0">
    <w:p w:rsidR="001670E8" w:rsidRDefault="001670E8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0" w:rsidRDefault="0058211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0" w:rsidRDefault="0058211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0" w:rsidRDefault="0058211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C4"/>
    <w:rsid w:val="000051A2"/>
    <w:rsid w:val="00007F87"/>
    <w:rsid w:val="0001059F"/>
    <w:rsid w:val="0001107B"/>
    <w:rsid w:val="00013C37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30CE4"/>
    <w:rsid w:val="0003103C"/>
    <w:rsid w:val="00031920"/>
    <w:rsid w:val="000326A6"/>
    <w:rsid w:val="000329F3"/>
    <w:rsid w:val="00032E13"/>
    <w:rsid w:val="00033682"/>
    <w:rsid w:val="000338FE"/>
    <w:rsid w:val="00035950"/>
    <w:rsid w:val="00036E0E"/>
    <w:rsid w:val="0003798C"/>
    <w:rsid w:val="0004007E"/>
    <w:rsid w:val="0004177E"/>
    <w:rsid w:val="000433E0"/>
    <w:rsid w:val="000444BA"/>
    <w:rsid w:val="000457C2"/>
    <w:rsid w:val="0004590E"/>
    <w:rsid w:val="00047D6E"/>
    <w:rsid w:val="00050CC3"/>
    <w:rsid w:val="0005133A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4165"/>
    <w:rsid w:val="0006439D"/>
    <w:rsid w:val="0006649E"/>
    <w:rsid w:val="00067960"/>
    <w:rsid w:val="00073697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E6F"/>
    <w:rsid w:val="00084C40"/>
    <w:rsid w:val="00084D9D"/>
    <w:rsid w:val="0008583B"/>
    <w:rsid w:val="00085C78"/>
    <w:rsid w:val="00086EB5"/>
    <w:rsid w:val="0008750E"/>
    <w:rsid w:val="00087A82"/>
    <w:rsid w:val="00087D4C"/>
    <w:rsid w:val="00092282"/>
    <w:rsid w:val="000955DC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2F90"/>
    <w:rsid w:val="000A494C"/>
    <w:rsid w:val="000A54EF"/>
    <w:rsid w:val="000A6A06"/>
    <w:rsid w:val="000A734D"/>
    <w:rsid w:val="000A73FF"/>
    <w:rsid w:val="000B1A7B"/>
    <w:rsid w:val="000B2094"/>
    <w:rsid w:val="000B45DD"/>
    <w:rsid w:val="000B4ED0"/>
    <w:rsid w:val="000B635B"/>
    <w:rsid w:val="000B6403"/>
    <w:rsid w:val="000C06A6"/>
    <w:rsid w:val="000C33C9"/>
    <w:rsid w:val="000C3D20"/>
    <w:rsid w:val="000C4D54"/>
    <w:rsid w:val="000C5994"/>
    <w:rsid w:val="000C7521"/>
    <w:rsid w:val="000C7DE1"/>
    <w:rsid w:val="000D156F"/>
    <w:rsid w:val="000D1632"/>
    <w:rsid w:val="000D2E61"/>
    <w:rsid w:val="000D364E"/>
    <w:rsid w:val="000D3A69"/>
    <w:rsid w:val="000D5978"/>
    <w:rsid w:val="000D6E9B"/>
    <w:rsid w:val="000D70B6"/>
    <w:rsid w:val="000D7945"/>
    <w:rsid w:val="000D7F22"/>
    <w:rsid w:val="000E0663"/>
    <w:rsid w:val="000E2C79"/>
    <w:rsid w:val="000E5A2C"/>
    <w:rsid w:val="000F0A55"/>
    <w:rsid w:val="000F21B5"/>
    <w:rsid w:val="000F2893"/>
    <w:rsid w:val="000F2C6C"/>
    <w:rsid w:val="000F3A6E"/>
    <w:rsid w:val="000F4A5E"/>
    <w:rsid w:val="000F7E3E"/>
    <w:rsid w:val="00100CB0"/>
    <w:rsid w:val="0010232B"/>
    <w:rsid w:val="00102516"/>
    <w:rsid w:val="0010266E"/>
    <w:rsid w:val="00103CDE"/>
    <w:rsid w:val="001040E4"/>
    <w:rsid w:val="00104CAB"/>
    <w:rsid w:val="00105954"/>
    <w:rsid w:val="00105E32"/>
    <w:rsid w:val="00107C84"/>
    <w:rsid w:val="00111884"/>
    <w:rsid w:val="00112844"/>
    <w:rsid w:val="00112B5B"/>
    <w:rsid w:val="001151AE"/>
    <w:rsid w:val="00115382"/>
    <w:rsid w:val="0011637B"/>
    <w:rsid w:val="001212BD"/>
    <w:rsid w:val="001216FA"/>
    <w:rsid w:val="00122CBE"/>
    <w:rsid w:val="001237D3"/>
    <w:rsid w:val="00124383"/>
    <w:rsid w:val="00124B1E"/>
    <w:rsid w:val="00125FFA"/>
    <w:rsid w:val="00131A69"/>
    <w:rsid w:val="00132578"/>
    <w:rsid w:val="001335BA"/>
    <w:rsid w:val="00133D2E"/>
    <w:rsid w:val="00134880"/>
    <w:rsid w:val="001355C6"/>
    <w:rsid w:val="00135852"/>
    <w:rsid w:val="001364C6"/>
    <w:rsid w:val="00136FD5"/>
    <w:rsid w:val="00141718"/>
    <w:rsid w:val="00142752"/>
    <w:rsid w:val="0014308B"/>
    <w:rsid w:val="001430C2"/>
    <w:rsid w:val="001430D5"/>
    <w:rsid w:val="00144300"/>
    <w:rsid w:val="00144EB2"/>
    <w:rsid w:val="00145ED1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E97"/>
    <w:rsid w:val="00160062"/>
    <w:rsid w:val="0016131E"/>
    <w:rsid w:val="001617D7"/>
    <w:rsid w:val="00161A82"/>
    <w:rsid w:val="00163E27"/>
    <w:rsid w:val="00165183"/>
    <w:rsid w:val="00165DDF"/>
    <w:rsid w:val="00165FAE"/>
    <w:rsid w:val="00167075"/>
    <w:rsid w:val="001670E8"/>
    <w:rsid w:val="00171A8D"/>
    <w:rsid w:val="0017310B"/>
    <w:rsid w:val="00175965"/>
    <w:rsid w:val="00176A5E"/>
    <w:rsid w:val="00176E8D"/>
    <w:rsid w:val="001773B5"/>
    <w:rsid w:val="00177976"/>
    <w:rsid w:val="00180105"/>
    <w:rsid w:val="001807F0"/>
    <w:rsid w:val="001823A8"/>
    <w:rsid w:val="00182D2C"/>
    <w:rsid w:val="001843AC"/>
    <w:rsid w:val="001845C2"/>
    <w:rsid w:val="00186746"/>
    <w:rsid w:val="00187489"/>
    <w:rsid w:val="00187F2C"/>
    <w:rsid w:val="00190D93"/>
    <w:rsid w:val="0019102B"/>
    <w:rsid w:val="001919E6"/>
    <w:rsid w:val="0019211A"/>
    <w:rsid w:val="00192895"/>
    <w:rsid w:val="001943DC"/>
    <w:rsid w:val="00195CC9"/>
    <w:rsid w:val="00196B83"/>
    <w:rsid w:val="001A026D"/>
    <w:rsid w:val="001A0DEF"/>
    <w:rsid w:val="001A1ACD"/>
    <w:rsid w:val="001A1FE7"/>
    <w:rsid w:val="001A254A"/>
    <w:rsid w:val="001A553A"/>
    <w:rsid w:val="001A5AC3"/>
    <w:rsid w:val="001A71A6"/>
    <w:rsid w:val="001A7FBD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6860"/>
    <w:rsid w:val="001B6B9A"/>
    <w:rsid w:val="001B719D"/>
    <w:rsid w:val="001B7BA3"/>
    <w:rsid w:val="001C0893"/>
    <w:rsid w:val="001C0EFB"/>
    <w:rsid w:val="001C324E"/>
    <w:rsid w:val="001C4509"/>
    <w:rsid w:val="001C509C"/>
    <w:rsid w:val="001D13CB"/>
    <w:rsid w:val="001D17EF"/>
    <w:rsid w:val="001D2802"/>
    <w:rsid w:val="001D2C6F"/>
    <w:rsid w:val="001D2F60"/>
    <w:rsid w:val="001D3386"/>
    <w:rsid w:val="001D34E9"/>
    <w:rsid w:val="001D3BD0"/>
    <w:rsid w:val="001D3E4F"/>
    <w:rsid w:val="001D5209"/>
    <w:rsid w:val="001D5858"/>
    <w:rsid w:val="001D5E01"/>
    <w:rsid w:val="001E191B"/>
    <w:rsid w:val="001E1D37"/>
    <w:rsid w:val="001E23D9"/>
    <w:rsid w:val="001E272E"/>
    <w:rsid w:val="001E3FB8"/>
    <w:rsid w:val="001E5249"/>
    <w:rsid w:val="001E568E"/>
    <w:rsid w:val="001E5E6D"/>
    <w:rsid w:val="001E6963"/>
    <w:rsid w:val="001E741A"/>
    <w:rsid w:val="001F1EAE"/>
    <w:rsid w:val="001F1FB7"/>
    <w:rsid w:val="001F22CA"/>
    <w:rsid w:val="001F24AF"/>
    <w:rsid w:val="001F4238"/>
    <w:rsid w:val="001F5644"/>
    <w:rsid w:val="001F5FF7"/>
    <w:rsid w:val="001F70F7"/>
    <w:rsid w:val="001F71DC"/>
    <w:rsid w:val="00200514"/>
    <w:rsid w:val="00201AF4"/>
    <w:rsid w:val="00203326"/>
    <w:rsid w:val="0020411A"/>
    <w:rsid w:val="002041D1"/>
    <w:rsid w:val="002047FB"/>
    <w:rsid w:val="002072C3"/>
    <w:rsid w:val="00211137"/>
    <w:rsid w:val="00211518"/>
    <w:rsid w:val="00211F23"/>
    <w:rsid w:val="00212880"/>
    <w:rsid w:val="00213AF1"/>
    <w:rsid w:val="002176C2"/>
    <w:rsid w:val="002206D7"/>
    <w:rsid w:val="00221903"/>
    <w:rsid w:val="00223BEF"/>
    <w:rsid w:val="002253C3"/>
    <w:rsid w:val="00225ED2"/>
    <w:rsid w:val="00226620"/>
    <w:rsid w:val="00230329"/>
    <w:rsid w:val="0023074F"/>
    <w:rsid w:val="0023238C"/>
    <w:rsid w:val="0023393B"/>
    <w:rsid w:val="002340DD"/>
    <w:rsid w:val="0023493F"/>
    <w:rsid w:val="002351D0"/>
    <w:rsid w:val="0023658E"/>
    <w:rsid w:val="00237128"/>
    <w:rsid w:val="00237738"/>
    <w:rsid w:val="002418D1"/>
    <w:rsid w:val="00242402"/>
    <w:rsid w:val="00243390"/>
    <w:rsid w:val="00245091"/>
    <w:rsid w:val="002464FB"/>
    <w:rsid w:val="002471CE"/>
    <w:rsid w:val="002504BF"/>
    <w:rsid w:val="00253624"/>
    <w:rsid w:val="00253761"/>
    <w:rsid w:val="00253A73"/>
    <w:rsid w:val="0025599D"/>
    <w:rsid w:val="00257B5C"/>
    <w:rsid w:val="00260776"/>
    <w:rsid w:val="002607AA"/>
    <w:rsid w:val="00260E2C"/>
    <w:rsid w:val="00262A04"/>
    <w:rsid w:val="00263FFA"/>
    <w:rsid w:val="002679E8"/>
    <w:rsid w:val="00267F20"/>
    <w:rsid w:val="00270ABA"/>
    <w:rsid w:val="00270DCB"/>
    <w:rsid w:val="00272426"/>
    <w:rsid w:val="00274F89"/>
    <w:rsid w:val="00275E40"/>
    <w:rsid w:val="002762B0"/>
    <w:rsid w:val="002765A4"/>
    <w:rsid w:val="00276B59"/>
    <w:rsid w:val="002808AA"/>
    <w:rsid w:val="00280A65"/>
    <w:rsid w:val="00284582"/>
    <w:rsid w:val="0028714E"/>
    <w:rsid w:val="0029214B"/>
    <w:rsid w:val="00293573"/>
    <w:rsid w:val="002950A4"/>
    <w:rsid w:val="002954D2"/>
    <w:rsid w:val="002965B5"/>
    <w:rsid w:val="002975A2"/>
    <w:rsid w:val="00297D36"/>
    <w:rsid w:val="002A0377"/>
    <w:rsid w:val="002A14EF"/>
    <w:rsid w:val="002A1C8D"/>
    <w:rsid w:val="002A2A5A"/>
    <w:rsid w:val="002A2D00"/>
    <w:rsid w:val="002A4BAC"/>
    <w:rsid w:val="002B05E3"/>
    <w:rsid w:val="002B1B20"/>
    <w:rsid w:val="002B2E8D"/>
    <w:rsid w:val="002B7FBC"/>
    <w:rsid w:val="002C2FAE"/>
    <w:rsid w:val="002C7F2D"/>
    <w:rsid w:val="002D0C9E"/>
    <w:rsid w:val="002D2B28"/>
    <w:rsid w:val="002D2CD0"/>
    <w:rsid w:val="002D3388"/>
    <w:rsid w:val="002D3BA2"/>
    <w:rsid w:val="002D47F4"/>
    <w:rsid w:val="002D600A"/>
    <w:rsid w:val="002D619A"/>
    <w:rsid w:val="002E0DF9"/>
    <w:rsid w:val="002E13E4"/>
    <w:rsid w:val="002E159B"/>
    <w:rsid w:val="002E1DE9"/>
    <w:rsid w:val="002E2DC5"/>
    <w:rsid w:val="002E3AEB"/>
    <w:rsid w:val="002E4129"/>
    <w:rsid w:val="002E440E"/>
    <w:rsid w:val="002E52A6"/>
    <w:rsid w:val="002E52B4"/>
    <w:rsid w:val="002E5796"/>
    <w:rsid w:val="002E66E3"/>
    <w:rsid w:val="002E6C2D"/>
    <w:rsid w:val="002F295D"/>
    <w:rsid w:val="002F346B"/>
    <w:rsid w:val="002F355D"/>
    <w:rsid w:val="002F523B"/>
    <w:rsid w:val="002F5784"/>
    <w:rsid w:val="002F61B2"/>
    <w:rsid w:val="002F67CE"/>
    <w:rsid w:val="002F6995"/>
    <w:rsid w:val="00300308"/>
    <w:rsid w:val="00300864"/>
    <w:rsid w:val="00303A50"/>
    <w:rsid w:val="003047D3"/>
    <w:rsid w:val="00304DB0"/>
    <w:rsid w:val="003076DE"/>
    <w:rsid w:val="00310422"/>
    <w:rsid w:val="003104EA"/>
    <w:rsid w:val="0031075D"/>
    <w:rsid w:val="00310B83"/>
    <w:rsid w:val="00316230"/>
    <w:rsid w:val="0031717A"/>
    <w:rsid w:val="003173F9"/>
    <w:rsid w:val="003177E2"/>
    <w:rsid w:val="00320596"/>
    <w:rsid w:val="0032083A"/>
    <w:rsid w:val="00321987"/>
    <w:rsid w:val="003228AF"/>
    <w:rsid w:val="003247D8"/>
    <w:rsid w:val="003255B9"/>
    <w:rsid w:val="00325FFF"/>
    <w:rsid w:val="00326883"/>
    <w:rsid w:val="00326A6D"/>
    <w:rsid w:val="00326C7D"/>
    <w:rsid w:val="00330651"/>
    <w:rsid w:val="00333288"/>
    <w:rsid w:val="0033389C"/>
    <w:rsid w:val="003355B1"/>
    <w:rsid w:val="00336306"/>
    <w:rsid w:val="003363CC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536D"/>
    <w:rsid w:val="0035584F"/>
    <w:rsid w:val="00355976"/>
    <w:rsid w:val="00356116"/>
    <w:rsid w:val="00356A47"/>
    <w:rsid w:val="00356CAC"/>
    <w:rsid w:val="00357029"/>
    <w:rsid w:val="00361487"/>
    <w:rsid w:val="00362CA3"/>
    <w:rsid w:val="00362E0A"/>
    <w:rsid w:val="00363A27"/>
    <w:rsid w:val="00363DFF"/>
    <w:rsid w:val="00364A05"/>
    <w:rsid w:val="003658CB"/>
    <w:rsid w:val="00366157"/>
    <w:rsid w:val="00367004"/>
    <w:rsid w:val="003673C7"/>
    <w:rsid w:val="00367626"/>
    <w:rsid w:val="00367DF8"/>
    <w:rsid w:val="003716DD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345D"/>
    <w:rsid w:val="003848AC"/>
    <w:rsid w:val="00384961"/>
    <w:rsid w:val="00384B2E"/>
    <w:rsid w:val="003864D3"/>
    <w:rsid w:val="0039027B"/>
    <w:rsid w:val="00390AF4"/>
    <w:rsid w:val="00391BA6"/>
    <w:rsid w:val="00393545"/>
    <w:rsid w:val="003935FF"/>
    <w:rsid w:val="00393FE8"/>
    <w:rsid w:val="0039431A"/>
    <w:rsid w:val="00395366"/>
    <w:rsid w:val="00395DC2"/>
    <w:rsid w:val="0039644B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38F4"/>
    <w:rsid w:val="003A3CD2"/>
    <w:rsid w:val="003A43DC"/>
    <w:rsid w:val="003A455D"/>
    <w:rsid w:val="003A4568"/>
    <w:rsid w:val="003A4E00"/>
    <w:rsid w:val="003A4F4E"/>
    <w:rsid w:val="003A53DA"/>
    <w:rsid w:val="003A7E49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C6F"/>
    <w:rsid w:val="003C129E"/>
    <w:rsid w:val="003C32F6"/>
    <w:rsid w:val="003C6FC2"/>
    <w:rsid w:val="003C7671"/>
    <w:rsid w:val="003D05DA"/>
    <w:rsid w:val="003D1E0C"/>
    <w:rsid w:val="003D2C28"/>
    <w:rsid w:val="003D3818"/>
    <w:rsid w:val="003D4BFB"/>
    <w:rsid w:val="003D5230"/>
    <w:rsid w:val="003D54A6"/>
    <w:rsid w:val="003D5577"/>
    <w:rsid w:val="003D7024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D8F"/>
    <w:rsid w:val="003E52C2"/>
    <w:rsid w:val="003E54B2"/>
    <w:rsid w:val="003F02A4"/>
    <w:rsid w:val="003F03E4"/>
    <w:rsid w:val="003F04D8"/>
    <w:rsid w:val="003F1269"/>
    <w:rsid w:val="003F26FA"/>
    <w:rsid w:val="003F277D"/>
    <w:rsid w:val="003F312A"/>
    <w:rsid w:val="003F75C7"/>
    <w:rsid w:val="00400795"/>
    <w:rsid w:val="00401112"/>
    <w:rsid w:val="00402CB4"/>
    <w:rsid w:val="00402DDE"/>
    <w:rsid w:val="00402EF1"/>
    <w:rsid w:val="00403BB1"/>
    <w:rsid w:val="00404C80"/>
    <w:rsid w:val="004053D3"/>
    <w:rsid w:val="00406195"/>
    <w:rsid w:val="00411574"/>
    <w:rsid w:val="00411824"/>
    <w:rsid w:val="00412B23"/>
    <w:rsid w:val="00413795"/>
    <w:rsid w:val="00413F92"/>
    <w:rsid w:val="0041524B"/>
    <w:rsid w:val="004158D0"/>
    <w:rsid w:val="00416EFE"/>
    <w:rsid w:val="0041779B"/>
    <w:rsid w:val="00417859"/>
    <w:rsid w:val="0041795C"/>
    <w:rsid w:val="004211E1"/>
    <w:rsid w:val="00422A99"/>
    <w:rsid w:val="00423176"/>
    <w:rsid w:val="00425617"/>
    <w:rsid w:val="00425651"/>
    <w:rsid w:val="00425947"/>
    <w:rsid w:val="00426EF2"/>
    <w:rsid w:val="00427525"/>
    <w:rsid w:val="00427A65"/>
    <w:rsid w:val="00430B63"/>
    <w:rsid w:val="00431BBE"/>
    <w:rsid w:val="00431FFE"/>
    <w:rsid w:val="00434770"/>
    <w:rsid w:val="00436DF9"/>
    <w:rsid w:val="00437103"/>
    <w:rsid w:val="0043761A"/>
    <w:rsid w:val="00437EFA"/>
    <w:rsid w:val="004406A0"/>
    <w:rsid w:val="00440F44"/>
    <w:rsid w:val="004466EB"/>
    <w:rsid w:val="0044734D"/>
    <w:rsid w:val="00447982"/>
    <w:rsid w:val="00447E34"/>
    <w:rsid w:val="004505AE"/>
    <w:rsid w:val="00450C56"/>
    <w:rsid w:val="00453333"/>
    <w:rsid w:val="00454427"/>
    <w:rsid w:val="00454BD0"/>
    <w:rsid w:val="0045644F"/>
    <w:rsid w:val="004578EB"/>
    <w:rsid w:val="00457D00"/>
    <w:rsid w:val="0046047C"/>
    <w:rsid w:val="00460555"/>
    <w:rsid w:val="0046121D"/>
    <w:rsid w:val="004640C3"/>
    <w:rsid w:val="0046421A"/>
    <w:rsid w:val="004648ED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3B01"/>
    <w:rsid w:val="004846E9"/>
    <w:rsid w:val="00484846"/>
    <w:rsid w:val="004848C2"/>
    <w:rsid w:val="00485A4B"/>
    <w:rsid w:val="00485D07"/>
    <w:rsid w:val="00486A4F"/>
    <w:rsid w:val="00486DE7"/>
    <w:rsid w:val="00491444"/>
    <w:rsid w:val="00492FEB"/>
    <w:rsid w:val="00493482"/>
    <w:rsid w:val="00493684"/>
    <w:rsid w:val="00493B88"/>
    <w:rsid w:val="004954EC"/>
    <w:rsid w:val="004972F6"/>
    <w:rsid w:val="004A0B57"/>
    <w:rsid w:val="004A16EE"/>
    <w:rsid w:val="004A26BD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73D0"/>
    <w:rsid w:val="004C12B1"/>
    <w:rsid w:val="004C1B9B"/>
    <w:rsid w:val="004C21A9"/>
    <w:rsid w:val="004C2CC0"/>
    <w:rsid w:val="004C3166"/>
    <w:rsid w:val="004C4503"/>
    <w:rsid w:val="004C4F97"/>
    <w:rsid w:val="004C6A90"/>
    <w:rsid w:val="004D066E"/>
    <w:rsid w:val="004D2B8C"/>
    <w:rsid w:val="004D3050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D"/>
    <w:rsid w:val="004E744B"/>
    <w:rsid w:val="004F109E"/>
    <w:rsid w:val="004F16EB"/>
    <w:rsid w:val="004F2EB7"/>
    <w:rsid w:val="004F63E1"/>
    <w:rsid w:val="004F63F1"/>
    <w:rsid w:val="00500561"/>
    <w:rsid w:val="00500C91"/>
    <w:rsid w:val="00500E7A"/>
    <w:rsid w:val="00501ECC"/>
    <w:rsid w:val="005029AC"/>
    <w:rsid w:val="00502C82"/>
    <w:rsid w:val="00502FBC"/>
    <w:rsid w:val="00504A9D"/>
    <w:rsid w:val="00504DCB"/>
    <w:rsid w:val="0050618C"/>
    <w:rsid w:val="00506EC7"/>
    <w:rsid w:val="005074F4"/>
    <w:rsid w:val="005103DB"/>
    <w:rsid w:val="00511DAB"/>
    <w:rsid w:val="00513856"/>
    <w:rsid w:val="00515732"/>
    <w:rsid w:val="00515A06"/>
    <w:rsid w:val="00515F76"/>
    <w:rsid w:val="00521160"/>
    <w:rsid w:val="005230F0"/>
    <w:rsid w:val="00523943"/>
    <w:rsid w:val="00524460"/>
    <w:rsid w:val="00524883"/>
    <w:rsid w:val="00524CA2"/>
    <w:rsid w:val="00525A9F"/>
    <w:rsid w:val="00526987"/>
    <w:rsid w:val="00527139"/>
    <w:rsid w:val="00527A6D"/>
    <w:rsid w:val="00527F58"/>
    <w:rsid w:val="0053097F"/>
    <w:rsid w:val="00531B8D"/>
    <w:rsid w:val="00532878"/>
    <w:rsid w:val="0053408A"/>
    <w:rsid w:val="00534C84"/>
    <w:rsid w:val="00537B9B"/>
    <w:rsid w:val="00540175"/>
    <w:rsid w:val="00540E01"/>
    <w:rsid w:val="00540FA6"/>
    <w:rsid w:val="00543598"/>
    <w:rsid w:val="005435F6"/>
    <w:rsid w:val="005441C4"/>
    <w:rsid w:val="005502EE"/>
    <w:rsid w:val="005506D1"/>
    <w:rsid w:val="00550D3B"/>
    <w:rsid w:val="00552C5E"/>
    <w:rsid w:val="00553B4F"/>
    <w:rsid w:val="00553C36"/>
    <w:rsid w:val="005540FD"/>
    <w:rsid w:val="00557680"/>
    <w:rsid w:val="00557C37"/>
    <w:rsid w:val="00564461"/>
    <w:rsid w:val="00566BBA"/>
    <w:rsid w:val="00567B4C"/>
    <w:rsid w:val="00572C16"/>
    <w:rsid w:val="00573ED0"/>
    <w:rsid w:val="00574FA4"/>
    <w:rsid w:val="00580058"/>
    <w:rsid w:val="005818C5"/>
    <w:rsid w:val="00582110"/>
    <w:rsid w:val="00584B40"/>
    <w:rsid w:val="00586526"/>
    <w:rsid w:val="005906AD"/>
    <w:rsid w:val="005946CF"/>
    <w:rsid w:val="00594EB7"/>
    <w:rsid w:val="00597111"/>
    <w:rsid w:val="005A26E7"/>
    <w:rsid w:val="005A2B1F"/>
    <w:rsid w:val="005A3BE0"/>
    <w:rsid w:val="005A439B"/>
    <w:rsid w:val="005A45D9"/>
    <w:rsid w:val="005A48D4"/>
    <w:rsid w:val="005A5000"/>
    <w:rsid w:val="005A717B"/>
    <w:rsid w:val="005A7837"/>
    <w:rsid w:val="005A7BCE"/>
    <w:rsid w:val="005B0C68"/>
    <w:rsid w:val="005B0C90"/>
    <w:rsid w:val="005B19A1"/>
    <w:rsid w:val="005B33AC"/>
    <w:rsid w:val="005B36E4"/>
    <w:rsid w:val="005B705F"/>
    <w:rsid w:val="005C1D16"/>
    <w:rsid w:val="005C3A2A"/>
    <w:rsid w:val="005C41A3"/>
    <w:rsid w:val="005C4DD5"/>
    <w:rsid w:val="005C72F9"/>
    <w:rsid w:val="005D025B"/>
    <w:rsid w:val="005D05AE"/>
    <w:rsid w:val="005D1190"/>
    <w:rsid w:val="005D1C78"/>
    <w:rsid w:val="005D2E4B"/>
    <w:rsid w:val="005D771A"/>
    <w:rsid w:val="005D7845"/>
    <w:rsid w:val="005E0109"/>
    <w:rsid w:val="005E03A8"/>
    <w:rsid w:val="005E4027"/>
    <w:rsid w:val="005E567B"/>
    <w:rsid w:val="005E5862"/>
    <w:rsid w:val="005E5D74"/>
    <w:rsid w:val="005E782A"/>
    <w:rsid w:val="005E7882"/>
    <w:rsid w:val="005F099A"/>
    <w:rsid w:val="005F16F9"/>
    <w:rsid w:val="005F1D56"/>
    <w:rsid w:val="005F2D4C"/>
    <w:rsid w:val="005F2E03"/>
    <w:rsid w:val="005F3596"/>
    <w:rsid w:val="005F672B"/>
    <w:rsid w:val="005F6D50"/>
    <w:rsid w:val="00604273"/>
    <w:rsid w:val="00605175"/>
    <w:rsid w:val="00606732"/>
    <w:rsid w:val="00607478"/>
    <w:rsid w:val="006079A8"/>
    <w:rsid w:val="00610840"/>
    <w:rsid w:val="00613892"/>
    <w:rsid w:val="00614728"/>
    <w:rsid w:val="006149A6"/>
    <w:rsid w:val="00614A9F"/>
    <w:rsid w:val="00615B0D"/>
    <w:rsid w:val="006170E1"/>
    <w:rsid w:val="00617EEF"/>
    <w:rsid w:val="0062033D"/>
    <w:rsid w:val="00621322"/>
    <w:rsid w:val="0062206A"/>
    <w:rsid w:val="006253FF"/>
    <w:rsid w:val="00632588"/>
    <w:rsid w:val="006331D7"/>
    <w:rsid w:val="00633C33"/>
    <w:rsid w:val="0063741C"/>
    <w:rsid w:val="006404AD"/>
    <w:rsid w:val="006408ED"/>
    <w:rsid w:val="006414FF"/>
    <w:rsid w:val="00641D06"/>
    <w:rsid w:val="00644BA2"/>
    <w:rsid w:val="0065150A"/>
    <w:rsid w:val="0065235C"/>
    <w:rsid w:val="00653973"/>
    <w:rsid w:val="006544D9"/>
    <w:rsid w:val="006579D1"/>
    <w:rsid w:val="00660304"/>
    <w:rsid w:val="006603CB"/>
    <w:rsid w:val="006607DF"/>
    <w:rsid w:val="00661ACD"/>
    <w:rsid w:val="00661DEE"/>
    <w:rsid w:val="00661F50"/>
    <w:rsid w:val="00661FDB"/>
    <w:rsid w:val="006629D8"/>
    <w:rsid w:val="00663755"/>
    <w:rsid w:val="00663AE1"/>
    <w:rsid w:val="00664320"/>
    <w:rsid w:val="0066486F"/>
    <w:rsid w:val="00664F57"/>
    <w:rsid w:val="00665901"/>
    <w:rsid w:val="00665B24"/>
    <w:rsid w:val="00666C1C"/>
    <w:rsid w:val="00666E17"/>
    <w:rsid w:val="006674D1"/>
    <w:rsid w:val="006705CA"/>
    <w:rsid w:val="00670D77"/>
    <w:rsid w:val="0067181A"/>
    <w:rsid w:val="00671CB6"/>
    <w:rsid w:val="00673336"/>
    <w:rsid w:val="006737C0"/>
    <w:rsid w:val="00675EFD"/>
    <w:rsid w:val="00676D2E"/>
    <w:rsid w:val="00676F2A"/>
    <w:rsid w:val="006803E9"/>
    <w:rsid w:val="0068221E"/>
    <w:rsid w:val="00684470"/>
    <w:rsid w:val="006846FB"/>
    <w:rsid w:val="006847BF"/>
    <w:rsid w:val="00684986"/>
    <w:rsid w:val="00685718"/>
    <w:rsid w:val="00687048"/>
    <w:rsid w:val="0069004D"/>
    <w:rsid w:val="0069130F"/>
    <w:rsid w:val="006929E0"/>
    <w:rsid w:val="00696237"/>
    <w:rsid w:val="006A2085"/>
    <w:rsid w:val="006A3557"/>
    <w:rsid w:val="006A3854"/>
    <w:rsid w:val="006A3A78"/>
    <w:rsid w:val="006A3BD0"/>
    <w:rsid w:val="006A4C42"/>
    <w:rsid w:val="006A5F23"/>
    <w:rsid w:val="006A6C83"/>
    <w:rsid w:val="006A6CBA"/>
    <w:rsid w:val="006A7921"/>
    <w:rsid w:val="006B030F"/>
    <w:rsid w:val="006B1CE6"/>
    <w:rsid w:val="006B2038"/>
    <w:rsid w:val="006B27F0"/>
    <w:rsid w:val="006B2933"/>
    <w:rsid w:val="006B3D20"/>
    <w:rsid w:val="006B46B9"/>
    <w:rsid w:val="006B4AA8"/>
    <w:rsid w:val="006B53F4"/>
    <w:rsid w:val="006B5A47"/>
    <w:rsid w:val="006B5E34"/>
    <w:rsid w:val="006B5F55"/>
    <w:rsid w:val="006C041B"/>
    <w:rsid w:val="006C0BC6"/>
    <w:rsid w:val="006C4ECC"/>
    <w:rsid w:val="006C58AE"/>
    <w:rsid w:val="006C6543"/>
    <w:rsid w:val="006C7F6A"/>
    <w:rsid w:val="006D117E"/>
    <w:rsid w:val="006D1ACF"/>
    <w:rsid w:val="006D1DD9"/>
    <w:rsid w:val="006D24BB"/>
    <w:rsid w:val="006D2C11"/>
    <w:rsid w:val="006D3BB8"/>
    <w:rsid w:val="006D41F8"/>
    <w:rsid w:val="006D4A95"/>
    <w:rsid w:val="006D5547"/>
    <w:rsid w:val="006D7889"/>
    <w:rsid w:val="006D7CD0"/>
    <w:rsid w:val="006E05B6"/>
    <w:rsid w:val="006E0DEB"/>
    <w:rsid w:val="006E18E0"/>
    <w:rsid w:val="006E2813"/>
    <w:rsid w:val="006E350B"/>
    <w:rsid w:val="006E4BB1"/>
    <w:rsid w:val="006E4BBD"/>
    <w:rsid w:val="006E613D"/>
    <w:rsid w:val="006F0EFE"/>
    <w:rsid w:val="006F2975"/>
    <w:rsid w:val="006F2AAE"/>
    <w:rsid w:val="006F447A"/>
    <w:rsid w:val="006F6382"/>
    <w:rsid w:val="006F7133"/>
    <w:rsid w:val="00702BE0"/>
    <w:rsid w:val="0070328C"/>
    <w:rsid w:val="00705B11"/>
    <w:rsid w:val="007065F0"/>
    <w:rsid w:val="00706AC6"/>
    <w:rsid w:val="00706E9B"/>
    <w:rsid w:val="0070733D"/>
    <w:rsid w:val="007106D7"/>
    <w:rsid w:val="007115C4"/>
    <w:rsid w:val="00711C81"/>
    <w:rsid w:val="00713611"/>
    <w:rsid w:val="00714D44"/>
    <w:rsid w:val="0071619E"/>
    <w:rsid w:val="007169C8"/>
    <w:rsid w:val="00721034"/>
    <w:rsid w:val="00721EE3"/>
    <w:rsid w:val="00722D1D"/>
    <w:rsid w:val="00723BB7"/>
    <w:rsid w:val="00724354"/>
    <w:rsid w:val="007244BC"/>
    <w:rsid w:val="00725245"/>
    <w:rsid w:val="007253AF"/>
    <w:rsid w:val="00731A45"/>
    <w:rsid w:val="00731F3C"/>
    <w:rsid w:val="0073486B"/>
    <w:rsid w:val="00741FB6"/>
    <w:rsid w:val="0074293D"/>
    <w:rsid w:val="0074301B"/>
    <w:rsid w:val="007436E7"/>
    <w:rsid w:val="00743BC2"/>
    <w:rsid w:val="00745E82"/>
    <w:rsid w:val="00747064"/>
    <w:rsid w:val="00750CAC"/>
    <w:rsid w:val="007521FD"/>
    <w:rsid w:val="0075229E"/>
    <w:rsid w:val="00756C60"/>
    <w:rsid w:val="00756F36"/>
    <w:rsid w:val="0076022D"/>
    <w:rsid w:val="0076093F"/>
    <w:rsid w:val="0076252A"/>
    <w:rsid w:val="00762F89"/>
    <w:rsid w:val="007633C9"/>
    <w:rsid w:val="0076493C"/>
    <w:rsid w:val="0076543C"/>
    <w:rsid w:val="00765E35"/>
    <w:rsid w:val="007667E6"/>
    <w:rsid w:val="0076689B"/>
    <w:rsid w:val="007674C2"/>
    <w:rsid w:val="00767F36"/>
    <w:rsid w:val="00770505"/>
    <w:rsid w:val="00770FDC"/>
    <w:rsid w:val="00771F64"/>
    <w:rsid w:val="00772A75"/>
    <w:rsid w:val="00775C97"/>
    <w:rsid w:val="00776317"/>
    <w:rsid w:val="00781085"/>
    <w:rsid w:val="00783429"/>
    <w:rsid w:val="007856AB"/>
    <w:rsid w:val="007858CC"/>
    <w:rsid w:val="007871C8"/>
    <w:rsid w:val="00790FDC"/>
    <w:rsid w:val="007944CD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6C8F"/>
    <w:rsid w:val="007A79F1"/>
    <w:rsid w:val="007B0304"/>
    <w:rsid w:val="007B3412"/>
    <w:rsid w:val="007B39B9"/>
    <w:rsid w:val="007B3A4F"/>
    <w:rsid w:val="007B4A6C"/>
    <w:rsid w:val="007B67AC"/>
    <w:rsid w:val="007B71B7"/>
    <w:rsid w:val="007C1396"/>
    <w:rsid w:val="007C1409"/>
    <w:rsid w:val="007C1658"/>
    <w:rsid w:val="007C2212"/>
    <w:rsid w:val="007C25B9"/>
    <w:rsid w:val="007C4106"/>
    <w:rsid w:val="007C5352"/>
    <w:rsid w:val="007C542C"/>
    <w:rsid w:val="007C5981"/>
    <w:rsid w:val="007C5D2D"/>
    <w:rsid w:val="007C6A2C"/>
    <w:rsid w:val="007C6AE6"/>
    <w:rsid w:val="007D0199"/>
    <w:rsid w:val="007D1EF9"/>
    <w:rsid w:val="007D2E6C"/>
    <w:rsid w:val="007D5500"/>
    <w:rsid w:val="007D5D11"/>
    <w:rsid w:val="007D5FD7"/>
    <w:rsid w:val="007D7103"/>
    <w:rsid w:val="007E454B"/>
    <w:rsid w:val="007E46B7"/>
    <w:rsid w:val="007F179E"/>
    <w:rsid w:val="007F19D6"/>
    <w:rsid w:val="007F1EF8"/>
    <w:rsid w:val="007F27EA"/>
    <w:rsid w:val="007F4AE9"/>
    <w:rsid w:val="007F6EFD"/>
    <w:rsid w:val="00801106"/>
    <w:rsid w:val="0080209B"/>
    <w:rsid w:val="00803745"/>
    <w:rsid w:val="00804AE5"/>
    <w:rsid w:val="00804C29"/>
    <w:rsid w:val="008063F1"/>
    <w:rsid w:val="00807412"/>
    <w:rsid w:val="00810058"/>
    <w:rsid w:val="0081088A"/>
    <w:rsid w:val="008153BB"/>
    <w:rsid w:val="0081650D"/>
    <w:rsid w:val="00816706"/>
    <w:rsid w:val="00816764"/>
    <w:rsid w:val="008202C2"/>
    <w:rsid w:val="00821510"/>
    <w:rsid w:val="008263F1"/>
    <w:rsid w:val="008264F6"/>
    <w:rsid w:val="00827637"/>
    <w:rsid w:val="0083011E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F72"/>
    <w:rsid w:val="00843BA6"/>
    <w:rsid w:val="00844111"/>
    <w:rsid w:val="00844157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610E8"/>
    <w:rsid w:val="008635B0"/>
    <w:rsid w:val="00863F1F"/>
    <w:rsid w:val="00865038"/>
    <w:rsid w:val="008666C6"/>
    <w:rsid w:val="00867831"/>
    <w:rsid w:val="008679A6"/>
    <w:rsid w:val="0087079D"/>
    <w:rsid w:val="00871427"/>
    <w:rsid w:val="00871DB9"/>
    <w:rsid w:val="00872218"/>
    <w:rsid w:val="0087289C"/>
    <w:rsid w:val="00872ACF"/>
    <w:rsid w:val="008730FC"/>
    <w:rsid w:val="008757BB"/>
    <w:rsid w:val="00876249"/>
    <w:rsid w:val="00877ED3"/>
    <w:rsid w:val="00882073"/>
    <w:rsid w:val="00883E9D"/>
    <w:rsid w:val="00884967"/>
    <w:rsid w:val="00887A1E"/>
    <w:rsid w:val="00893737"/>
    <w:rsid w:val="00893EDD"/>
    <w:rsid w:val="00894682"/>
    <w:rsid w:val="008962DE"/>
    <w:rsid w:val="00896B09"/>
    <w:rsid w:val="00897EA8"/>
    <w:rsid w:val="008A3930"/>
    <w:rsid w:val="008A797C"/>
    <w:rsid w:val="008A7BE4"/>
    <w:rsid w:val="008B0552"/>
    <w:rsid w:val="008B0DF3"/>
    <w:rsid w:val="008B13C3"/>
    <w:rsid w:val="008B423F"/>
    <w:rsid w:val="008B4548"/>
    <w:rsid w:val="008B4E86"/>
    <w:rsid w:val="008B63C6"/>
    <w:rsid w:val="008B6C09"/>
    <w:rsid w:val="008B7866"/>
    <w:rsid w:val="008C1A30"/>
    <w:rsid w:val="008C1A85"/>
    <w:rsid w:val="008C1D10"/>
    <w:rsid w:val="008C1F16"/>
    <w:rsid w:val="008C207F"/>
    <w:rsid w:val="008C282B"/>
    <w:rsid w:val="008C419D"/>
    <w:rsid w:val="008C61DE"/>
    <w:rsid w:val="008D1843"/>
    <w:rsid w:val="008D2286"/>
    <w:rsid w:val="008D2A6D"/>
    <w:rsid w:val="008D39B0"/>
    <w:rsid w:val="008D3F2A"/>
    <w:rsid w:val="008D4A6E"/>
    <w:rsid w:val="008D5F29"/>
    <w:rsid w:val="008D6351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6209"/>
    <w:rsid w:val="008F1E95"/>
    <w:rsid w:val="008F25C9"/>
    <w:rsid w:val="008F4B5F"/>
    <w:rsid w:val="008F5904"/>
    <w:rsid w:val="008F6432"/>
    <w:rsid w:val="008F6C57"/>
    <w:rsid w:val="008F707B"/>
    <w:rsid w:val="00900F37"/>
    <w:rsid w:val="00901C92"/>
    <w:rsid w:val="0090322B"/>
    <w:rsid w:val="00905026"/>
    <w:rsid w:val="00905DF1"/>
    <w:rsid w:val="0090622B"/>
    <w:rsid w:val="009066DF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208FE"/>
    <w:rsid w:val="0092142D"/>
    <w:rsid w:val="00922321"/>
    <w:rsid w:val="009231B6"/>
    <w:rsid w:val="009237D8"/>
    <w:rsid w:val="00926836"/>
    <w:rsid w:val="0093214F"/>
    <w:rsid w:val="009346C9"/>
    <w:rsid w:val="00936666"/>
    <w:rsid w:val="009409DC"/>
    <w:rsid w:val="00941E29"/>
    <w:rsid w:val="0094270D"/>
    <w:rsid w:val="009429E1"/>
    <w:rsid w:val="00942C8D"/>
    <w:rsid w:val="00943068"/>
    <w:rsid w:val="00944464"/>
    <w:rsid w:val="00945079"/>
    <w:rsid w:val="009465CA"/>
    <w:rsid w:val="00950B20"/>
    <w:rsid w:val="00951796"/>
    <w:rsid w:val="0095230B"/>
    <w:rsid w:val="00952719"/>
    <w:rsid w:val="00953292"/>
    <w:rsid w:val="00954733"/>
    <w:rsid w:val="00954F94"/>
    <w:rsid w:val="00955AE0"/>
    <w:rsid w:val="00957233"/>
    <w:rsid w:val="0096163D"/>
    <w:rsid w:val="00964CE9"/>
    <w:rsid w:val="009658F5"/>
    <w:rsid w:val="00965A56"/>
    <w:rsid w:val="00965C33"/>
    <w:rsid w:val="00965D71"/>
    <w:rsid w:val="00967931"/>
    <w:rsid w:val="00967FA8"/>
    <w:rsid w:val="00971A20"/>
    <w:rsid w:val="00972C67"/>
    <w:rsid w:val="00973559"/>
    <w:rsid w:val="0097434B"/>
    <w:rsid w:val="009743E9"/>
    <w:rsid w:val="00975FBD"/>
    <w:rsid w:val="009773EB"/>
    <w:rsid w:val="00977DF1"/>
    <w:rsid w:val="00981878"/>
    <w:rsid w:val="00982B36"/>
    <w:rsid w:val="009844EB"/>
    <w:rsid w:val="009862DF"/>
    <w:rsid w:val="009864EB"/>
    <w:rsid w:val="009876E6"/>
    <w:rsid w:val="0099016E"/>
    <w:rsid w:val="0099100E"/>
    <w:rsid w:val="00991B18"/>
    <w:rsid w:val="0099261A"/>
    <w:rsid w:val="00992EEE"/>
    <w:rsid w:val="00995F93"/>
    <w:rsid w:val="009964C4"/>
    <w:rsid w:val="00996CFC"/>
    <w:rsid w:val="00997B08"/>
    <w:rsid w:val="009A13DD"/>
    <w:rsid w:val="009A3E8C"/>
    <w:rsid w:val="009A4AF8"/>
    <w:rsid w:val="009A4F1B"/>
    <w:rsid w:val="009A5798"/>
    <w:rsid w:val="009A5C56"/>
    <w:rsid w:val="009B3570"/>
    <w:rsid w:val="009B36DE"/>
    <w:rsid w:val="009B4582"/>
    <w:rsid w:val="009B4B86"/>
    <w:rsid w:val="009B587C"/>
    <w:rsid w:val="009B5F5F"/>
    <w:rsid w:val="009C01F8"/>
    <w:rsid w:val="009C078C"/>
    <w:rsid w:val="009C25EB"/>
    <w:rsid w:val="009C494B"/>
    <w:rsid w:val="009C4DB1"/>
    <w:rsid w:val="009C7648"/>
    <w:rsid w:val="009C7AE8"/>
    <w:rsid w:val="009D1CCD"/>
    <w:rsid w:val="009D26E5"/>
    <w:rsid w:val="009D2EB8"/>
    <w:rsid w:val="009D2ECA"/>
    <w:rsid w:val="009D3190"/>
    <w:rsid w:val="009D3959"/>
    <w:rsid w:val="009D5786"/>
    <w:rsid w:val="009D70A9"/>
    <w:rsid w:val="009E083D"/>
    <w:rsid w:val="009E1560"/>
    <w:rsid w:val="009E5321"/>
    <w:rsid w:val="009E69FC"/>
    <w:rsid w:val="009E6AA5"/>
    <w:rsid w:val="009E78D0"/>
    <w:rsid w:val="009F09F9"/>
    <w:rsid w:val="009F1B06"/>
    <w:rsid w:val="009F5485"/>
    <w:rsid w:val="009F5C58"/>
    <w:rsid w:val="009F62E3"/>
    <w:rsid w:val="00A002C9"/>
    <w:rsid w:val="00A0042B"/>
    <w:rsid w:val="00A007B6"/>
    <w:rsid w:val="00A013FA"/>
    <w:rsid w:val="00A046EF"/>
    <w:rsid w:val="00A06308"/>
    <w:rsid w:val="00A06566"/>
    <w:rsid w:val="00A11703"/>
    <w:rsid w:val="00A1763C"/>
    <w:rsid w:val="00A2053D"/>
    <w:rsid w:val="00A20701"/>
    <w:rsid w:val="00A245EE"/>
    <w:rsid w:val="00A25B63"/>
    <w:rsid w:val="00A272EB"/>
    <w:rsid w:val="00A2777C"/>
    <w:rsid w:val="00A30195"/>
    <w:rsid w:val="00A307F6"/>
    <w:rsid w:val="00A32952"/>
    <w:rsid w:val="00A330F6"/>
    <w:rsid w:val="00A357B8"/>
    <w:rsid w:val="00A35BD9"/>
    <w:rsid w:val="00A37118"/>
    <w:rsid w:val="00A378A3"/>
    <w:rsid w:val="00A378BA"/>
    <w:rsid w:val="00A37AE9"/>
    <w:rsid w:val="00A412AB"/>
    <w:rsid w:val="00A43B93"/>
    <w:rsid w:val="00A445F7"/>
    <w:rsid w:val="00A449F0"/>
    <w:rsid w:val="00A450D3"/>
    <w:rsid w:val="00A45301"/>
    <w:rsid w:val="00A46F00"/>
    <w:rsid w:val="00A4782C"/>
    <w:rsid w:val="00A532E2"/>
    <w:rsid w:val="00A53AA4"/>
    <w:rsid w:val="00A53BBB"/>
    <w:rsid w:val="00A540DF"/>
    <w:rsid w:val="00A54915"/>
    <w:rsid w:val="00A55CA7"/>
    <w:rsid w:val="00A576DC"/>
    <w:rsid w:val="00A60EF3"/>
    <w:rsid w:val="00A62CE3"/>
    <w:rsid w:val="00A633CC"/>
    <w:rsid w:val="00A64506"/>
    <w:rsid w:val="00A65E27"/>
    <w:rsid w:val="00A66A36"/>
    <w:rsid w:val="00A66A97"/>
    <w:rsid w:val="00A66DD1"/>
    <w:rsid w:val="00A70185"/>
    <w:rsid w:val="00A70D59"/>
    <w:rsid w:val="00A72551"/>
    <w:rsid w:val="00A7422E"/>
    <w:rsid w:val="00A74825"/>
    <w:rsid w:val="00A75C6E"/>
    <w:rsid w:val="00A77AF4"/>
    <w:rsid w:val="00A80022"/>
    <w:rsid w:val="00A800C8"/>
    <w:rsid w:val="00A8010F"/>
    <w:rsid w:val="00A8065A"/>
    <w:rsid w:val="00A82630"/>
    <w:rsid w:val="00A84860"/>
    <w:rsid w:val="00A84C3D"/>
    <w:rsid w:val="00A869DA"/>
    <w:rsid w:val="00A86F0B"/>
    <w:rsid w:val="00A87758"/>
    <w:rsid w:val="00A904C6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A0710"/>
    <w:rsid w:val="00AA0EA9"/>
    <w:rsid w:val="00AA18C9"/>
    <w:rsid w:val="00AA233E"/>
    <w:rsid w:val="00AA3023"/>
    <w:rsid w:val="00AA4900"/>
    <w:rsid w:val="00AA53E8"/>
    <w:rsid w:val="00AA61D7"/>
    <w:rsid w:val="00AA7288"/>
    <w:rsid w:val="00AA7653"/>
    <w:rsid w:val="00AB19D8"/>
    <w:rsid w:val="00AB1D82"/>
    <w:rsid w:val="00AB269F"/>
    <w:rsid w:val="00AB4A15"/>
    <w:rsid w:val="00AB542A"/>
    <w:rsid w:val="00AB6F40"/>
    <w:rsid w:val="00AB7E81"/>
    <w:rsid w:val="00AC06FF"/>
    <w:rsid w:val="00AC1C57"/>
    <w:rsid w:val="00AC4C5C"/>
    <w:rsid w:val="00AC5318"/>
    <w:rsid w:val="00AD1588"/>
    <w:rsid w:val="00AD2BF6"/>
    <w:rsid w:val="00AD6F4D"/>
    <w:rsid w:val="00AD7FF5"/>
    <w:rsid w:val="00AE30C7"/>
    <w:rsid w:val="00AE326A"/>
    <w:rsid w:val="00AE32F9"/>
    <w:rsid w:val="00AE46BA"/>
    <w:rsid w:val="00AE55D4"/>
    <w:rsid w:val="00AE5744"/>
    <w:rsid w:val="00AE593F"/>
    <w:rsid w:val="00AE5C9B"/>
    <w:rsid w:val="00AF105F"/>
    <w:rsid w:val="00AF2886"/>
    <w:rsid w:val="00AF3506"/>
    <w:rsid w:val="00AF40E0"/>
    <w:rsid w:val="00AF5731"/>
    <w:rsid w:val="00AF57E7"/>
    <w:rsid w:val="00AF5BB9"/>
    <w:rsid w:val="00AF6776"/>
    <w:rsid w:val="00AF6E8B"/>
    <w:rsid w:val="00B003B3"/>
    <w:rsid w:val="00B0041A"/>
    <w:rsid w:val="00B01462"/>
    <w:rsid w:val="00B01592"/>
    <w:rsid w:val="00B03410"/>
    <w:rsid w:val="00B03D59"/>
    <w:rsid w:val="00B040F5"/>
    <w:rsid w:val="00B04A55"/>
    <w:rsid w:val="00B05B65"/>
    <w:rsid w:val="00B100D3"/>
    <w:rsid w:val="00B13A09"/>
    <w:rsid w:val="00B13B33"/>
    <w:rsid w:val="00B1432F"/>
    <w:rsid w:val="00B14B3C"/>
    <w:rsid w:val="00B14E11"/>
    <w:rsid w:val="00B15265"/>
    <w:rsid w:val="00B167C1"/>
    <w:rsid w:val="00B16C87"/>
    <w:rsid w:val="00B20471"/>
    <w:rsid w:val="00B212E3"/>
    <w:rsid w:val="00B21E68"/>
    <w:rsid w:val="00B25133"/>
    <w:rsid w:val="00B25F0D"/>
    <w:rsid w:val="00B30508"/>
    <w:rsid w:val="00B3123C"/>
    <w:rsid w:val="00B35070"/>
    <w:rsid w:val="00B357A7"/>
    <w:rsid w:val="00B3631D"/>
    <w:rsid w:val="00B4005B"/>
    <w:rsid w:val="00B413ED"/>
    <w:rsid w:val="00B4634F"/>
    <w:rsid w:val="00B47B92"/>
    <w:rsid w:val="00B503FB"/>
    <w:rsid w:val="00B507A8"/>
    <w:rsid w:val="00B50CDE"/>
    <w:rsid w:val="00B50CF4"/>
    <w:rsid w:val="00B5127B"/>
    <w:rsid w:val="00B534B3"/>
    <w:rsid w:val="00B54310"/>
    <w:rsid w:val="00B54957"/>
    <w:rsid w:val="00B556E4"/>
    <w:rsid w:val="00B55820"/>
    <w:rsid w:val="00B575D1"/>
    <w:rsid w:val="00B57B2A"/>
    <w:rsid w:val="00B57BE6"/>
    <w:rsid w:val="00B57EB0"/>
    <w:rsid w:val="00B6419A"/>
    <w:rsid w:val="00B648C4"/>
    <w:rsid w:val="00B6654B"/>
    <w:rsid w:val="00B66F8F"/>
    <w:rsid w:val="00B67DE6"/>
    <w:rsid w:val="00B71173"/>
    <w:rsid w:val="00B72105"/>
    <w:rsid w:val="00B77B0C"/>
    <w:rsid w:val="00B80094"/>
    <w:rsid w:val="00B837C4"/>
    <w:rsid w:val="00B84EB6"/>
    <w:rsid w:val="00B90109"/>
    <w:rsid w:val="00B91FEE"/>
    <w:rsid w:val="00B92BB1"/>
    <w:rsid w:val="00B92D96"/>
    <w:rsid w:val="00B93914"/>
    <w:rsid w:val="00B93E59"/>
    <w:rsid w:val="00B93EE4"/>
    <w:rsid w:val="00B95589"/>
    <w:rsid w:val="00B95B0D"/>
    <w:rsid w:val="00B97605"/>
    <w:rsid w:val="00BA0428"/>
    <w:rsid w:val="00BA0760"/>
    <w:rsid w:val="00BA1EA4"/>
    <w:rsid w:val="00BA2ECD"/>
    <w:rsid w:val="00BA6E2D"/>
    <w:rsid w:val="00BA716E"/>
    <w:rsid w:val="00BA71D5"/>
    <w:rsid w:val="00BB077F"/>
    <w:rsid w:val="00BB078F"/>
    <w:rsid w:val="00BB0F29"/>
    <w:rsid w:val="00BB48EF"/>
    <w:rsid w:val="00BB4D89"/>
    <w:rsid w:val="00BB4E26"/>
    <w:rsid w:val="00BB5A86"/>
    <w:rsid w:val="00BB6260"/>
    <w:rsid w:val="00BB643D"/>
    <w:rsid w:val="00BC10DE"/>
    <w:rsid w:val="00BC185E"/>
    <w:rsid w:val="00BC1DD4"/>
    <w:rsid w:val="00BC2628"/>
    <w:rsid w:val="00BC2B73"/>
    <w:rsid w:val="00BC34ED"/>
    <w:rsid w:val="00BC3C26"/>
    <w:rsid w:val="00BC58E9"/>
    <w:rsid w:val="00BC63E8"/>
    <w:rsid w:val="00BC64E8"/>
    <w:rsid w:val="00BC6F02"/>
    <w:rsid w:val="00BC7D8F"/>
    <w:rsid w:val="00BD0099"/>
    <w:rsid w:val="00BD03BA"/>
    <w:rsid w:val="00BD18A3"/>
    <w:rsid w:val="00BD6570"/>
    <w:rsid w:val="00BD79CB"/>
    <w:rsid w:val="00BE00A8"/>
    <w:rsid w:val="00BE04B5"/>
    <w:rsid w:val="00BE19A8"/>
    <w:rsid w:val="00BE28C6"/>
    <w:rsid w:val="00BE4368"/>
    <w:rsid w:val="00BE4EA7"/>
    <w:rsid w:val="00BE55F7"/>
    <w:rsid w:val="00BE76C5"/>
    <w:rsid w:val="00BE7F6A"/>
    <w:rsid w:val="00BF24B8"/>
    <w:rsid w:val="00BF5D62"/>
    <w:rsid w:val="00BF6935"/>
    <w:rsid w:val="00C01D66"/>
    <w:rsid w:val="00C01FC1"/>
    <w:rsid w:val="00C02340"/>
    <w:rsid w:val="00C02F18"/>
    <w:rsid w:val="00C0439C"/>
    <w:rsid w:val="00C0758D"/>
    <w:rsid w:val="00C07712"/>
    <w:rsid w:val="00C1168C"/>
    <w:rsid w:val="00C1241B"/>
    <w:rsid w:val="00C126C6"/>
    <w:rsid w:val="00C14FA9"/>
    <w:rsid w:val="00C150ED"/>
    <w:rsid w:val="00C1568D"/>
    <w:rsid w:val="00C16684"/>
    <w:rsid w:val="00C17691"/>
    <w:rsid w:val="00C17D06"/>
    <w:rsid w:val="00C2094C"/>
    <w:rsid w:val="00C216A6"/>
    <w:rsid w:val="00C2174A"/>
    <w:rsid w:val="00C21A17"/>
    <w:rsid w:val="00C220D4"/>
    <w:rsid w:val="00C25897"/>
    <w:rsid w:val="00C262EF"/>
    <w:rsid w:val="00C278F6"/>
    <w:rsid w:val="00C27FA5"/>
    <w:rsid w:val="00C32A64"/>
    <w:rsid w:val="00C337B7"/>
    <w:rsid w:val="00C33A86"/>
    <w:rsid w:val="00C34364"/>
    <w:rsid w:val="00C3573D"/>
    <w:rsid w:val="00C35C77"/>
    <w:rsid w:val="00C36CEA"/>
    <w:rsid w:val="00C37524"/>
    <w:rsid w:val="00C378EF"/>
    <w:rsid w:val="00C408B0"/>
    <w:rsid w:val="00C41779"/>
    <w:rsid w:val="00C43A93"/>
    <w:rsid w:val="00C43FB7"/>
    <w:rsid w:val="00C4457F"/>
    <w:rsid w:val="00C45DEB"/>
    <w:rsid w:val="00C45F97"/>
    <w:rsid w:val="00C50E44"/>
    <w:rsid w:val="00C51C67"/>
    <w:rsid w:val="00C53403"/>
    <w:rsid w:val="00C53D67"/>
    <w:rsid w:val="00C54A4D"/>
    <w:rsid w:val="00C56C7C"/>
    <w:rsid w:val="00C56D36"/>
    <w:rsid w:val="00C60335"/>
    <w:rsid w:val="00C62064"/>
    <w:rsid w:val="00C62595"/>
    <w:rsid w:val="00C649FB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8252F"/>
    <w:rsid w:val="00C828CD"/>
    <w:rsid w:val="00C83B91"/>
    <w:rsid w:val="00C83C7E"/>
    <w:rsid w:val="00C84306"/>
    <w:rsid w:val="00C8538A"/>
    <w:rsid w:val="00C861DC"/>
    <w:rsid w:val="00C86D4E"/>
    <w:rsid w:val="00C92E60"/>
    <w:rsid w:val="00C93CE8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30D7"/>
    <w:rsid w:val="00CA584A"/>
    <w:rsid w:val="00CA603F"/>
    <w:rsid w:val="00CA6C39"/>
    <w:rsid w:val="00CB01B5"/>
    <w:rsid w:val="00CB0208"/>
    <w:rsid w:val="00CB14F6"/>
    <w:rsid w:val="00CB19C8"/>
    <w:rsid w:val="00CB63ED"/>
    <w:rsid w:val="00CB6412"/>
    <w:rsid w:val="00CB6D3F"/>
    <w:rsid w:val="00CB7351"/>
    <w:rsid w:val="00CC5B85"/>
    <w:rsid w:val="00CC6201"/>
    <w:rsid w:val="00CC7043"/>
    <w:rsid w:val="00CC753E"/>
    <w:rsid w:val="00CD1F4E"/>
    <w:rsid w:val="00CD21F5"/>
    <w:rsid w:val="00CD2B72"/>
    <w:rsid w:val="00CD4297"/>
    <w:rsid w:val="00CD49D9"/>
    <w:rsid w:val="00CD67A8"/>
    <w:rsid w:val="00CE4298"/>
    <w:rsid w:val="00CE479E"/>
    <w:rsid w:val="00CE51B1"/>
    <w:rsid w:val="00CE5D31"/>
    <w:rsid w:val="00CE6FBE"/>
    <w:rsid w:val="00CE732E"/>
    <w:rsid w:val="00CE7B17"/>
    <w:rsid w:val="00CF0F85"/>
    <w:rsid w:val="00CF20A4"/>
    <w:rsid w:val="00CF2925"/>
    <w:rsid w:val="00CF46A7"/>
    <w:rsid w:val="00D00824"/>
    <w:rsid w:val="00D02648"/>
    <w:rsid w:val="00D02E92"/>
    <w:rsid w:val="00D03F71"/>
    <w:rsid w:val="00D03FE9"/>
    <w:rsid w:val="00D044E2"/>
    <w:rsid w:val="00D051FE"/>
    <w:rsid w:val="00D076B6"/>
    <w:rsid w:val="00D076EC"/>
    <w:rsid w:val="00D07F0E"/>
    <w:rsid w:val="00D11882"/>
    <w:rsid w:val="00D1386F"/>
    <w:rsid w:val="00D13BBD"/>
    <w:rsid w:val="00D144C7"/>
    <w:rsid w:val="00D145CD"/>
    <w:rsid w:val="00D15101"/>
    <w:rsid w:val="00D15D9E"/>
    <w:rsid w:val="00D16610"/>
    <w:rsid w:val="00D16EE0"/>
    <w:rsid w:val="00D179C9"/>
    <w:rsid w:val="00D17E5F"/>
    <w:rsid w:val="00D21E82"/>
    <w:rsid w:val="00D25B05"/>
    <w:rsid w:val="00D25EBD"/>
    <w:rsid w:val="00D27B4A"/>
    <w:rsid w:val="00D30402"/>
    <w:rsid w:val="00D311F7"/>
    <w:rsid w:val="00D32E7A"/>
    <w:rsid w:val="00D33DC2"/>
    <w:rsid w:val="00D36608"/>
    <w:rsid w:val="00D36CE3"/>
    <w:rsid w:val="00D410A7"/>
    <w:rsid w:val="00D446B4"/>
    <w:rsid w:val="00D47648"/>
    <w:rsid w:val="00D478BA"/>
    <w:rsid w:val="00D47B93"/>
    <w:rsid w:val="00D51E1D"/>
    <w:rsid w:val="00D53333"/>
    <w:rsid w:val="00D538D6"/>
    <w:rsid w:val="00D55608"/>
    <w:rsid w:val="00D57FBB"/>
    <w:rsid w:val="00D61B3E"/>
    <w:rsid w:val="00D6313C"/>
    <w:rsid w:val="00D6319B"/>
    <w:rsid w:val="00D646AF"/>
    <w:rsid w:val="00D6484C"/>
    <w:rsid w:val="00D64CA5"/>
    <w:rsid w:val="00D655FC"/>
    <w:rsid w:val="00D66755"/>
    <w:rsid w:val="00D66B40"/>
    <w:rsid w:val="00D67FDB"/>
    <w:rsid w:val="00D703C8"/>
    <w:rsid w:val="00D70EE4"/>
    <w:rsid w:val="00D71E80"/>
    <w:rsid w:val="00D72268"/>
    <w:rsid w:val="00D737B8"/>
    <w:rsid w:val="00D74333"/>
    <w:rsid w:val="00D75176"/>
    <w:rsid w:val="00D77945"/>
    <w:rsid w:val="00D8057C"/>
    <w:rsid w:val="00D83E0F"/>
    <w:rsid w:val="00D84D76"/>
    <w:rsid w:val="00D85063"/>
    <w:rsid w:val="00D87047"/>
    <w:rsid w:val="00D91287"/>
    <w:rsid w:val="00D943F2"/>
    <w:rsid w:val="00D96F8F"/>
    <w:rsid w:val="00DA0C54"/>
    <w:rsid w:val="00DA0D01"/>
    <w:rsid w:val="00DA162E"/>
    <w:rsid w:val="00DA3E93"/>
    <w:rsid w:val="00DA4B8A"/>
    <w:rsid w:val="00DA5708"/>
    <w:rsid w:val="00DA6D5F"/>
    <w:rsid w:val="00DB151B"/>
    <w:rsid w:val="00DB3C96"/>
    <w:rsid w:val="00DB3CCF"/>
    <w:rsid w:val="00DB411A"/>
    <w:rsid w:val="00DB47A2"/>
    <w:rsid w:val="00DB4BB6"/>
    <w:rsid w:val="00DB4FFB"/>
    <w:rsid w:val="00DB5883"/>
    <w:rsid w:val="00DB58B2"/>
    <w:rsid w:val="00DB6B83"/>
    <w:rsid w:val="00DB6E43"/>
    <w:rsid w:val="00DC2B3F"/>
    <w:rsid w:val="00DC452B"/>
    <w:rsid w:val="00DC4DCC"/>
    <w:rsid w:val="00DC5B51"/>
    <w:rsid w:val="00DC67C9"/>
    <w:rsid w:val="00DC6C78"/>
    <w:rsid w:val="00DC7D8A"/>
    <w:rsid w:val="00DD0297"/>
    <w:rsid w:val="00DD22E7"/>
    <w:rsid w:val="00DD461B"/>
    <w:rsid w:val="00DD52CC"/>
    <w:rsid w:val="00DD63DD"/>
    <w:rsid w:val="00DE037D"/>
    <w:rsid w:val="00DE1DA2"/>
    <w:rsid w:val="00DE1DD2"/>
    <w:rsid w:val="00DE366F"/>
    <w:rsid w:val="00DE3C77"/>
    <w:rsid w:val="00DE3DA7"/>
    <w:rsid w:val="00DE45D0"/>
    <w:rsid w:val="00DE47B8"/>
    <w:rsid w:val="00DE6400"/>
    <w:rsid w:val="00DF1287"/>
    <w:rsid w:val="00DF2789"/>
    <w:rsid w:val="00DF278D"/>
    <w:rsid w:val="00DF4F5E"/>
    <w:rsid w:val="00DF4FFB"/>
    <w:rsid w:val="00DF5575"/>
    <w:rsid w:val="00DF64E7"/>
    <w:rsid w:val="00DF7054"/>
    <w:rsid w:val="00DF767D"/>
    <w:rsid w:val="00DF78B0"/>
    <w:rsid w:val="00DF7A32"/>
    <w:rsid w:val="00E004C7"/>
    <w:rsid w:val="00E03207"/>
    <w:rsid w:val="00E04135"/>
    <w:rsid w:val="00E0582C"/>
    <w:rsid w:val="00E108BC"/>
    <w:rsid w:val="00E10AFD"/>
    <w:rsid w:val="00E11305"/>
    <w:rsid w:val="00E1187F"/>
    <w:rsid w:val="00E1281B"/>
    <w:rsid w:val="00E1386D"/>
    <w:rsid w:val="00E1424D"/>
    <w:rsid w:val="00E14D1B"/>
    <w:rsid w:val="00E17E5F"/>
    <w:rsid w:val="00E202D5"/>
    <w:rsid w:val="00E2255F"/>
    <w:rsid w:val="00E22CF0"/>
    <w:rsid w:val="00E25DFF"/>
    <w:rsid w:val="00E25FD2"/>
    <w:rsid w:val="00E27383"/>
    <w:rsid w:val="00E30DB0"/>
    <w:rsid w:val="00E35688"/>
    <w:rsid w:val="00E36895"/>
    <w:rsid w:val="00E36FD5"/>
    <w:rsid w:val="00E411BA"/>
    <w:rsid w:val="00E41499"/>
    <w:rsid w:val="00E41CB8"/>
    <w:rsid w:val="00E42E02"/>
    <w:rsid w:val="00E431A8"/>
    <w:rsid w:val="00E4428D"/>
    <w:rsid w:val="00E45E34"/>
    <w:rsid w:val="00E460FD"/>
    <w:rsid w:val="00E46DD3"/>
    <w:rsid w:val="00E5262B"/>
    <w:rsid w:val="00E54061"/>
    <w:rsid w:val="00E54CF5"/>
    <w:rsid w:val="00E5561F"/>
    <w:rsid w:val="00E5654E"/>
    <w:rsid w:val="00E56CA7"/>
    <w:rsid w:val="00E57572"/>
    <w:rsid w:val="00E60687"/>
    <w:rsid w:val="00E61B53"/>
    <w:rsid w:val="00E62A19"/>
    <w:rsid w:val="00E63710"/>
    <w:rsid w:val="00E64F7A"/>
    <w:rsid w:val="00E67738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80A38"/>
    <w:rsid w:val="00E83024"/>
    <w:rsid w:val="00E83323"/>
    <w:rsid w:val="00E834CF"/>
    <w:rsid w:val="00E85786"/>
    <w:rsid w:val="00E858B3"/>
    <w:rsid w:val="00E8615C"/>
    <w:rsid w:val="00E87092"/>
    <w:rsid w:val="00E8729E"/>
    <w:rsid w:val="00E87616"/>
    <w:rsid w:val="00E87D58"/>
    <w:rsid w:val="00E9096C"/>
    <w:rsid w:val="00E90DFE"/>
    <w:rsid w:val="00E92CDA"/>
    <w:rsid w:val="00E92E54"/>
    <w:rsid w:val="00E95C2A"/>
    <w:rsid w:val="00E960B8"/>
    <w:rsid w:val="00E966F4"/>
    <w:rsid w:val="00E96A28"/>
    <w:rsid w:val="00E96AD7"/>
    <w:rsid w:val="00EA3B7A"/>
    <w:rsid w:val="00EA3E2A"/>
    <w:rsid w:val="00EA4D06"/>
    <w:rsid w:val="00EA5949"/>
    <w:rsid w:val="00EA7D20"/>
    <w:rsid w:val="00EB09DA"/>
    <w:rsid w:val="00EB3086"/>
    <w:rsid w:val="00EB4608"/>
    <w:rsid w:val="00EB4677"/>
    <w:rsid w:val="00EB4FE7"/>
    <w:rsid w:val="00EB70B8"/>
    <w:rsid w:val="00EB7F6C"/>
    <w:rsid w:val="00EC06DF"/>
    <w:rsid w:val="00EC10DF"/>
    <w:rsid w:val="00EC35DE"/>
    <w:rsid w:val="00EC3E9D"/>
    <w:rsid w:val="00EC4E47"/>
    <w:rsid w:val="00EC59C3"/>
    <w:rsid w:val="00ED0E93"/>
    <w:rsid w:val="00ED1D87"/>
    <w:rsid w:val="00ED36BC"/>
    <w:rsid w:val="00ED3E92"/>
    <w:rsid w:val="00ED59C1"/>
    <w:rsid w:val="00EE1BD6"/>
    <w:rsid w:val="00EE3C69"/>
    <w:rsid w:val="00EE6089"/>
    <w:rsid w:val="00EE7D60"/>
    <w:rsid w:val="00EF0152"/>
    <w:rsid w:val="00EF0FF6"/>
    <w:rsid w:val="00EF1428"/>
    <w:rsid w:val="00EF23C0"/>
    <w:rsid w:val="00EF6B3E"/>
    <w:rsid w:val="00F02107"/>
    <w:rsid w:val="00F02AD1"/>
    <w:rsid w:val="00F060E8"/>
    <w:rsid w:val="00F068C3"/>
    <w:rsid w:val="00F07F0D"/>
    <w:rsid w:val="00F10B43"/>
    <w:rsid w:val="00F11B13"/>
    <w:rsid w:val="00F122AE"/>
    <w:rsid w:val="00F16C35"/>
    <w:rsid w:val="00F175A7"/>
    <w:rsid w:val="00F200AD"/>
    <w:rsid w:val="00F2243B"/>
    <w:rsid w:val="00F22B86"/>
    <w:rsid w:val="00F258B1"/>
    <w:rsid w:val="00F2621C"/>
    <w:rsid w:val="00F2731F"/>
    <w:rsid w:val="00F27AA4"/>
    <w:rsid w:val="00F30D29"/>
    <w:rsid w:val="00F31DCC"/>
    <w:rsid w:val="00F366A3"/>
    <w:rsid w:val="00F36886"/>
    <w:rsid w:val="00F36929"/>
    <w:rsid w:val="00F37557"/>
    <w:rsid w:val="00F43D69"/>
    <w:rsid w:val="00F44DB0"/>
    <w:rsid w:val="00F45813"/>
    <w:rsid w:val="00F46228"/>
    <w:rsid w:val="00F50BE6"/>
    <w:rsid w:val="00F50E2D"/>
    <w:rsid w:val="00F50E81"/>
    <w:rsid w:val="00F50FC2"/>
    <w:rsid w:val="00F53084"/>
    <w:rsid w:val="00F541AB"/>
    <w:rsid w:val="00F54C6C"/>
    <w:rsid w:val="00F56B20"/>
    <w:rsid w:val="00F605C0"/>
    <w:rsid w:val="00F60DB5"/>
    <w:rsid w:val="00F62C66"/>
    <w:rsid w:val="00F6464D"/>
    <w:rsid w:val="00F65B50"/>
    <w:rsid w:val="00F65EA1"/>
    <w:rsid w:val="00F709CB"/>
    <w:rsid w:val="00F74C18"/>
    <w:rsid w:val="00F75B1A"/>
    <w:rsid w:val="00F76C7B"/>
    <w:rsid w:val="00F77310"/>
    <w:rsid w:val="00F81D46"/>
    <w:rsid w:val="00F829AA"/>
    <w:rsid w:val="00F83C13"/>
    <w:rsid w:val="00F85D59"/>
    <w:rsid w:val="00F87CC7"/>
    <w:rsid w:val="00F91A30"/>
    <w:rsid w:val="00F91E23"/>
    <w:rsid w:val="00F92936"/>
    <w:rsid w:val="00F94057"/>
    <w:rsid w:val="00F9555F"/>
    <w:rsid w:val="00F9583B"/>
    <w:rsid w:val="00F97DC0"/>
    <w:rsid w:val="00FA0E31"/>
    <w:rsid w:val="00FA32B6"/>
    <w:rsid w:val="00FA344C"/>
    <w:rsid w:val="00FA66A5"/>
    <w:rsid w:val="00FA7B81"/>
    <w:rsid w:val="00FA7FB1"/>
    <w:rsid w:val="00FB2722"/>
    <w:rsid w:val="00FB4327"/>
    <w:rsid w:val="00FB46C5"/>
    <w:rsid w:val="00FB4EF4"/>
    <w:rsid w:val="00FB6448"/>
    <w:rsid w:val="00FC077E"/>
    <w:rsid w:val="00FC1416"/>
    <w:rsid w:val="00FC211C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B0"/>
    <w:rsid w:val="00FE11B5"/>
    <w:rsid w:val="00FE12AC"/>
    <w:rsid w:val="00FE13CF"/>
    <w:rsid w:val="00FE36BD"/>
    <w:rsid w:val="00FE3E3B"/>
    <w:rsid w:val="00FE5181"/>
    <w:rsid w:val="00FF0313"/>
    <w:rsid w:val="00FF0354"/>
    <w:rsid w:val="00FF1328"/>
    <w:rsid w:val="00FF1C62"/>
    <w:rsid w:val="00FF3AA0"/>
    <w:rsid w:val="00FF3BD8"/>
    <w:rsid w:val="00FF565B"/>
    <w:rsid w:val="00FF598E"/>
    <w:rsid w:val="00FF640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uiPriority w:val="99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759E195635D61D34119B6575AB6773A2E5DCFBCE92F37B9FAB1E6F6n8u6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12090</TotalTime>
  <Pages>1</Pages>
  <Words>29448</Words>
  <Characters>167854</Characters>
  <Application>Microsoft Office Word</Application>
  <DocSecurity>0</DocSecurity>
  <Lines>1398</Lines>
  <Paragraphs>393</Paragraphs>
  <ScaleCrop>false</ScaleCrop>
  <Company/>
  <LinksUpToDate>false</LinksUpToDate>
  <CharactersWithSpaces>196909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1059</cp:revision>
  <cp:lastPrinted>2017-10-30T13:36:00Z</cp:lastPrinted>
  <dcterms:created xsi:type="dcterms:W3CDTF">2016-08-01T06:17:00Z</dcterms:created>
  <dcterms:modified xsi:type="dcterms:W3CDTF">2017-11-02T06:31:00Z</dcterms:modified>
</cp:coreProperties>
</file>